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787B" w:rsidRDefault="000A787B">
      <w:pPr>
        <w:adjustRightInd w:val="0"/>
        <w:snapToGrid w:val="0"/>
        <w:spacing w:line="300" w:lineRule="auto"/>
        <w:jc w:val="center"/>
        <w:rPr>
          <w:sz w:val="32"/>
          <w:szCs w:val="32"/>
        </w:rPr>
      </w:pPr>
    </w:p>
    <w:p w:rsidR="000A787B" w:rsidRDefault="000D7CF9">
      <w:pPr>
        <w:adjustRightInd w:val="0"/>
        <w:snapToGrid w:val="0"/>
        <w:spacing w:line="300" w:lineRule="auto"/>
        <w:jc w:val="center"/>
        <w:rPr>
          <w:rFonts w:ascii="新宋体" w:eastAsia="新宋体" w:hAnsi="新宋体"/>
          <w:b/>
          <w:sz w:val="48"/>
          <w:szCs w:val="48"/>
        </w:rPr>
      </w:pPr>
      <w:r>
        <w:rPr>
          <w:rFonts w:ascii="新宋体" w:eastAsia="新宋体" w:hAnsi="新宋体" w:hint="eastAsia"/>
          <w:b/>
          <w:sz w:val="48"/>
          <w:szCs w:val="48"/>
        </w:rPr>
        <w:t>广东外语外贸大学</w:t>
      </w:r>
      <w:r>
        <w:rPr>
          <w:rFonts w:ascii="新宋体" w:eastAsia="新宋体" w:hAnsi="新宋体" w:hint="eastAsia"/>
          <w:b/>
          <w:bCs/>
          <w:iCs/>
          <w:sz w:val="48"/>
          <w:szCs w:val="48"/>
        </w:rPr>
        <w:t>高等继续教育（公开）学院2022-2025学年教材供应项目</w:t>
      </w:r>
    </w:p>
    <w:p w:rsidR="000A787B" w:rsidRDefault="000A787B">
      <w:pPr>
        <w:adjustRightInd w:val="0"/>
        <w:snapToGrid w:val="0"/>
        <w:spacing w:line="300" w:lineRule="auto"/>
        <w:jc w:val="center"/>
        <w:rPr>
          <w:sz w:val="52"/>
          <w:szCs w:val="52"/>
        </w:rPr>
      </w:pPr>
    </w:p>
    <w:p w:rsidR="000A787B" w:rsidRDefault="000A787B">
      <w:pPr>
        <w:adjustRightInd w:val="0"/>
        <w:snapToGrid w:val="0"/>
        <w:spacing w:line="300" w:lineRule="auto"/>
        <w:jc w:val="center"/>
        <w:rPr>
          <w:sz w:val="52"/>
          <w:szCs w:val="52"/>
        </w:rPr>
      </w:pPr>
    </w:p>
    <w:p w:rsidR="000A787B" w:rsidRDefault="000A787B">
      <w:pPr>
        <w:adjustRightInd w:val="0"/>
        <w:snapToGrid w:val="0"/>
        <w:spacing w:line="300" w:lineRule="auto"/>
        <w:jc w:val="center"/>
        <w:rPr>
          <w:sz w:val="52"/>
          <w:szCs w:val="52"/>
        </w:rPr>
      </w:pPr>
    </w:p>
    <w:p w:rsidR="000A787B" w:rsidRDefault="000D7CF9">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招</w:t>
      </w:r>
    </w:p>
    <w:p w:rsidR="000A787B" w:rsidRDefault="000A787B">
      <w:pPr>
        <w:adjustRightInd w:val="0"/>
        <w:snapToGrid w:val="0"/>
        <w:spacing w:line="300" w:lineRule="auto"/>
        <w:jc w:val="center"/>
        <w:rPr>
          <w:rFonts w:ascii="楷体" w:eastAsia="楷体" w:hAnsi="楷体"/>
          <w:b/>
          <w:sz w:val="28"/>
          <w:szCs w:val="28"/>
        </w:rPr>
      </w:pPr>
    </w:p>
    <w:p w:rsidR="000A787B" w:rsidRDefault="000D7CF9">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标</w:t>
      </w:r>
    </w:p>
    <w:p w:rsidR="000A787B" w:rsidRDefault="000A787B">
      <w:pPr>
        <w:adjustRightInd w:val="0"/>
        <w:snapToGrid w:val="0"/>
        <w:spacing w:line="300" w:lineRule="auto"/>
        <w:jc w:val="center"/>
        <w:rPr>
          <w:rFonts w:ascii="楷体" w:eastAsia="楷体" w:hAnsi="楷体"/>
          <w:b/>
          <w:sz w:val="28"/>
          <w:szCs w:val="28"/>
        </w:rPr>
      </w:pPr>
    </w:p>
    <w:p w:rsidR="000A787B" w:rsidRDefault="000D7CF9">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文</w:t>
      </w:r>
    </w:p>
    <w:p w:rsidR="000A787B" w:rsidRDefault="000A787B">
      <w:pPr>
        <w:adjustRightInd w:val="0"/>
        <w:snapToGrid w:val="0"/>
        <w:spacing w:line="300" w:lineRule="auto"/>
        <w:jc w:val="center"/>
        <w:rPr>
          <w:rFonts w:ascii="楷体" w:eastAsia="楷体" w:hAnsi="楷体"/>
          <w:b/>
          <w:sz w:val="28"/>
          <w:szCs w:val="28"/>
        </w:rPr>
      </w:pPr>
    </w:p>
    <w:p w:rsidR="000A787B" w:rsidRDefault="000D7CF9">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件</w:t>
      </w:r>
    </w:p>
    <w:p w:rsidR="000A787B" w:rsidRDefault="000A787B">
      <w:pPr>
        <w:adjustRightInd w:val="0"/>
        <w:snapToGrid w:val="0"/>
        <w:spacing w:line="300" w:lineRule="auto"/>
        <w:ind w:left="851" w:firstLine="1355"/>
        <w:jc w:val="center"/>
        <w:rPr>
          <w:rFonts w:ascii="新宋体" w:eastAsia="新宋体" w:hAnsi="新宋体"/>
          <w:sz w:val="30"/>
        </w:rPr>
      </w:pPr>
    </w:p>
    <w:p w:rsidR="000A787B" w:rsidRDefault="000A787B">
      <w:pPr>
        <w:adjustRightInd w:val="0"/>
        <w:snapToGrid w:val="0"/>
        <w:spacing w:line="300" w:lineRule="auto"/>
        <w:ind w:left="851" w:firstLine="1355"/>
        <w:jc w:val="center"/>
        <w:rPr>
          <w:rFonts w:ascii="新宋体" w:eastAsia="新宋体" w:hAnsi="新宋体"/>
          <w:sz w:val="30"/>
        </w:rPr>
      </w:pPr>
    </w:p>
    <w:p w:rsidR="000A787B" w:rsidRDefault="000A787B">
      <w:pPr>
        <w:adjustRightInd w:val="0"/>
        <w:snapToGrid w:val="0"/>
        <w:spacing w:line="300" w:lineRule="auto"/>
        <w:ind w:left="851" w:firstLine="1355"/>
        <w:jc w:val="center"/>
        <w:rPr>
          <w:rFonts w:ascii="新宋体" w:eastAsia="新宋体" w:hAnsi="新宋体"/>
          <w:sz w:val="30"/>
        </w:rPr>
      </w:pPr>
    </w:p>
    <w:p w:rsidR="000A787B" w:rsidRDefault="000D7CF9">
      <w:pPr>
        <w:adjustRightInd w:val="0"/>
        <w:snapToGrid w:val="0"/>
        <w:spacing w:line="300" w:lineRule="auto"/>
        <w:rPr>
          <w:rFonts w:ascii="新宋体" w:eastAsia="新宋体" w:hAnsi="新宋体"/>
          <w:b/>
          <w:sz w:val="32"/>
          <w:szCs w:val="32"/>
        </w:rPr>
      </w:pPr>
      <w:r>
        <w:rPr>
          <w:rFonts w:ascii="新宋体" w:eastAsia="新宋体" w:hAnsi="新宋体" w:hint="eastAsia"/>
          <w:sz w:val="32"/>
          <w:szCs w:val="32"/>
        </w:rPr>
        <w:t xml:space="preserve">                  </w:t>
      </w:r>
      <w:r>
        <w:rPr>
          <w:rFonts w:ascii="新宋体" w:eastAsia="新宋体" w:hAnsi="新宋体" w:hint="eastAsia"/>
          <w:b/>
          <w:sz w:val="32"/>
          <w:szCs w:val="32"/>
        </w:rPr>
        <w:t>项目编号：GWZB2022-06</w:t>
      </w:r>
    </w:p>
    <w:p w:rsidR="000A787B" w:rsidRDefault="000D7CF9">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0A787B" w:rsidRDefault="000D7CF9">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2022年4月</w:t>
      </w:r>
    </w:p>
    <w:p w:rsidR="000A787B" w:rsidRDefault="000A787B">
      <w:pPr>
        <w:adjustRightInd w:val="0"/>
        <w:snapToGrid w:val="0"/>
        <w:spacing w:line="300" w:lineRule="auto"/>
        <w:jc w:val="center"/>
        <w:rPr>
          <w:rFonts w:ascii="新宋体" w:eastAsia="新宋体" w:hAnsi="新宋体"/>
          <w:b/>
          <w:sz w:val="32"/>
          <w:szCs w:val="32"/>
        </w:rPr>
      </w:pPr>
    </w:p>
    <w:p w:rsidR="000A787B" w:rsidRDefault="000D7CF9">
      <w:pPr>
        <w:jc w:val="center"/>
        <w:rPr>
          <w:b/>
          <w:sz w:val="28"/>
          <w:szCs w:val="28"/>
        </w:rPr>
      </w:pPr>
      <w:r>
        <w:rPr>
          <w:rFonts w:hint="eastAsia"/>
          <w:b/>
          <w:sz w:val="28"/>
          <w:szCs w:val="28"/>
        </w:rPr>
        <w:lastRenderedPageBreak/>
        <w:t>总</w:t>
      </w:r>
      <w:r>
        <w:rPr>
          <w:rFonts w:hint="eastAsia"/>
          <w:b/>
          <w:sz w:val="28"/>
          <w:szCs w:val="28"/>
        </w:rPr>
        <w:t xml:space="preserve"> </w:t>
      </w:r>
      <w:r>
        <w:rPr>
          <w:rFonts w:hint="eastAsia"/>
          <w:b/>
          <w:sz w:val="28"/>
          <w:szCs w:val="28"/>
        </w:rPr>
        <w:t>目</w:t>
      </w:r>
      <w:r>
        <w:rPr>
          <w:rFonts w:hint="eastAsia"/>
          <w:b/>
          <w:sz w:val="28"/>
          <w:szCs w:val="28"/>
        </w:rPr>
        <w:t xml:space="preserve"> </w:t>
      </w:r>
      <w:r>
        <w:rPr>
          <w:rFonts w:hint="eastAsia"/>
          <w:b/>
          <w:sz w:val="28"/>
          <w:szCs w:val="28"/>
        </w:rPr>
        <w:t>录</w:t>
      </w:r>
    </w:p>
    <w:p w:rsidR="000A787B" w:rsidRDefault="000A787B">
      <w:pPr>
        <w:spacing w:line="360" w:lineRule="auto"/>
        <w:jc w:val="center"/>
        <w:rPr>
          <w:rFonts w:ascii="宋体" w:hAnsi="宋体"/>
          <w:b/>
          <w:bCs/>
          <w:caps/>
          <w:szCs w:val="21"/>
        </w:rPr>
      </w:pPr>
    </w:p>
    <w:p w:rsidR="000A787B" w:rsidRDefault="000D7CF9">
      <w:pPr>
        <w:pStyle w:val="11"/>
        <w:tabs>
          <w:tab w:val="clear" w:pos="9680"/>
          <w:tab w:val="right" w:leader="dot" w:pos="9174"/>
        </w:tabs>
        <w:spacing w:line="360" w:lineRule="auto"/>
        <w:rPr>
          <w:rFonts w:ascii="宋体" w:hAnsi="宋体"/>
          <w:b/>
          <w:sz w:val="28"/>
          <w:szCs w:val="28"/>
        </w:rPr>
      </w:pPr>
      <w:r>
        <w:rPr>
          <w:rFonts w:ascii="宋体" w:hAnsi="宋体" w:hint="eastAsia"/>
          <w:b/>
          <w:sz w:val="28"/>
          <w:szCs w:val="28"/>
        </w:rPr>
        <w:t>第一部分　投标邀请函</w:t>
      </w:r>
    </w:p>
    <w:p w:rsidR="000A787B" w:rsidRDefault="000D7CF9">
      <w:pPr>
        <w:spacing w:line="360" w:lineRule="auto"/>
        <w:rPr>
          <w:rFonts w:ascii="宋体" w:hAnsi="宋体"/>
          <w:b/>
          <w:sz w:val="28"/>
          <w:szCs w:val="28"/>
        </w:rPr>
      </w:pPr>
      <w:r>
        <w:rPr>
          <w:rFonts w:ascii="宋体" w:hAnsi="宋体" w:hint="eastAsia"/>
          <w:b/>
          <w:sz w:val="28"/>
          <w:szCs w:val="28"/>
        </w:rPr>
        <w:t>第二部分　用户需求书</w:t>
      </w:r>
    </w:p>
    <w:p w:rsidR="000A787B" w:rsidRDefault="000D7CF9">
      <w:pPr>
        <w:spacing w:line="360" w:lineRule="auto"/>
        <w:rPr>
          <w:rFonts w:ascii="宋体" w:hAnsi="宋体"/>
          <w:b/>
          <w:sz w:val="28"/>
          <w:szCs w:val="28"/>
        </w:rPr>
      </w:pPr>
      <w:r>
        <w:rPr>
          <w:rFonts w:ascii="宋体" w:hAnsi="宋体" w:hint="eastAsia"/>
          <w:b/>
          <w:sz w:val="28"/>
          <w:szCs w:val="28"/>
        </w:rPr>
        <w:t>第三部分　投标方须知</w:t>
      </w:r>
    </w:p>
    <w:p w:rsidR="000A787B" w:rsidRDefault="000D7CF9">
      <w:pPr>
        <w:spacing w:line="360" w:lineRule="auto"/>
        <w:rPr>
          <w:rFonts w:ascii="宋体" w:hAnsi="宋体"/>
          <w:b/>
          <w:sz w:val="28"/>
          <w:szCs w:val="28"/>
        </w:rPr>
      </w:pPr>
      <w:r>
        <w:rPr>
          <w:rFonts w:ascii="宋体" w:hAnsi="宋体" w:hint="eastAsia"/>
          <w:b/>
          <w:sz w:val="28"/>
          <w:szCs w:val="28"/>
        </w:rPr>
        <w:t>第四部分　开标、评标、定标</w:t>
      </w:r>
    </w:p>
    <w:p w:rsidR="000A787B" w:rsidRDefault="000D7CF9">
      <w:pPr>
        <w:spacing w:line="360" w:lineRule="auto"/>
        <w:rPr>
          <w:rFonts w:ascii="宋体" w:hAnsi="宋体"/>
          <w:b/>
          <w:sz w:val="28"/>
          <w:szCs w:val="28"/>
        </w:rPr>
      </w:pPr>
      <w:r>
        <w:rPr>
          <w:rFonts w:ascii="宋体" w:hAnsi="宋体" w:hint="eastAsia"/>
          <w:b/>
          <w:sz w:val="28"/>
          <w:szCs w:val="28"/>
        </w:rPr>
        <w:t>第五部分　合同书格式</w:t>
      </w:r>
    </w:p>
    <w:p w:rsidR="000A787B" w:rsidRDefault="000D7CF9">
      <w:pPr>
        <w:spacing w:line="360" w:lineRule="auto"/>
        <w:rPr>
          <w:rFonts w:ascii="宋体" w:hAnsi="宋体"/>
          <w:b/>
          <w:sz w:val="28"/>
          <w:szCs w:val="28"/>
        </w:rPr>
      </w:pPr>
      <w:r>
        <w:rPr>
          <w:rFonts w:ascii="宋体" w:hAnsi="宋体" w:hint="eastAsia"/>
          <w:b/>
          <w:sz w:val="28"/>
          <w:szCs w:val="28"/>
        </w:rPr>
        <w:t>第六部分　投标文件格式</w:t>
      </w:r>
    </w:p>
    <w:p w:rsidR="000A787B" w:rsidRDefault="000A787B">
      <w:pPr>
        <w:spacing w:line="360" w:lineRule="auto"/>
        <w:rPr>
          <w:rFonts w:ascii="宋体" w:hAnsi="宋体"/>
          <w:kern w:val="0"/>
          <w:sz w:val="28"/>
          <w:szCs w:val="28"/>
        </w:rPr>
      </w:pPr>
    </w:p>
    <w:p w:rsidR="000A787B" w:rsidRDefault="000D7CF9">
      <w:pPr>
        <w:widowControl/>
        <w:jc w:val="left"/>
      </w:pPr>
      <w:r>
        <w:br w:type="page"/>
      </w:r>
    </w:p>
    <w:p w:rsidR="000A787B" w:rsidRDefault="000D7CF9" w:rsidP="00CE2EB5">
      <w:pPr>
        <w:spacing w:afterLines="100"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第一部分　投标邀请函</w:t>
      </w:r>
    </w:p>
    <w:p w:rsidR="000A787B" w:rsidRDefault="000D7CF9">
      <w:pPr>
        <w:pStyle w:val="af8"/>
        <w:spacing w:line="360" w:lineRule="auto"/>
        <w:ind w:firstLine="480"/>
        <w:rPr>
          <w:rFonts w:ascii="宋体" w:hAnsi="宋体" w:cs="宋体"/>
          <w:sz w:val="24"/>
          <w:u w:color="3366FF"/>
        </w:rPr>
      </w:pPr>
      <w:r>
        <w:rPr>
          <w:rFonts w:ascii="宋体" w:hAnsi="宋体" w:cs="宋体" w:hint="eastAsia"/>
          <w:sz w:val="24"/>
          <w:u w:color="3366FF"/>
        </w:rPr>
        <w:t>广东外语外贸大学（招标人）根据《广东外语外贸大学采购管理办法》，就</w:t>
      </w:r>
      <w:r>
        <w:rPr>
          <w:rFonts w:ascii="宋体" w:hAnsi="宋体" w:cs="宋体" w:hint="eastAsia"/>
          <w:bCs/>
          <w:iCs/>
          <w:sz w:val="24"/>
          <w:u w:color="3366FF"/>
        </w:rPr>
        <w:t>高等继续教育（公开）学院2022-2025学年教材供应</w:t>
      </w:r>
      <w:r>
        <w:rPr>
          <w:rFonts w:ascii="宋体" w:hAnsi="宋体" w:cs="宋体" w:hint="eastAsia"/>
          <w:sz w:val="24"/>
          <w:u w:color="3366FF"/>
        </w:rPr>
        <w:t>项目进行校内公开招标，欢迎符合资格条件投标人投标:</w:t>
      </w:r>
    </w:p>
    <w:p w:rsidR="000A787B" w:rsidRDefault="000D7CF9">
      <w:pPr>
        <w:pStyle w:val="af8"/>
        <w:spacing w:line="360" w:lineRule="auto"/>
        <w:ind w:firstLine="480"/>
        <w:rPr>
          <w:rFonts w:ascii="宋体" w:hAnsi="宋体" w:cs="宋体"/>
          <w:sz w:val="24"/>
          <w:u w:color="3366FF"/>
        </w:rPr>
      </w:pPr>
      <w:r>
        <w:rPr>
          <w:rFonts w:ascii="宋体" w:hAnsi="宋体" w:cs="宋体" w:hint="eastAsia"/>
          <w:sz w:val="24"/>
          <w:u w:color="3366FF"/>
        </w:rPr>
        <w:t>一、项目编号：GWZB2022-06</w:t>
      </w:r>
    </w:p>
    <w:p w:rsidR="000A787B" w:rsidRDefault="000D7CF9">
      <w:pPr>
        <w:pStyle w:val="af8"/>
        <w:spacing w:line="360" w:lineRule="auto"/>
        <w:ind w:firstLine="480"/>
        <w:rPr>
          <w:rFonts w:ascii="宋体" w:hAnsi="宋体" w:cs="宋体"/>
          <w:sz w:val="24"/>
          <w:u w:color="3366FF"/>
        </w:rPr>
      </w:pPr>
      <w:r>
        <w:rPr>
          <w:rFonts w:ascii="宋体" w:hAnsi="宋体" w:cs="宋体" w:hint="eastAsia"/>
          <w:sz w:val="24"/>
          <w:u w:color="3366FF"/>
        </w:rPr>
        <w:t>二、项目名称：广东外语外贸大学</w:t>
      </w:r>
      <w:r>
        <w:rPr>
          <w:rFonts w:ascii="宋体" w:hAnsi="宋体" w:cs="宋体" w:hint="eastAsia"/>
          <w:bCs/>
          <w:iCs/>
          <w:sz w:val="24"/>
          <w:u w:color="3366FF"/>
        </w:rPr>
        <w:t>高等继续教育（公开）学院2022-2025学年教材供应</w:t>
      </w:r>
      <w:r>
        <w:rPr>
          <w:rFonts w:ascii="宋体" w:hAnsi="宋体" w:cs="宋体" w:hint="eastAsia"/>
          <w:sz w:val="24"/>
          <w:u w:color="3366FF"/>
        </w:rPr>
        <w:t>项目</w:t>
      </w:r>
    </w:p>
    <w:p w:rsidR="000A787B" w:rsidRDefault="000D7CF9">
      <w:pPr>
        <w:pStyle w:val="af8"/>
        <w:spacing w:line="360" w:lineRule="auto"/>
        <w:ind w:firstLine="480"/>
        <w:rPr>
          <w:rFonts w:ascii="宋体" w:hAnsi="宋体" w:cs="宋体"/>
          <w:sz w:val="24"/>
          <w:u w:color="3366FF"/>
        </w:rPr>
      </w:pPr>
      <w:r>
        <w:rPr>
          <w:rFonts w:ascii="宋体" w:hAnsi="宋体" w:cs="宋体" w:hint="eastAsia"/>
          <w:sz w:val="24"/>
          <w:u w:color="3366FF"/>
        </w:rPr>
        <w:t>三、项目内容及需求：(内容、要求、地点)</w:t>
      </w:r>
    </w:p>
    <w:p w:rsidR="000A787B" w:rsidRDefault="000D7CF9">
      <w:pPr>
        <w:spacing w:line="360" w:lineRule="auto"/>
        <w:ind w:firstLineChars="200" w:firstLine="480"/>
        <w:rPr>
          <w:rFonts w:ascii="仿宋_GB2312" w:hAnsi="宋体" w:cs="宋体"/>
          <w:bCs/>
          <w:color w:val="000000"/>
          <w:kern w:val="0"/>
          <w:sz w:val="24"/>
        </w:rPr>
      </w:pPr>
      <w:r>
        <w:rPr>
          <w:rFonts w:ascii="宋体" w:hAnsi="宋体" w:cs="宋体" w:hint="eastAsia"/>
          <w:sz w:val="24"/>
          <w:u w:color="3366FF"/>
        </w:rPr>
        <w:t>（一）、项目内容：</w:t>
      </w:r>
      <w:r>
        <w:rPr>
          <w:rFonts w:ascii="仿宋_GB2312" w:hAnsi="宋体" w:cs="宋体" w:hint="eastAsia"/>
          <w:bCs/>
          <w:color w:val="000000"/>
          <w:kern w:val="0"/>
          <w:sz w:val="24"/>
        </w:rPr>
        <w:t>广东外语外贸大学高等继续教育（公开）学院</w:t>
      </w:r>
      <w:r>
        <w:rPr>
          <w:rFonts w:ascii="仿宋_GB2312" w:hAnsi="宋体" w:cs="宋体" w:hint="eastAsia"/>
          <w:bCs/>
          <w:color w:val="000000"/>
          <w:kern w:val="0"/>
          <w:sz w:val="24"/>
        </w:rPr>
        <w:t>2022-2025</w:t>
      </w:r>
      <w:r>
        <w:rPr>
          <w:rFonts w:ascii="仿宋_GB2312" w:hAnsi="宋体" w:cs="宋体" w:hint="eastAsia"/>
          <w:bCs/>
          <w:color w:val="000000"/>
          <w:kern w:val="0"/>
          <w:sz w:val="24"/>
        </w:rPr>
        <w:t>学年度自学考试、学历教育和外语培训等所需教材采购、发放服务、售后服务等。</w:t>
      </w:r>
    </w:p>
    <w:p w:rsidR="000A787B" w:rsidRDefault="000D7CF9">
      <w:pPr>
        <w:pStyle w:val="af8"/>
        <w:spacing w:line="360" w:lineRule="auto"/>
        <w:ind w:firstLine="480"/>
        <w:rPr>
          <w:rFonts w:ascii="宋体" w:hAnsi="宋体" w:cs="宋体"/>
          <w:sz w:val="24"/>
          <w:u w:color="3366FF"/>
        </w:rPr>
      </w:pPr>
      <w:r>
        <w:rPr>
          <w:rFonts w:ascii="宋体" w:hAnsi="宋体" w:cs="宋体" w:hint="eastAsia"/>
          <w:sz w:val="24"/>
          <w:u w:color="3366FF"/>
        </w:rPr>
        <w:t>（二）、项目地点：</w:t>
      </w:r>
      <w:r>
        <w:rPr>
          <w:rFonts w:ascii="宋体" w:hAnsi="宋体" w:cs="宋体" w:hint="eastAsia"/>
          <w:bCs/>
          <w:sz w:val="24"/>
          <w:u w:color="3366FF"/>
        </w:rPr>
        <w:t>广东外语外贸大学</w:t>
      </w:r>
      <w:r>
        <w:rPr>
          <w:rFonts w:ascii="宋体" w:hAnsi="宋体" w:cs="宋体" w:hint="eastAsia"/>
          <w:sz w:val="24"/>
          <w:u w:color="3366FF"/>
        </w:rPr>
        <w:t>。</w:t>
      </w:r>
    </w:p>
    <w:p w:rsidR="000A787B" w:rsidRDefault="000D7CF9">
      <w:pPr>
        <w:spacing w:line="360" w:lineRule="auto"/>
        <w:ind w:firstLineChars="200" w:firstLine="480"/>
        <w:rPr>
          <w:rFonts w:ascii="宋体" w:hAnsi="宋体" w:cs="宋体"/>
          <w:sz w:val="24"/>
        </w:rPr>
      </w:pPr>
      <w:r>
        <w:rPr>
          <w:rFonts w:ascii="宋体" w:hAnsi="宋体" w:cs="宋体" w:hint="eastAsia"/>
          <w:sz w:val="24"/>
        </w:rPr>
        <w:t>四、投标人资格要求</w:t>
      </w:r>
    </w:p>
    <w:p w:rsidR="000A787B" w:rsidRDefault="000D7CF9">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（一）投标人具有独立法人资格，具有独立承担民事责任的能力；持有工商行政管理部门核发的法人营业执照，按国家法律经营。（提供营业执照复印件）</w:t>
      </w:r>
    </w:p>
    <w:p w:rsidR="000A787B" w:rsidRDefault="000D7CF9">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（二）投标人具有良好的商业信誉和健全的财务会计制度；（提供近三年内任一年度的财务状况报告复印件，投标人新成立不足一年，提供银行出具的资信证明材料复印件）</w:t>
      </w:r>
    </w:p>
    <w:p w:rsidR="000A787B" w:rsidRDefault="000D7CF9">
      <w:pPr>
        <w:pStyle w:val="af8"/>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（三）投标人具有履行合同所必需的设备和专业技术能力；（提供相关证明材料，如履行合同的设备、场地、技术人员等，或者提供书面声明，格式自拟）</w:t>
      </w:r>
    </w:p>
    <w:p w:rsidR="000A787B" w:rsidRDefault="000D7CF9">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（四）投标人有依法缴纳税收和社会保障资金的良好记录；（提供纳税证明及缴纳社会保障资金材料复印件，如依法免税和依法不需要缴纳社会保障资金的，应提供相应证明文件）</w:t>
      </w:r>
    </w:p>
    <w:p w:rsidR="000A787B" w:rsidRDefault="000D7CF9">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（五）已报名登记并在规定时间内成功缴费。</w:t>
      </w:r>
    </w:p>
    <w:p w:rsidR="000A787B" w:rsidRDefault="000D7CF9">
      <w:pPr>
        <w:pStyle w:val="af8"/>
        <w:spacing w:line="360" w:lineRule="auto"/>
        <w:ind w:firstLine="480"/>
        <w:rPr>
          <w:rFonts w:ascii="宋体" w:hAnsi="宋体" w:cs="宋体"/>
          <w:color w:val="000000" w:themeColor="text1"/>
          <w:sz w:val="24"/>
        </w:rPr>
      </w:pPr>
      <w:r>
        <w:rPr>
          <w:rFonts w:ascii="宋体" w:hAnsi="宋体" w:cs="宋体" w:hint="eastAsia"/>
          <w:color w:val="000000" w:themeColor="text1"/>
          <w:sz w:val="24"/>
        </w:rPr>
        <w:t>（六）本项目不接受联合体投标。</w:t>
      </w:r>
    </w:p>
    <w:p w:rsidR="000A787B" w:rsidRDefault="000D7CF9">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五、投标报名的时间、方式及报名费用缴纳</w:t>
      </w:r>
    </w:p>
    <w:p w:rsidR="000A787B" w:rsidRDefault="000D7CF9">
      <w:pPr>
        <w:pStyle w:val="af8"/>
        <w:spacing w:line="360" w:lineRule="auto"/>
        <w:ind w:firstLine="480"/>
        <w:jc w:val="left"/>
        <w:rPr>
          <w:rFonts w:ascii="宋体" w:hAnsi="宋体" w:cs="宋体"/>
          <w:color w:val="000000" w:themeColor="text1"/>
          <w:sz w:val="24"/>
        </w:rPr>
      </w:pPr>
      <w:r>
        <w:rPr>
          <w:rFonts w:ascii="宋体" w:hAnsi="宋体" w:cs="宋体" w:hint="eastAsia"/>
          <w:color w:val="000000" w:themeColor="text1"/>
          <w:sz w:val="24"/>
        </w:rPr>
        <w:t>1、投标报名时间：2022年4月</w:t>
      </w:r>
      <w:r w:rsidR="00CD2D79">
        <w:rPr>
          <w:rFonts w:ascii="宋体" w:hAnsi="宋体" w:cs="宋体" w:hint="eastAsia"/>
          <w:color w:val="000000" w:themeColor="text1"/>
          <w:sz w:val="24"/>
        </w:rPr>
        <w:t>25</w:t>
      </w:r>
      <w:r>
        <w:rPr>
          <w:rFonts w:ascii="宋体" w:hAnsi="宋体" w:cs="宋体" w:hint="eastAsia"/>
          <w:color w:val="000000" w:themeColor="text1"/>
          <w:sz w:val="24"/>
        </w:rPr>
        <w:t>日～2022年4月</w:t>
      </w:r>
      <w:r w:rsidR="00CD2D79">
        <w:rPr>
          <w:rFonts w:ascii="宋体" w:hAnsi="宋体" w:cs="宋体" w:hint="eastAsia"/>
          <w:color w:val="000000" w:themeColor="text1"/>
          <w:sz w:val="24"/>
        </w:rPr>
        <w:t>29</w:t>
      </w:r>
      <w:r>
        <w:rPr>
          <w:rFonts w:ascii="宋体" w:hAnsi="宋体" w:cs="宋体" w:hint="eastAsia"/>
          <w:color w:val="000000" w:themeColor="text1"/>
          <w:sz w:val="24"/>
        </w:rPr>
        <w:t>日</w:t>
      </w:r>
    </w:p>
    <w:p w:rsidR="000A787B" w:rsidRDefault="000D7CF9">
      <w:pPr>
        <w:pStyle w:val="af8"/>
        <w:spacing w:line="360" w:lineRule="auto"/>
        <w:ind w:firstLine="480"/>
        <w:jc w:val="left"/>
        <w:rPr>
          <w:rFonts w:ascii="宋体" w:hAnsi="宋体" w:cs="宋体"/>
          <w:bCs/>
          <w:sz w:val="24"/>
        </w:rPr>
      </w:pPr>
      <w:r>
        <w:rPr>
          <w:rFonts w:ascii="宋体" w:hAnsi="宋体" w:cs="宋体" w:hint="eastAsia"/>
          <w:sz w:val="24"/>
        </w:rPr>
        <w:t>2、</w:t>
      </w:r>
      <w:r>
        <w:rPr>
          <w:rFonts w:ascii="宋体" w:hAnsi="宋体" w:cs="宋体" w:hint="eastAsia"/>
          <w:bCs/>
          <w:sz w:val="24"/>
        </w:rPr>
        <w:t>报名方式及提交的资料：法人营业执照副本、法人授权书原件(加盖公章及加盖法人代表印章或签名)</w:t>
      </w:r>
      <w:r>
        <w:rPr>
          <w:rFonts w:ascii="宋体" w:hAnsi="宋体" w:cs="宋体" w:hint="eastAsia"/>
          <w:sz w:val="24"/>
        </w:rPr>
        <w:t>。将以上资料扫描连同《投标人员临时进校报备表》excel格式作为附件发电子邮件至广东外语外贸大学招标中心邮箱：gwzbzx@gdufs.edu.cn。邮件附件命名格式：报名项目+单位名称。</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3、报名费用缴纳方式：按以上要求提交资料并通过招标中心审核，招标中心会在资料</w:t>
      </w:r>
      <w:r>
        <w:rPr>
          <w:rFonts w:ascii="宋体" w:hAnsi="宋体" w:cs="宋体" w:hint="eastAsia"/>
          <w:sz w:val="24"/>
        </w:rPr>
        <w:lastRenderedPageBreak/>
        <w:t>审核通过后回复到投标人报名的邮箱地址，投标人登录我校交费大厅缴费，缴费成功后，将于开标时提供发票。</w:t>
      </w:r>
    </w:p>
    <w:p w:rsidR="000A787B" w:rsidRDefault="000D7CF9">
      <w:pPr>
        <w:spacing w:line="360" w:lineRule="auto"/>
        <w:jc w:val="left"/>
        <w:rPr>
          <w:rFonts w:ascii="宋体" w:hAnsi="宋体" w:cs="宋体"/>
          <w:sz w:val="24"/>
        </w:rPr>
      </w:pPr>
      <w:r>
        <w:rPr>
          <w:rFonts w:ascii="宋体" w:hAnsi="宋体" w:cs="宋体" w:hint="eastAsia"/>
          <w:sz w:val="24"/>
        </w:rPr>
        <w:t>4、缴费登录地址：</w:t>
      </w:r>
      <w:r>
        <w:t>https://zfpt.gdufs.edu.cn/#/anonymous/anonymous-pay</w:t>
      </w:r>
    </w:p>
    <w:p w:rsidR="000A787B" w:rsidRDefault="000D7CF9">
      <w:pPr>
        <w:spacing w:line="360" w:lineRule="auto"/>
        <w:jc w:val="left"/>
        <w:rPr>
          <w:rFonts w:ascii="宋体" w:hAnsi="宋体" w:cs="宋体"/>
          <w:sz w:val="24"/>
        </w:rPr>
      </w:pPr>
      <w:r>
        <w:rPr>
          <w:rFonts w:ascii="宋体" w:hAnsi="宋体" w:cs="宋体" w:hint="eastAsia"/>
          <w:sz w:val="24"/>
        </w:rPr>
        <w:t>5、获取招标文件的方式：网上自行下载</w:t>
      </w:r>
    </w:p>
    <w:p w:rsidR="000A787B" w:rsidRDefault="000D7CF9">
      <w:pPr>
        <w:spacing w:line="360" w:lineRule="auto"/>
        <w:jc w:val="left"/>
        <w:rPr>
          <w:rFonts w:ascii="宋体" w:hAnsi="宋体" w:cs="宋体"/>
          <w:sz w:val="24"/>
        </w:rPr>
      </w:pPr>
      <w:r>
        <w:rPr>
          <w:rFonts w:ascii="宋体" w:hAnsi="宋体" w:cs="宋体" w:hint="eastAsia"/>
          <w:sz w:val="24"/>
        </w:rPr>
        <w:t>6、招标文件售价：人民币</w:t>
      </w:r>
      <w:r>
        <w:rPr>
          <w:rFonts w:ascii="宋体" w:hAnsi="宋体" w:cs="宋体"/>
          <w:sz w:val="24"/>
        </w:rPr>
        <w:t>300</w:t>
      </w:r>
      <w:r>
        <w:rPr>
          <w:rFonts w:ascii="宋体" w:hAnsi="宋体" w:cs="宋体" w:hint="eastAsia"/>
          <w:sz w:val="24"/>
        </w:rPr>
        <w:t>元/套（售后不退）</w:t>
      </w:r>
    </w:p>
    <w:p w:rsidR="000A787B" w:rsidRDefault="000D7CF9">
      <w:pPr>
        <w:spacing w:line="360" w:lineRule="auto"/>
        <w:jc w:val="left"/>
        <w:rPr>
          <w:rFonts w:ascii="宋体" w:hAnsi="宋体" w:cs="宋体"/>
          <w:sz w:val="24"/>
        </w:rPr>
      </w:pPr>
      <w:r>
        <w:rPr>
          <w:rFonts w:ascii="宋体" w:hAnsi="宋体" w:cs="宋体" w:hint="eastAsia"/>
          <w:sz w:val="24"/>
        </w:rPr>
        <w:t>7、缴费截止时间：2022年</w:t>
      </w:r>
      <w:r w:rsidR="00CD2D79">
        <w:rPr>
          <w:rFonts w:ascii="宋体" w:hAnsi="宋体" w:cs="宋体" w:hint="eastAsia"/>
          <w:sz w:val="24"/>
        </w:rPr>
        <w:t>5</w:t>
      </w:r>
      <w:r>
        <w:rPr>
          <w:rFonts w:ascii="宋体" w:hAnsi="宋体" w:cs="宋体" w:hint="eastAsia"/>
          <w:sz w:val="24"/>
        </w:rPr>
        <w:t>月</w:t>
      </w:r>
      <w:r w:rsidR="00CD2D79">
        <w:rPr>
          <w:rFonts w:ascii="宋体" w:hAnsi="宋体" w:cs="宋体" w:hint="eastAsia"/>
          <w:sz w:val="24"/>
        </w:rPr>
        <w:t>5</w:t>
      </w:r>
      <w:r>
        <w:rPr>
          <w:rFonts w:ascii="宋体" w:hAnsi="宋体" w:cs="宋体" w:hint="eastAsia"/>
          <w:sz w:val="24"/>
        </w:rPr>
        <w:t>日24：00，逾期缴费无效。</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六、投标截止时间、开标时间及地点</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（一）投标截止及开标时间：2022年</w:t>
      </w:r>
      <w:r w:rsidR="00CD2D79">
        <w:rPr>
          <w:rFonts w:ascii="宋体" w:hAnsi="宋体" w:cs="宋体" w:hint="eastAsia"/>
          <w:sz w:val="24"/>
        </w:rPr>
        <w:t>5</w:t>
      </w:r>
      <w:r>
        <w:rPr>
          <w:rFonts w:ascii="宋体" w:hAnsi="宋体" w:cs="宋体" w:hint="eastAsia"/>
          <w:sz w:val="24"/>
        </w:rPr>
        <w:t>月</w:t>
      </w:r>
      <w:r w:rsidR="00CD2D79">
        <w:rPr>
          <w:rFonts w:ascii="宋体" w:hAnsi="宋体" w:cs="宋体" w:hint="eastAsia"/>
          <w:sz w:val="24"/>
        </w:rPr>
        <w:t>11</w:t>
      </w:r>
      <w:r>
        <w:rPr>
          <w:rFonts w:ascii="宋体" w:hAnsi="宋体" w:cs="宋体" w:hint="eastAsia"/>
          <w:sz w:val="24"/>
        </w:rPr>
        <w:t>日，9：30（北京时间）</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（二）递交投标文件及开标地点：广州市白云区白云大道北2号广东外语外贸大学后勤综合楼四楼422电子评标室</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七、招标机构的名称、地址和联系方式</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（一）招标人名称：广东外语外贸大学</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 xml:space="preserve">（二）地      址：广州市白云区白云大道北2号        </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（三）联系 电话：020-36207135</w:t>
      </w:r>
    </w:p>
    <w:p w:rsidR="000A787B" w:rsidRDefault="000D7CF9">
      <w:pPr>
        <w:pStyle w:val="af8"/>
        <w:spacing w:line="360" w:lineRule="auto"/>
        <w:ind w:firstLine="480"/>
        <w:jc w:val="left"/>
        <w:rPr>
          <w:rFonts w:ascii="宋体" w:hAnsi="宋体" w:cs="宋体"/>
          <w:sz w:val="24"/>
        </w:rPr>
      </w:pPr>
      <w:r>
        <w:rPr>
          <w:rFonts w:ascii="宋体" w:hAnsi="宋体" w:cs="宋体" w:hint="eastAsia"/>
          <w:sz w:val="24"/>
        </w:rPr>
        <w:t xml:space="preserve">（四）联 系 人：陈老师 </w:t>
      </w:r>
    </w:p>
    <w:p w:rsidR="000A787B" w:rsidRDefault="000D7CF9">
      <w:pPr>
        <w:widowControl/>
        <w:snapToGrid w:val="0"/>
        <w:spacing w:line="460" w:lineRule="exact"/>
        <w:ind w:leftChars="1466" w:left="3079" w:right="305" w:firstLineChars="200" w:firstLine="480"/>
        <w:jc w:val="right"/>
        <w:rPr>
          <w:rFonts w:ascii="新宋体" w:eastAsia="新宋体" w:hAnsi="新宋体"/>
          <w:sz w:val="24"/>
        </w:rPr>
      </w:pPr>
      <w:r>
        <w:rPr>
          <w:rFonts w:ascii="新宋体" w:eastAsia="新宋体" w:hAnsi="新宋体" w:hint="eastAsia"/>
          <w:sz w:val="24"/>
        </w:rPr>
        <w:t>广东外语外贸大学招标中心</w:t>
      </w:r>
    </w:p>
    <w:p w:rsidR="000A787B" w:rsidRDefault="000D7CF9">
      <w:pPr>
        <w:widowControl/>
        <w:snapToGrid w:val="0"/>
        <w:spacing w:line="460" w:lineRule="exact"/>
        <w:ind w:leftChars="1466" w:left="3079" w:right="305" w:firstLineChars="200" w:firstLine="480"/>
        <w:jc w:val="right"/>
      </w:pPr>
      <w:r>
        <w:rPr>
          <w:rFonts w:ascii="新宋体" w:eastAsia="新宋体" w:hAnsi="新宋体" w:hint="eastAsia"/>
          <w:sz w:val="24"/>
        </w:rPr>
        <w:t>2022年4月</w:t>
      </w:r>
      <w:r w:rsidR="00CD2D79">
        <w:rPr>
          <w:rFonts w:ascii="新宋体" w:eastAsia="新宋体" w:hAnsi="新宋体" w:hint="eastAsia"/>
          <w:sz w:val="24"/>
        </w:rPr>
        <w:t>22</w:t>
      </w:r>
      <w:r>
        <w:rPr>
          <w:rFonts w:ascii="新宋体" w:eastAsia="新宋体" w:hAnsi="新宋体" w:hint="eastAsia"/>
          <w:sz w:val="24"/>
        </w:rPr>
        <w:t>日</w:t>
      </w:r>
    </w:p>
    <w:p w:rsidR="000A787B" w:rsidRDefault="000A787B">
      <w:pPr>
        <w:widowControl/>
        <w:snapToGrid w:val="0"/>
        <w:spacing w:line="460" w:lineRule="exact"/>
        <w:ind w:leftChars="1466" w:left="3079" w:right="785" w:firstLineChars="200" w:firstLine="420"/>
      </w:pPr>
    </w:p>
    <w:p w:rsidR="000A787B" w:rsidRDefault="000D7CF9">
      <w:pPr>
        <w:widowControl/>
        <w:jc w:val="left"/>
        <w:rPr>
          <w:rFonts w:asciiTheme="majorEastAsia" w:eastAsiaTheme="majorEastAsia" w:hAnsiTheme="majorEastAsia"/>
          <w:i/>
          <w:color w:val="FF0000"/>
          <w:sz w:val="32"/>
          <w:szCs w:val="32"/>
        </w:rPr>
      </w:pPr>
      <w:r>
        <w:rPr>
          <w:rFonts w:asciiTheme="majorEastAsia" w:eastAsiaTheme="majorEastAsia" w:hAnsiTheme="majorEastAsia"/>
          <w:i/>
          <w:color w:val="FF0000"/>
          <w:sz w:val="32"/>
          <w:szCs w:val="32"/>
        </w:rPr>
        <w:br w:type="page"/>
      </w:r>
    </w:p>
    <w:p w:rsidR="000A787B" w:rsidRDefault="000D7CF9" w:rsidP="00CE2EB5">
      <w:pPr>
        <w:spacing w:afterLines="100" w:line="360" w:lineRule="auto"/>
        <w:jc w:val="center"/>
        <w:rPr>
          <w:rFonts w:asciiTheme="majorEastAsia" w:eastAsiaTheme="majorEastAsia" w:hAnsiTheme="majorEastAsia"/>
          <w:i/>
          <w:sz w:val="32"/>
          <w:szCs w:val="32"/>
        </w:rPr>
      </w:pPr>
      <w:r>
        <w:rPr>
          <w:rFonts w:asciiTheme="majorEastAsia" w:eastAsiaTheme="majorEastAsia" w:hAnsiTheme="majorEastAsia" w:hint="eastAsia"/>
          <w:i/>
          <w:sz w:val="32"/>
          <w:szCs w:val="32"/>
        </w:rPr>
        <w:lastRenderedPageBreak/>
        <w:t>第二部分　用户需求书</w:t>
      </w:r>
    </w:p>
    <w:p w:rsidR="000A787B" w:rsidRDefault="000D7CF9">
      <w:pPr>
        <w:pStyle w:val="af8"/>
        <w:numPr>
          <w:ilvl w:val="0"/>
          <w:numId w:val="5"/>
        </w:numPr>
        <w:autoSpaceDE w:val="0"/>
        <w:autoSpaceDN w:val="0"/>
        <w:adjustRightInd w:val="0"/>
        <w:spacing w:line="360" w:lineRule="auto"/>
        <w:ind w:firstLineChars="0"/>
        <w:rPr>
          <w:rFonts w:asciiTheme="minorEastAsia" w:eastAsiaTheme="minorEastAsia" w:hAnsiTheme="minorEastAsia" w:cs="楷体"/>
          <w:i/>
          <w:sz w:val="28"/>
          <w:szCs w:val="28"/>
          <w:lang w:val="zh-CN"/>
        </w:rPr>
      </w:pPr>
      <w:bookmarkStart w:id="0" w:name="_Toc399949734"/>
      <w:bookmarkStart w:id="1" w:name="_Toc452437822"/>
      <w:r>
        <w:rPr>
          <w:rFonts w:asciiTheme="minorEastAsia" w:eastAsiaTheme="minorEastAsia" w:hAnsiTheme="minorEastAsia" w:cs="楷体" w:hint="eastAsia"/>
          <w:i/>
          <w:sz w:val="28"/>
          <w:szCs w:val="28"/>
          <w:lang w:val="zh-CN"/>
        </w:rPr>
        <w:t>项目概述</w:t>
      </w:r>
    </w:p>
    <w:p w:rsidR="000A787B" w:rsidRDefault="000D7CF9">
      <w:pPr>
        <w:spacing w:line="360" w:lineRule="auto"/>
        <w:ind w:firstLine="570"/>
        <w:rPr>
          <w:rFonts w:ascii="仿宋_GB2312" w:hAnsi="宋体" w:cs="宋体"/>
          <w:bCs/>
          <w:kern w:val="0"/>
          <w:sz w:val="24"/>
        </w:rPr>
      </w:pPr>
      <w:bookmarkStart w:id="2" w:name="_Hlk488147944"/>
      <w:bookmarkEnd w:id="0"/>
      <w:bookmarkEnd w:id="1"/>
      <w:r>
        <w:rPr>
          <w:rFonts w:ascii="仿宋_GB2312" w:hAnsi="宋体" w:cs="宋体" w:hint="eastAsia"/>
          <w:bCs/>
          <w:kern w:val="0"/>
          <w:sz w:val="24"/>
        </w:rPr>
        <w:t>广东外语外贸大学高等继续教育（公开）学院</w:t>
      </w:r>
      <w:r>
        <w:rPr>
          <w:rFonts w:ascii="仿宋_GB2312" w:hAnsi="宋体" w:cs="宋体" w:hint="eastAsia"/>
          <w:bCs/>
          <w:kern w:val="0"/>
          <w:sz w:val="24"/>
        </w:rPr>
        <w:t>2022-2025</w:t>
      </w:r>
      <w:r>
        <w:rPr>
          <w:rFonts w:ascii="仿宋_GB2312" w:hAnsi="宋体" w:cs="宋体" w:hint="eastAsia"/>
          <w:bCs/>
          <w:kern w:val="0"/>
          <w:sz w:val="24"/>
        </w:rPr>
        <w:t>学年度自学考试、学历教育和外语培训等所需教材采购、发放服务、售后服务等。</w:t>
      </w:r>
    </w:p>
    <w:p w:rsidR="000A787B" w:rsidRDefault="000D7CF9">
      <w:pPr>
        <w:spacing w:line="360" w:lineRule="auto"/>
        <w:ind w:firstLine="570"/>
        <w:rPr>
          <w:rFonts w:ascii="仿宋_GB2312" w:hAnsi="宋体" w:cs="宋体"/>
          <w:bCs/>
          <w:kern w:val="0"/>
          <w:sz w:val="24"/>
        </w:rPr>
      </w:pPr>
      <w:r>
        <w:rPr>
          <w:rFonts w:ascii="仿宋_GB2312" w:hAnsi="宋体" w:cs="宋体" w:hint="eastAsia"/>
          <w:bCs/>
          <w:kern w:val="0"/>
          <w:sz w:val="24"/>
        </w:rPr>
        <w:t>根据学院政策，培训体系的学生报到日前缴费享受赠送教材政策，学院各体系任课教师使用教材由学院向教材供应商支付教材费，两项费用每年共约</w:t>
      </w:r>
      <w:r>
        <w:rPr>
          <w:rFonts w:ascii="仿宋_GB2312" w:hAnsi="宋体" w:cs="宋体" w:hint="eastAsia"/>
          <w:bCs/>
          <w:kern w:val="0"/>
          <w:sz w:val="24"/>
        </w:rPr>
        <w:t>7.5</w:t>
      </w:r>
      <w:r>
        <w:rPr>
          <w:rFonts w:ascii="仿宋_GB2312" w:hAnsi="宋体" w:cs="宋体" w:hint="eastAsia"/>
          <w:bCs/>
          <w:kern w:val="0"/>
          <w:sz w:val="24"/>
        </w:rPr>
        <w:t>万元；</w:t>
      </w:r>
    </w:p>
    <w:p w:rsidR="000A787B" w:rsidRDefault="000D7CF9">
      <w:pPr>
        <w:spacing w:line="360" w:lineRule="auto"/>
        <w:ind w:firstLine="570"/>
        <w:rPr>
          <w:rFonts w:ascii="仿宋_GB2312" w:hAnsi="宋体" w:cs="宋体"/>
          <w:bCs/>
          <w:kern w:val="0"/>
          <w:sz w:val="24"/>
        </w:rPr>
      </w:pPr>
      <w:r>
        <w:rPr>
          <w:rFonts w:ascii="仿宋_GB2312" w:hAnsi="宋体" w:cs="宋体" w:hint="eastAsia"/>
          <w:bCs/>
          <w:kern w:val="0"/>
          <w:sz w:val="24"/>
        </w:rPr>
        <w:t>成教和自考学生使用的教材，按学校要求统一由学生自愿购买、自行到学校招标的教材供应商处购买，每年约</w:t>
      </w:r>
      <w:r>
        <w:rPr>
          <w:rFonts w:ascii="仿宋_GB2312" w:hAnsi="宋体" w:cs="宋体" w:hint="eastAsia"/>
          <w:bCs/>
          <w:kern w:val="0"/>
          <w:sz w:val="24"/>
        </w:rPr>
        <w:t>50</w:t>
      </w:r>
      <w:r>
        <w:rPr>
          <w:rFonts w:ascii="仿宋_GB2312" w:hAnsi="宋体" w:cs="宋体" w:hint="eastAsia"/>
          <w:bCs/>
          <w:kern w:val="0"/>
          <w:sz w:val="24"/>
        </w:rPr>
        <w:t>万元。（具体金额以结算为准）</w:t>
      </w: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二、项目建设内容</w:t>
      </w: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（一）建设内容</w:t>
      </w:r>
    </w:p>
    <w:p w:rsidR="000A787B" w:rsidRDefault="000D7CF9">
      <w:pPr>
        <w:spacing w:line="360" w:lineRule="auto"/>
        <w:ind w:firstLine="570"/>
        <w:rPr>
          <w:rFonts w:ascii="仿宋_GB2312" w:hAnsi="宋体" w:cs="宋体"/>
          <w:bCs/>
          <w:kern w:val="0"/>
          <w:sz w:val="24"/>
        </w:rPr>
      </w:pPr>
      <w:r>
        <w:rPr>
          <w:rFonts w:ascii="仿宋_GB2312" w:hAnsi="宋体" w:cs="宋体" w:hint="eastAsia"/>
          <w:bCs/>
          <w:kern w:val="0"/>
          <w:sz w:val="24"/>
        </w:rPr>
        <w:t>教材服务主要内容：根据教材计划及各专业招生数（浮动）征订教材，提供教师用书，供应学生教材（按中标折扣直接面向学生分年级分专业成套发放或出售或零售），售后服务（包括因国家或省考试院指定用书更改而免费更换版本、学生因转换专业或退学而更换或退教材、质量问题及其他售后服务）等。具体包含：</w:t>
      </w:r>
    </w:p>
    <w:p w:rsidR="000A787B" w:rsidRDefault="000D7CF9">
      <w:pPr>
        <w:spacing w:line="360" w:lineRule="auto"/>
        <w:ind w:firstLineChars="200" w:firstLine="480"/>
        <w:rPr>
          <w:sz w:val="24"/>
        </w:rPr>
      </w:pPr>
      <w:r>
        <w:rPr>
          <w:rFonts w:hint="eastAsia"/>
          <w:sz w:val="24"/>
        </w:rPr>
        <w:t>1</w:t>
      </w:r>
      <w:r>
        <w:rPr>
          <w:rFonts w:hint="eastAsia"/>
          <w:sz w:val="24"/>
        </w:rPr>
        <w:t>、质量要求：</w:t>
      </w:r>
    </w:p>
    <w:p w:rsidR="000A787B" w:rsidRDefault="000D7CF9">
      <w:pPr>
        <w:spacing w:line="360" w:lineRule="auto"/>
        <w:ind w:firstLineChars="200" w:firstLine="480"/>
        <w:rPr>
          <w:rFonts w:ascii="仿宋_GB2312"/>
          <w:sz w:val="24"/>
        </w:rPr>
      </w:pPr>
      <w:r>
        <w:rPr>
          <w:rFonts w:hint="eastAsia"/>
          <w:sz w:val="24"/>
        </w:rPr>
        <w:t>中标人保证供应正版教材，一旦发现提供的教材是盗版教材，</w:t>
      </w:r>
      <w:r>
        <w:rPr>
          <w:rFonts w:ascii="仿宋_GB2312" w:hint="eastAsia"/>
          <w:sz w:val="24"/>
        </w:rPr>
        <w:t>招标方有权即时暂停或终止中标单位的供应活动及其供应商资格，且招标方有权要求中标单位按当季所得书款总额的</w:t>
      </w:r>
      <w:r>
        <w:rPr>
          <w:rFonts w:ascii="仿宋_GB2312" w:hint="eastAsia"/>
          <w:sz w:val="24"/>
        </w:rPr>
        <w:t>5</w:t>
      </w:r>
      <w:r>
        <w:rPr>
          <w:rFonts w:ascii="仿宋_GB2312" w:hint="eastAsia"/>
          <w:sz w:val="24"/>
        </w:rPr>
        <w:t>倍支付赔偿款，并由中标单位承担由此而引起的一切经济责任和法律责任。</w:t>
      </w:r>
    </w:p>
    <w:p w:rsidR="000A787B" w:rsidRDefault="000D7CF9">
      <w:pPr>
        <w:spacing w:line="360" w:lineRule="auto"/>
        <w:ind w:firstLineChars="200" w:firstLine="480"/>
        <w:rPr>
          <w:sz w:val="24"/>
        </w:rPr>
      </w:pPr>
      <w:r>
        <w:rPr>
          <w:rFonts w:hint="eastAsia"/>
          <w:sz w:val="24"/>
        </w:rPr>
        <w:t>2</w:t>
      </w:r>
      <w:r>
        <w:rPr>
          <w:rFonts w:hint="eastAsia"/>
          <w:sz w:val="24"/>
        </w:rPr>
        <w:t>、时间要求：</w:t>
      </w:r>
    </w:p>
    <w:p w:rsidR="000A787B" w:rsidRDefault="000D7CF9">
      <w:pPr>
        <w:spacing w:line="360" w:lineRule="auto"/>
        <w:ind w:firstLineChars="200" w:firstLine="480"/>
        <w:rPr>
          <w:sz w:val="24"/>
        </w:rPr>
      </w:pPr>
      <w:r>
        <w:rPr>
          <w:rFonts w:hint="eastAsia"/>
          <w:sz w:val="24"/>
        </w:rPr>
        <w:t>中标人所供教材必须按合同要求的时间准备到位，不得以任何理由推脱（除发生不可抗力因素外），一旦影响教学，中标人应承担相应的责任。招标方按计划下达的教材订购单需于接单之日起</w:t>
      </w:r>
      <w:r>
        <w:rPr>
          <w:rFonts w:hint="eastAsia"/>
          <w:sz w:val="24"/>
        </w:rPr>
        <w:t>5</w:t>
      </w:r>
      <w:r>
        <w:rPr>
          <w:rFonts w:hint="eastAsia"/>
          <w:sz w:val="24"/>
        </w:rPr>
        <w:t>个工作日内反馈相关信息；追加补订或临时、急用的教材，中标人应积极订购，并保证在二十四小时内回复相关信息，且在回复信息开始的五个工作日内到货。超过规定期限的未到货教材，招标方有权单方面取消订单。</w:t>
      </w:r>
    </w:p>
    <w:p w:rsidR="000A787B" w:rsidRDefault="000D7CF9">
      <w:pPr>
        <w:spacing w:line="360" w:lineRule="auto"/>
        <w:ind w:firstLineChars="200" w:firstLine="480"/>
        <w:rPr>
          <w:sz w:val="24"/>
        </w:rPr>
      </w:pPr>
      <w:r>
        <w:rPr>
          <w:rFonts w:hint="eastAsia"/>
          <w:sz w:val="24"/>
        </w:rPr>
        <w:t>3</w:t>
      </w:r>
      <w:r>
        <w:rPr>
          <w:rFonts w:hint="eastAsia"/>
          <w:sz w:val="24"/>
        </w:rPr>
        <w:t>、退换要求：</w:t>
      </w:r>
    </w:p>
    <w:p w:rsidR="000A787B" w:rsidRDefault="000D7CF9">
      <w:pPr>
        <w:spacing w:line="360" w:lineRule="auto"/>
        <w:ind w:firstLineChars="200" w:firstLine="480"/>
        <w:rPr>
          <w:sz w:val="24"/>
        </w:rPr>
      </w:pPr>
      <w:r>
        <w:rPr>
          <w:rFonts w:hint="eastAsia"/>
          <w:sz w:val="24"/>
        </w:rPr>
        <w:t>按照招生计划参考数量预订的当季教材没有售完的，中标人须无条件的自行处理。对于缺页，破损，装订、印刷错误的教材，中标人须无条件退换，由此发生的一切费用由中标人承担。</w:t>
      </w:r>
    </w:p>
    <w:p w:rsidR="000A787B" w:rsidRDefault="000D7CF9">
      <w:pPr>
        <w:spacing w:line="360" w:lineRule="auto"/>
        <w:ind w:firstLineChars="200" w:firstLine="480"/>
        <w:rPr>
          <w:sz w:val="24"/>
        </w:rPr>
      </w:pPr>
      <w:r>
        <w:rPr>
          <w:rFonts w:hint="eastAsia"/>
          <w:sz w:val="24"/>
        </w:rPr>
        <w:t>4</w:t>
      </w:r>
      <w:r>
        <w:rPr>
          <w:rFonts w:hint="eastAsia"/>
          <w:sz w:val="24"/>
        </w:rPr>
        <w:t>、服务要求：</w:t>
      </w:r>
    </w:p>
    <w:p w:rsidR="000A787B" w:rsidRDefault="000D7CF9">
      <w:pPr>
        <w:spacing w:line="360" w:lineRule="auto"/>
        <w:ind w:firstLineChars="200" w:firstLine="480"/>
        <w:rPr>
          <w:sz w:val="24"/>
        </w:rPr>
      </w:pPr>
      <w:r>
        <w:rPr>
          <w:rFonts w:hint="eastAsia"/>
          <w:sz w:val="24"/>
        </w:rPr>
        <w:lastRenderedPageBreak/>
        <w:t>中标人应保证按招标方的要求提供教材供应服务，包括根据教材计划及各专业招生数（浮动）征订教材，提供教师用书，供应学生教材（按中标折扣直接面向学生分年级分专业成套出售或零售），提供售后服务（包括因国家或省考试院指定用书更改而免费更换版本、学生因转换专业或退学而更换或退教材、质量问题及其他售后服务）等。</w:t>
      </w:r>
    </w:p>
    <w:p w:rsidR="000A787B" w:rsidRDefault="000D7CF9">
      <w:pPr>
        <w:spacing w:line="360" w:lineRule="auto"/>
        <w:ind w:firstLineChars="200" w:firstLine="480"/>
        <w:rPr>
          <w:sz w:val="24"/>
        </w:rPr>
      </w:pPr>
      <w:r>
        <w:rPr>
          <w:rFonts w:hint="eastAsia"/>
          <w:sz w:val="24"/>
        </w:rPr>
        <w:t>中标人免费向招标方提供当年自学考试开考科目（公开学院所开专业或拟开设专业）教材样书</w:t>
      </w:r>
      <w:r>
        <w:rPr>
          <w:rFonts w:hint="eastAsia"/>
          <w:sz w:val="24"/>
        </w:rPr>
        <w:t>1</w:t>
      </w:r>
      <w:r>
        <w:rPr>
          <w:rFonts w:hint="eastAsia"/>
          <w:sz w:val="24"/>
        </w:rPr>
        <w:t>套。</w:t>
      </w:r>
    </w:p>
    <w:p w:rsidR="000A787B" w:rsidRDefault="000D7CF9">
      <w:pPr>
        <w:spacing w:line="360" w:lineRule="auto"/>
        <w:ind w:firstLineChars="200" w:firstLine="480"/>
        <w:rPr>
          <w:sz w:val="24"/>
        </w:rPr>
      </w:pPr>
      <w:r>
        <w:rPr>
          <w:rFonts w:hint="eastAsia"/>
          <w:sz w:val="24"/>
        </w:rPr>
        <w:t>5</w:t>
      </w:r>
      <w:r>
        <w:rPr>
          <w:rFonts w:hint="eastAsia"/>
          <w:sz w:val="24"/>
        </w:rPr>
        <w:t>、其他服务承诺</w:t>
      </w:r>
    </w:p>
    <w:p w:rsidR="000A787B" w:rsidRDefault="000A787B">
      <w:pPr>
        <w:spacing w:line="360" w:lineRule="auto"/>
        <w:ind w:firstLine="570"/>
        <w:rPr>
          <w:rFonts w:ascii="仿宋_GB2312" w:hAnsi="宋体" w:cs="宋体"/>
          <w:bCs/>
          <w:kern w:val="0"/>
          <w:sz w:val="24"/>
        </w:rPr>
      </w:pP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（二）采购清单</w:t>
      </w:r>
    </w:p>
    <w:p w:rsidR="000A787B" w:rsidRDefault="000D7CF9">
      <w:pPr>
        <w:spacing w:line="360" w:lineRule="auto"/>
        <w:ind w:firstLine="570"/>
        <w:rPr>
          <w:rFonts w:ascii="仿宋_GB2312" w:hAnsi="宋体" w:cs="宋体"/>
          <w:bCs/>
          <w:kern w:val="0"/>
          <w:sz w:val="24"/>
        </w:rPr>
      </w:pPr>
      <w:r>
        <w:rPr>
          <w:rFonts w:ascii="仿宋_GB2312" w:hAnsi="宋体" w:cs="宋体" w:hint="eastAsia"/>
          <w:bCs/>
          <w:kern w:val="0"/>
          <w:sz w:val="24"/>
        </w:rPr>
        <w:t>根据高等继续教育学院和公开学院开设专业提供教材</w:t>
      </w:r>
      <w:r>
        <w:rPr>
          <w:rFonts w:ascii="仿宋_GB2312" w:hAnsi="宋体" w:cs="宋体" w:hint="eastAsia"/>
          <w:bCs/>
          <w:kern w:val="0"/>
          <w:sz w:val="24"/>
        </w:rPr>
        <w:t>(</w:t>
      </w:r>
      <w:r>
        <w:rPr>
          <w:rFonts w:ascii="仿宋_GB2312" w:hAnsi="宋体" w:cs="宋体" w:hint="eastAsia"/>
          <w:bCs/>
          <w:kern w:val="0"/>
          <w:sz w:val="24"/>
        </w:rPr>
        <w:t>具体供货计划以每季各系教材使用计划为准</w:t>
      </w:r>
      <w:r>
        <w:rPr>
          <w:rFonts w:ascii="仿宋_GB2312" w:hAnsi="宋体" w:cs="宋体" w:hint="eastAsia"/>
          <w:bCs/>
          <w:kern w:val="0"/>
          <w:sz w:val="24"/>
        </w:rPr>
        <w:t>)</w:t>
      </w:r>
      <w:r>
        <w:rPr>
          <w:rFonts w:ascii="仿宋_GB2312" w:hAnsi="宋体" w:cs="宋体" w:hint="eastAsia"/>
          <w:bCs/>
          <w:kern w:val="0"/>
          <w:sz w:val="24"/>
        </w:rPr>
        <w:t>，高教院主要开设专业如下</w:t>
      </w:r>
      <w:r>
        <w:rPr>
          <w:rFonts w:ascii="仿宋_GB2312" w:hAnsi="宋体" w:cs="宋体" w:hint="eastAsia"/>
          <w:bCs/>
          <w:kern w:val="0"/>
          <w:sz w:val="24"/>
        </w:rPr>
        <w:t>:</w:t>
      </w:r>
    </w:p>
    <w:p w:rsidR="000A787B" w:rsidRDefault="000D7CF9">
      <w:pPr>
        <w:adjustRightInd w:val="0"/>
        <w:snapToGrid w:val="0"/>
        <w:spacing w:line="360" w:lineRule="auto"/>
        <w:jc w:val="center"/>
        <w:rPr>
          <w:rFonts w:ascii="宋体" w:hAnsi="宋体"/>
          <w:sz w:val="24"/>
        </w:rPr>
      </w:pPr>
      <w:r>
        <w:rPr>
          <w:rFonts w:ascii="宋体" w:hAnsi="宋体" w:hint="eastAsia"/>
          <w:sz w:val="24"/>
        </w:rPr>
        <w:t>公开学院自学考试主要开设专业列表</w:t>
      </w:r>
    </w:p>
    <w:tbl>
      <w:tblPr>
        <w:tblW w:w="8325" w:type="dxa"/>
        <w:tblInd w:w="288" w:type="dxa"/>
        <w:tblLook w:val="04A0"/>
      </w:tblPr>
      <w:tblGrid>
        <w:gridCol w:w="720"/>
        <w:gridCol w:w="3060"/>
        <w:gridCol w:w="1710"/>
        <w:gridCol w:w="2835"/>
      </w:tblGrid>
      <w:tr w:rsidR="000A787B">
        <w:trPr>
          <w:trHeight w:val="36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黑体" w:eastAsia="黑体" w:hAnsi="宋体" w:cs="宋体"/>
                <w:kern w:val="0"/>
                <w:szCs w:val="21"/>
              </w:rPr>
            </w:pPr>
            <w:r>
              <w:rPr>
                <w:rFonts w:ascii="黑体" w:eastAsia="黑体" w:hAnsi="宋体" w:cs="宋体" w:hint="eastAsia"/>
                <w:kern w:val="0"/>
                <w:szCs w:val="21"/>
              </w:rPr>
              <w:t>序号</w:t>
            </w:r>
          </w:p>
        </w:tc>
        <w:tc>
          <w:tcPr>
            <w:tcW w:w="3060" w:type="dxa"/>
            <w:tcBorders>
              <w:top w:val="single" w:sz="4" w:space="0" w:color="auto"/>
              <w:left w:val="nil"/>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黑体" w:eastAsia="黑体" w:hAnsi="宋体" w:cs="宋体"/>
                <w:kern w:val="0"/>
                <w:szCs w:val="21"/>
              </w:rPr>
            </w:pPr>
            <w:r>
              <w:rPr>
                <w:rFonts w:ascii="黑体" w:eastAsia="黑体" w:hAnsi="宋体" w:cs="宋体" w:hint="eastAsia"/>
                <w:kern w:val="0"/>
                <w:szCs w:val="21"/>
              </w:rPr>
              <w:t>专业名称</w:t>
            </w:r>
          </w:p>
        </w:tc>
        <w:tc>
          <w:tcPr>
            <w:tcW w:w="1710" w:type="dxa"/>
            <w:tcBorders>
              <w:top w:val="single" w:sz="4" w:space="0" w:color="auto"/>
              <w:left w:val="nil"/>
              <w:bottom w:val="single" w:sz="4" w:space="0" w:color="auto"/>
              <w:right w:val="single" w:sz="4" w:space="0" w:color="auto"/>
            </w:tcBorders>
            <w:vAlign w:val="center"/>
          </w:tcPr>
          <w:p w:rsidR="000A787B" w:rsidRDefault="000D7CF9">
            <w:pPr>
              <w:spacing w:line="360" w:lineRule="auto"/>
              <w:jc w:val="center"/>
              <w:rPr>
                <w:rFonts w:ascii="Arial" w:hAnsi="Arial" w:cs="Arial"/>
                <w:sz w:val="24"/>
              </w:rPr>
            </w:pPr>
            <w:r>
              <w:rPr>
                <w:rFonts w:ascii="Arial" w:hAnsi="Arial" w:cs="Arial"/>
              </w:rPr>
              <w:t>学历层次</w:t>
            </w:r>
          </w:p>
        </w:tc>
        <w:tc>
          <w:tcPr>
            <w:tcW w:w="2835" w:type="dxa"/>
            <w:tcBorders>
              <w:top w:val="single" w:sz="4" w:space="0" w:color="auto"/>
              <w:left w:val="nil"/>
              <w:bottom w:val="single" w:sz="4" w:space="0" w:color="auto"/>
              <w:right w:val="single" w:sz="4" w:space="0" w:color="auto"/>
            </w:tcBorders>
            <w:vAlign w:val="center"/>
          </w:tcPr>
          <w:p w:rsidR="000A787B" w:rsidRDefault="000D7CF9">
            <w:pPr>
              <w:spacing w:line="360" w:lineRule="auto"/>
              <w:jc w:val="center"/>
              <w:rPr>
                <w:rFonts w:ascii="Arial" w:hAnsi="Arial" w:cs="Arial"/>
                <w:sz w:val="24"/>
              </w:rPr>
            </w:pPr>
            <w:r>
              <w:rPr>
                <w:rFonts w:ascii="Arial" w:hAnsi="Arial" w:cs="Arial"/>
              </w:rPr>
              <w:t>课程组</w:t>
            </w: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金融学</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国际经济与贸易</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秘书学</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英语</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日语</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商务英语</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306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rPr>
                <w:rFonts w:ascii="Arial" w:hAnsi="Arial" w:cs="Arial"/>
                <w:sz w:val="24"/>
              </w:rPr>
            </w:pPr>
            <w:r>
              <w:rPr>
                <w:rFonts w:ascii="Arial" w:hAnsi="Arial" w:cs="Arial"/>
              </w:rPr>
              <w:t>计算机科学与技术</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D7CF9">
            <w:pPr>
              <w:spacing w:line="360" w:lineRule="auto"/>
              <w:rPr>
                <w:rFonts w:ascii="Arial" w:hAnsi="Arial" w:cs="Arial"/>
                <w:sz w:val="24"/>
              </w:rPr>
            </w:pPr>
            <w:r>
              <w:rPr>
                <w:rFonts w:ascii="Arial" w:hAnsi="Arial" w:cs="Arial"/>
              </w:rPr>
              <w:t>08090193</w:t>
            </w:r>
            <w:r>
              <w:rPr>
                <w:rFonts w:ascii="Arial" w:hAnsi="Arial" w:cs="Arial"/>
              </w:rPr>
              <w:t>移动商务技术</w:t>
            </w: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服装设计与工程</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工商管理</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D7CF9">
            <w:pPr>
              <w:spacing w:line="360" w:lineRule="auto"/>
              <w:rPr>
                <w:rFonts w:ascii="Arial" w:hAnsi="Arial" w:cs="Arial"/>
                <w:sz w:val="24"/>
              </w:rPr>
            </w:pPr>
            <w:r>
              <w:rPr>
                <w:rFonts w:ascii="Arial" w:hAnsi="Arial" w:cs="Arial"/>
              </w:rPr>
              <w:t>120201K95</w:t>
            </w:r>
            <w:r>
              <w:rPr>
                <w:rFonts w:ascii="Arial" w:hAnsi="Arial" w:cs="Arial"/>
              </w:rPr>
              <w:t>现代企业管理</w:t>
            </w: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工商管理</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会计学</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36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人力资源管理</w:t>
            </w:r>
          </w:p>
        </w:tc>
        <w:tc>
          <w:tcPr>
            <w:tcW w:w="1710" w:type="dxa"/>
            <w:tcBorders>
              <w:top w:val="nil"/>
              <w:left w:val="nil"/>
              <w:bottom w:val="single" w:sz="4" w:space="0" w:color="auto"/>
              <w:right w:val="single" w:sz="4" w:space="0" w:color="auto"/>
            </w:tcBorders>
            <w:shd w:val="clear" w:color="auto" w:fill="auto"/>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行政管理</w:t>
            </w:r>
          </w:p>
        </w:tc>
        <w:tc>
          <w:tcPr>
            <w:tcW w:w="171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公共关系学</w:t>
            </w:r>
          </w:p>
        </w:tc>
        <w:tc>
          <w:tcPr>
            <w:tcW w:w="171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nil"/>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306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物流管理</w:t>
            </w:r>
          </w:p>
        </w:tc>
        <w:tc>
          <w:tcPr>
            <w:tcW w:w="1710" w:type="dxa"/>
            <w:tcBorders>
              <w:top w:val="nil"/>
              <w:left w:val="nil"/>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采购管理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电子商务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旅游管理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视觉传达设计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环境设计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数字媒体艺术</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本科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计算机应用技术</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D7CF9">
            <w:pPr>
              <w:spacing w:line="360" w:lineRule="auto"/>
              <w:rPr>
                <w:rFonts w:ascii="Arial" w:hAnsi="Arial" w:cs="Arial"/>
                <w:sz w:val="24"/>
              </w:rPr>
            </w:pPr>
            <w:r>
              <w:rPr>
                <w:rFonts w:ascii="Arial" w:hAnsi="Arial" w:cs="Arial"/>
              </w:rPr>
              <w:t>61020193</w:t>
            </w:r>
            <w:r>
              <w:rPr>
                <w:rFonts w:ascii="Arial" w:hAnsi="Arial" w:cs="Arial"/>
              </w:rPr>
              <w:t>移动商务技术</w:t>
            </w: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金融管理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会计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国际贸易实务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工商企业管理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商务管理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市场营销</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D7CF9">
            <w:pPr>
              <w:spacing w:line="360" w:lineRule="auto"/>
              <w:rPr>
                <w:rFonts w:ascii="Arial" w:hAnsi="Arial" w:cs="Arial"/>
                <w:sz w:val="24"/>
              </w:rPr>
            </w:pPr>
            <w:r>
              <w:rPr>
                <w:rFonts w:ascii="Arial" w:hAnsi="Arial" w:cs="Arial"/>
              </w:rPr>
              <w:t>63070191</w:t>
            </w:r>
            <w:r>
              <w:rPr>
                <w:rFonts w:ascii="Arial" w:hAnsi="Arial" w:cs="Arial"/>
              </w:rPr>
              <w:t>市场营销</w:t>
            </w: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电子商务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物流管理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采购与供应管理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旅游管理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视觉传播设计与制作</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广告设计与制作</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服装与服饰设计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环境艺术设计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动漫设计</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学前教育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商务英语</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应用日语</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41</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文秘</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公共关系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人力资源管理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行政管理</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r w:rsidR="000A787B">
        <w:trPr>
          <w:trHeight w:val="4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rPr>
                <w:rFonts w:ascii="Arial" w:hAnsi="Arial" w:cs="Arial"/>
                <w:sz w:val="24"/>
              </w:rPr>
            </w:pPr>
            <w:r>
              <w:rPr>
                <w:rFonts w:ascii="Arial" w:hAnsi="Arial" w:cs="Arial"/>
              </w:rPr>
              <w:t>英语</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spacing w:line="360" w:lineRule="auto"/>
              <w:jc w:val="center"/>
              <w:rPr>
                <w:rFonts w:ascii="Arial" w:hAnsi="Arial" w:cs="Arial"/>
                <w:sz w:val="24"/>
              </w:rPr>
            </w:pPr>
            <w:r>
              <w:rPr>
                <w:rFonts w:ascii="Arial" w:hAnsi="Arial" w:cs="Arial"/>
              </w:rPr>
              <w:t>专科</w:t>
            </w:r>
          </w:p>
        </w:tc>
        <w:tc>
          <w:tcPr>
            <w:tcW w:w="2835" w:type="dxa"/>
            <w:tcBorders>
              <w:top w:val="single" w:sz="4" w:space="0" w:color="auto"/>
              <w:left w:val="single" w:sz="4" w:space="0" w:color="auto"/>
              <w:bottom w:val="single" w:sz="4" w:space="0" w:color="auto"/>
              <w:right w:val="single" w:sz="4" w:space="0" w:color="auto"/>
            </w:tcBorders>
            <w:vAlign w:val="center"/>
          </w:tcPr>
          <w:p w:rsidR="000A787B" w:rsidRDefault="000A787B">
            <w:pPr>
              <w:spacing w:line="360" w:lineRule="auto"/>
              <w:rPr>
                <w:rFonts w:ascii="Arial" w:hAnsi="Arial" w:cs="Arial"/>
                <w:sz w:val="24"/>
              </w:rPr>
            </w:pPr>
          </w:p>
        </w:tc>
      </w:tr>
    </w:tbl>
    <w:p w:rsidR="000A787B" w:rsidRDefault="000D7CF9">
      <w:pPr>
        <w:tabs>
          <w:tab w:val="left" w:pos="720"/>
          <w:tab w:val="left" w:pos="1960"/>
        </w:tabs>
        <w:spacing w:line="360" w:lineRule="auto"/>
        <w:rPr>
          <w:rFonts w:ascii="宋体" w:hAnsi="宋体"/>
          <w:szCs w:val="21"/>
        </w:rPr>
      </w:pPr>
      <w:r>
        <w:rPr>
          <w:rFonts w:ascii="宋体" w:hAnsi="宋体" w:hint="eastAsia"/>
          <w:szCs w:val="21"/>
        </w:rPr>
        <w:t>说明：</w:t>
      </w:r>
    </w:p>
    <w:p w:rsidR="000A787B" w:rsidRDefault="000D7CF9">
      <w:pPr>
        <w:tabs>
          <w:tab w:val="left" w:pos="720"/>
          <w:tab w:val="left" w:pos="1960"/>
        </w:tabs>
        <w:spacing w:line="360" w:lineRule="auto"/>
        <w:ind w:firstLineChars="200" w:firstLine="420"/>
        <w:rPr>
          <w:rFonts w:ascii="宋体" w:hAnsi="宋体"/>
          <w:szCs w:val="21"/>
        </w:rPr>
      </w:pPr>
      <w:r>
        <w:rPr>
          <w:rFonts w:ascii="宋体" w:hAnsi="宋体" w:hint="eastAsia"/>
          <w:szCs w:val="21"/>
        </w:rPr>
        <w:t>1、另有部分专业或有新增和停办。</w:t>
      </w:r>
    </w:p>
    <w:p w:rsidR="000A787B" w:rsidRDefault="000D7CF9">
      <w:pPr>
        <w:tabs>
          <w:tab w:val="left" w:pos="720"/>
          <w:tab w:val="left" w:pos="1960"/>
        </w:tabs>
        <w:spacing w:line="360" w:lineRule="auto"/>
        <w:ind w:firstLineChars="200" w:firstLine="420"/>
        <w:rPr>
          <w:rFonts w:ascii="宋体" w:hAnsi="宋体"/>
          <w:szCs w:val="21"/>
        </w:rPr>
      </w:pPr>
      <w:r>
        <w:rPr>
          <w:rFonts w:ascii="宋体" w:hAnsi="宋体" w:hint="eastAsia"/>
          <w:szCs w:val="21"/>
        </w:rPr>
        <w:t>2、所有专业具体教材资料品名和数量以公开学院出具的教材征订计划单为准。</w:t>
      </w: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jc w:val="center"/>
        <w:rPr>
          <w:rFonts w:ascii="宋体" w:hAnsi="宋体"/>
          <w:b/>
          <w:sz w:val="24"/>
        </w:rPr>
      </w:pPr>
      <w:r>
        <w:rPr>
          <w:rFonts w:ascii="宋体" w:hAnsi="宋体" w:hint="eastAsia"/>
          <w:b/>
          <w:sz w:val="24"/>
        </w:rPr>
        <w:t>继续教育学院主要开设专业列表</w:t>
      </w:r>
    </w:p>
    <w:tbl>
      <w:tblPr>
        <w:tblW w:w="8835" w:type="dxa"/>
        <w:tblInd w:w="93" w:type="dxa"/>
        <w:tblLook w:val="04A0"/>
      </w:tblPr>
      <w:tblGrid>
        <w:gridCol w:w="915"/>
        <w:gridCol w:w="2885"/>
        <w:gridCol w:w="3595"/>
        <w:gridCol w:w="1440"/>
      </w:tblGrid>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宋体" w:hAnsi="宋体" w:cs="Arial"/>
                <w:b/>
                <w:bCs/>
                <w:kern w:val="0"/>
                <w:sz w:val="24"/>
              </w:rPr>
            </w:pPr>
            <w:r>
              <w:rPr>
                <w:rFonts w:ascii="宋体" w:hAnsi="宋体" w:cs="Arial" w:hint="eastAsia"/>
                <w:b/>
                <w:bCs/>
                <w:kern w:val="0"/>
                <w:sz w:val="24"/>
              </w:rPr>
              <w:t>序号</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宋体" w:hAnsi="宋体" w:cs="Arial"/>
                <w:b/>
                <w:bCs/>
                <w:kern w:val="0"/>
                <w:sz w:val="24"/>
              </w:rPr>
            </w:pPr>
            <w:r>
              <w:rPr>
                <w:rFonts w:ascii="宋体" w:hAnsi="宋体" w:cs="Arial" w:hint="eastAsia"/>
                <w:b/>
                <w:bCs/>
                <w:kern w:val="0"/>
                <w:sz w:val="24"/>
              </w:rPr>
              <w:t>专业名称</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宋体" w:hAnsi="宋体" w:cs="Arial"/>
                <w:b/>
                <w:bCs/>
                <w:kern w:val="0"/>
                <w:sz w:val="24"/>
              </w:rPr>
            </w:pPr>
            <w:r>
              <w:rPr>
                <w:rFonts w:ascii="宋体" w:hAnsi="宋体" w:cs="Arial" w:hint="eastAsia"/>
                <w:b/>
                <w:bCs/>
                <w:kern w:val="0"/>
                <w:sz w:val="24"/>
              </w:rPr>
              <w:t>类别</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宋体" w:hAnsi="宋体" w:cs="Arial"/>
                <w:b/>
                <w:bCs/>
                <w:kern w:val="0"/>
                <w:sz w:val="24"/>
              </w:rPr>
            </w:pPr>
            <w:r>
              <w:rPr>
                <w:rFonts w:ascii="宋体" w:hAnsi="宋体" w:cs="Arial" w:hint="eastAsia"/>
                <w:b/>
                <w:bCs/>
                <w:kern w:val="0"/>
                <w:sz w:val="24"/>
              </w:rPr>
              <w:t>备注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日语入门班（N5高分冲刺班）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日语初级班（N4-3高分冲刺班）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日语中级班（N2高分冲刺班）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日语入门班（周日）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日语初级班（周日）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韩国语初级班（周日）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日语浸泡营（入门级）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日语浸泡营（提高级）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日语浸泡营（中级）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日韩语培训</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英语入门班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11</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英语Ⅰ（初级上）</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12</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英语Ⅱ（初级下）</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13</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英语Ⅲ（中级上）</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14</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英语Ⅳ（中级下）</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15</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商务英语入门班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16</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商务英语进阶班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17</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商务英语中级班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18</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英语听说初级班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19</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英语听说中级班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英语听说高级班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21</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英语浸泡营（入门级）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22</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英语浸泡营（提高级）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23</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英语浸泡营（中级）</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24</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雅思浸泡班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25</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英语听说入门班（周日）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26</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英语听说初级班（周日）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27</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商务英语初级班（周日）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28</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商务英语中级班（周日）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29</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英语初级班（周日）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英语中级班（周日）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31</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英语高级班（周日）</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32</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英语听说入门班（晚班）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外语培训（全日制）</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33</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专科起点本科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34</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专科起点本科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35</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人力资源管理</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专科起点本科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36</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高中起点本科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37</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会计</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高</w:t>
            </w:r>
            <w:r>
              <w:rPr>
                <w:rFonts w:ascii="仿宋_GB2312" w:eastAsia="仿宋_GB2312" w:hAnsi="宋体" w:cs="宋体"/>
                <w:kern w:val="0"/>
                <w:szCs w:val="21"/>
              </w:rPr>
              <w:t>中起点专科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38</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人力资源管理</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高</w:t>
            </w:r>
            <w:r>
              <w:rPr>
                <w:rFonts w:ascii="仿宋_GB2312" w:eastAsia="仿宋_GB2312" w:hAnsi="宋体" w:cs="宋体"/>
                <w:kern w:val="0"/>
                <w:szCs w:val="21"/>
              </w:rPr>
              <w:t>中起点专科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39</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商务英语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高</w:t>
            </w:r>
            <w:r>
              <w:rPr>
                <w:rFonts w:ascii="仿宋_GB2312" w:eastAsia="仿宋_GB2312" w:hAnsi="宋体" w:cs="宋体"/>
                <w:kern w:val="0"/>
                <w:szCs w:val="21"/>
              </w:rPr>
              <w:t>中起点专科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r w:rsidR="000A787B">
        <w:trPr>
          <w:trHeight w:val="285"/>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288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英语</w:t>
            </w:r>
          </w:p>
        </w:tc>
        <w:tc>
          <w:tcPr>
            <w:tcW w:w="3595"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高中起点本科</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0A787B" w:rsidRDefault="000D7CF9">
            <w:pPr>
              <w:widowControl/>
              <w:spacing w:line="360" w:lineRule="auto"/>
              <w:jc w:val="center"/>
              <w:rPr>
                <w:rFonts w:ascii="仿宋_GB2312" w:eastAsia="仿宋_GB2312" w:hAnsi="宋体" w:cs="宋体"/>
                <w:kern w:val="0"/>
                <w:szCs w:val="21"/>
              </w:rPr>
            </w:pPr>
            <w:r>
              <w:rPr>
                <w:rFonts w:ascii="仿宋_GB2312" w:eastAsia="仿宋_GB2312" w:hAnsi="宋体" w:cs="宋体" w:hint="eastAsia"/>
                <w:kern w:val="0"/>
                <w:szCs w:val="21"/>
              </w:rPr>
              <w:t>校本部</w:t>
            </w:r>
          </w:p>
        </w:tc>
      </w:tr>
    </w:tbl>
    <w:p w:rsidR="000A787B" w:rsidRDefault="000D7CF9">
      <w:pPr>
        <w:adjustRightInd w:val="0"/>
        <w:snapToGrid w:val="0"/>
        <w:spacing w:line="360" w:lineRule="auto"/>
      </w:pPr>
      <w:r>
        <w:rPr>
          <w:rFonts w:ascii="宋体" w:hAnsi="宋体" w:hint="eastAsia"/>
          <w:szCs w:val="21"/>
        </w:rPr>
        <w:t>说明：所有专业具体教材资料品名和数量以继续教育学院出具的教材征订计划单为准。</w:t>
      </w:r>
    </w:p>
    <w:p w:rsidR="000A787B" w:rsidRDefault="000A787B">
      <w:pPr>
        <w:spacing w:line="360" w:lineRule="auto"/>
        <w:ind w:firstLine="570"/>
        <w:rPr>
          <w:rFonts w:ascii="仿宋_GB2312" w:hAnsi="宋体" w:cs="宋体"/>
          <w:bCs/>
          <w:kern w:val="0"/>
          <w:sz w:val="24"/>
        </w:rPr>
      </w:pP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 xml:space="preserve">    三、技术要求</w:t>
      </w: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（一）技术指标要求</w:t>
      </w:r>
    </w:p>
    <w:p w:rsidR="000A787B" w:rsidRDefault="000D7CF9">
      <w:pPr>
        <w:spacing w:line="360" w:lineRule="auto"/>
        <w:ind w:firstLineChars="200" w:firstLine="480"/>
        <w:rPr>
          <w:sz w:val="24"/>
        </w:rPr>
      </w:pPr>
      <w:r>
        <w:rPr>
          <w:rFonts w:hint="eastAsia"/>
          <w:sz w:val="24"/>
        </w:rPr>
        <w:t>1</w:t>
      </w:r>
      <w:r>
        <w:rPr>
          <w:rFonts w:hint="eastAsia"/>
          <w:sz w:val="24"/>
        </w:rPr>
        <w:t>、项目执行能力。要求中标单位具有较强的服务能力，能提供详细具体的服务方案，在供货计划、采购方案、发放方案、相应数据、应急采购处理、发放现场应急调配处理等方面具有较强的方案制定能力和执行能力。</w:t>
      </w:r>
    </w:p>
    <w:p w:rsidR="000A787B" w:rsidRDefault="000D7CF9">
      <w:pPr>
        <w:spacing w:line="360" w:lineRule="auto"/>
        <w:ind w:firstLineChars="200" w:firstLine="480"/>
        <w:rPr>
          <w:sz w:val="24"/>
        </w:rPr>
      </w:pPr>
      <w:r>
        <w:rPr>
          <w:rFonts w:hint="eastAsia"/>
          <w:sz w:val="24"/>
        </w:rPr>
        <w:t>2</w:t>
      </w:r>
      <w:r>
        <w:rPr>
          <w:rFonts w:hint="eastAsia"/>
          <w:sz w:val="24"/>
        </w:rPr>
        <w:t>、出版社签约及供货能力。要求中标单位具有较强的自学考试类、成人培训类教材等相关教材供应能力。</w:t>
      </w:r>
    </w:p>
    <w:p w:rsidR="000A787B" w:rsidRDefault="000D7CF9">
      <w:pPr>
        <w:spacing w:line="360" w:lineRule="auto"/>
        <w:ind w:firstLineChars="200" w:firstLine="480"/>
        <w:rPr>
          <w:sz w:val="24"/>
        </w:rPr>
      </w:pPr>
      <w:r>
        <w:rPr>
          <w:rFonts w:hint="eastAsia"/>
          <w:sz w:val="24"/>
        </w:rPr>
        <w:t>3</w:t>
      </w:r>
      <w:r>
        <w:rPr>
          <w:rFonts w:hint="eastAsia"/>
          <w:sz w:val="24"/>
        </w:rPr>
        <w:t>、售后服务能力。按照招生计划参考数量预订的当季教材没有售完的，中标人须无条件的自行处理。对因政策影响等因素引起的教材更换提供相应的更换服务。对于缺页，破损，装订、印刷错误的教材，中标人须无条件退换，由此发生的一切费用由中标人承担。</w:t>
      </w:r>
    </w:p>
    <w:p w:rsidR="000A787B" w:rsidRDefault="000D7CF9">
      <w:pPr>
        <w:autoSpaceDE w:val="0"/>
        <w:autoSpaceDN w:val="0"/>
        <w:adjustRightInd w:val="0"/>
        <w:spacing w:line="360" w:lineRule="auto"/>
        <w:ind w:firstLineChars="200" w:firstLine="480"/>
        <w:rPr>
          <w:sz w:val="24"/>
        </w:rPr>
      </w:pPr>
      <w:r>
        <w:rPr>
          <w:rFonts w:hint="eastAsia"/>
          <w:sz w:val="24"/>
        </w:rPr>
        <w:t>4</w:t>
      </w:r>
      <w:r>
        <w:rPr>
          <w:rFonts w:hint="eastAsia"/>
          <w:sz w:val="24"/>
        </w:rPr>
        <w:t>、其他个性化服务能力。</w:t>
      </w: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（二）项目实施要求</w:t>
      </w:r>
    </w:p>
    <w:p w:rsidR="000A787B" w:rsidRDefault="000D7CF9">
      <w:pPr>
        <w:spacing w:line="360" w:lineRule="auto"/>
        <w:ind w:firstLineChars="200" w:firstLine="562"/>
        <w:rPr>
          <w:rFonts w:ascii="宋体" w:hAnsi="宋体"/>
          <w:b/>
          <w:sz w:val="28"/>
          <w:szCs w:val="28"/>
        </w:rPr>
      </w:pPr>
      <w:r>
        <w:rPr>
          <w:rFonts w:ascii="宋体" w:hAnsi="宋体" w:hint="eastAsia"/>
          <w:b/>
          <w:sz w:val="28"/>
          <w:szCs w:val="28"/>
        </w:rPr>
        <w:t>（一）、服务要求</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1、中标供应商保证供应的教材、教辅、声像资料及其他图书（以下统称为教材）为正版教材，且与招标方的要求一致。一旦发现提供的教材是盗版教材，中标供应商须立即</w:t>
      </w:r>
      <w:r>
        <w:rPr>
          <w:rFonts w:ascii="宋体" w:hAnsi="宋体" w:hint="eastAsia"/>
          <w:sz w:val="24"/>
        </w:rPr>
        <w:lastRenderedPageBreak/>
        <w:t>停止供应活动，退回当季所收书款。同时由中标供应商按当季所得书款总额的5倍支付赔偿款，并由中标单位承担由此而引起的一切经济责任和法律责任。</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2、中标供应商向招标方供应的教材如有印刷、装订、包装等质量问题，招标方可向中标供应商退换及追补。</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3、对于招标方下达的教材订购单，中标供应商于接单之日起5个工作日内反馈可供教材信息、数量及到货时间，一经落实，中标供应商要保证按时按量将教材准备到位并供应给招标方教师和学生，因时间延误、数量不足影响教学，由中标供应商承担违约责任。</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4、在招标方订购的教材中，如发现缺货或出版社不能正常出版的教材，中标供应商一定要在2个工作日内报招标方联系人，以便招标方及时调整。</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5、对于招标方追加补订的教材，中标供应商保证在24小时内反馈供货信息，按招标方指定的时间送达指定地点，需用快件等特殊方式的，快件或特快专递等方式的费用由中标供应商承担。</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6、若中标供应商不能按招标方要求及时间提供教材，而招标方可以从其它渠道及时取得的，则中标供应商必须按招标方的要求和提供的折扣去取货并负责与该教材提供者结算。</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7、中标供应商必须提供教材供应到人的服务。常规供应时间为招标方每年秋季入学期间（约一个月），每天供应具体时间及非常规供应时间由招标方确定；供应教材时，属于招标方支付统一购买的，要求学生提供学费发票、教师及教学单位凭签字盖章的“公开学院教师领书单”领取，中标供应商必须验证学费发票或领书单后发放；属于招标方学生个人自付款购买的，中标供应商必须核对年级和专业、提供清单和票据，避免售错。</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8、</w:t>
      </w:r>
      <w:r>
        <w:rPr>
          <w:rFonts w:ascii="宋体" w:hAnsi="宋体"/>
          <w:sz w:val="24"/>
        </w:rPr>
        <w:t>教材征订与</w:t>
      </w:r>
      <w:r>
        <w:rPr>
          <w:rFonts w:ascii="宋体" w:hAnsi="宋体" w:hint="eastAsia"/>
          <w:sz w:val="24"/>
        </w:rPr>
        <w:t>供应</w:t>
      </w:r>
      <w:r>
        <w:rPr>
          <w:rFonts w:ascii="宋体" w:hAnsi="宋体"/>
          <w:sz w:val="24"/>
        </w:rPr>
        <w:t>应有详细周全的</w:t>
      </w:r>
      <w:r>
        <w:rPr>
          <w:rFonts w:ascii="宋体" w:hAnsi="宋体" w:hint="eastAsia"/>
          <w:sz w:val="24"/>
        </w:rPr>
        <w:t>组织</w:t>
      </w:r>
      <w:r>
        <w:rPr>
          <w:rFonts w:ascii="宋体" w:hAnsi="宋体"/>
          <w:sz w:val="24"/>
        </w:rPr>
        <w:t>方案，实行专人负责制，指定1人为该项目的负责人。在</w:t>
      </w:r>
      <w:r>
        <w:rPr>
          <w:rFonts w:ascii="宋体" w:hAnsi="宋体" w:hint="eastAsia"/>
          <w:sz w:val="24"/>
        </w:rPr>
        <w:t>招标方</w:t>
      </w:r>
      <w:r>
        <w:rPr>
          <w:rFonts w:ascii="宋体" w:hAnsi="宋体"/>
          <w:sz w:val="24"/>
        </w:rPr>
        <w:t>的学生报到及开学初集中</w:t>
      </w:r>
      <w:r>
        <w:rPr>
          <w:rFonts w:ascii="宋体" w:hAnsi="宋体" w:hint="eastAsia"/>
          <w:sz w:val="24"/>
        </w:rPr>
        <w:t>供应</w:t>
      </w:r>
      <w:r>
        <w:rPr>
          <w:rFonts w:ascii="宋体" w:hAnsi="宋体"/>
          <w:sz w:val="24"/>
        </w:rPr>
        <w:t>的期间，</w:t>
      </w:r>
      <w:r>
        <w:rPr>
          <w:rFonts w:ascii="宋体" w:hAnsi="宋体" w:hint="eastAsia"/>
          <w:sz w:val="24"/>
        </w:rPr>
        <w:t>中标供应商</w:t>
      </w:r>
      <w:r>
        <w:rPr>
          <w:rFonts w:ascii="宋体" w:hAnsi="宋体"/>
          <w:sz w:val="24"/>
        </w:rPr>
        <w:t>方必须保证8名以上的工作人员，按</w:t>
      </w:r>
      <w:r>
        <w:rPr>
          <w:rFonts w:ascii="宋体" w:hAnsi="宋体" w:hint="eastAsia"/>
          <w:sz w:val="24"/>
        </w:rPr>
        <w:t>招标方要求</w:t>
      </w:r>
      <w:r>
        <w:rPr>
          <w:rFonts w:ascii="宋体" w:hAnsi="宋体"/>
          <w:sz w:val="24"/>
        </w:rPr>
        <w:t>的时间和地点进行教材</w:t>
      </w:r>
      <w:r>
        <w:rPr>
          <w:rFonts w:ascii="宋体" w:hAnsi="宋体" w:hint="eastAsia"/>
          <w:sz w:val="24"/>
        </w:rPr>
        <w:t>供应</w:t>
      </w:r>
      <w:r>
        <w:rPr>
          <w:rFonts w:ascii="宋体" w:hAnsi="宋体"/>
          <w:sz w:val="24"/>
        </w:rPr>
        <w:t>，不得迟到、早退和旷工。保证按时、有序的</w:t>
      </w:r>
      <w:r>
        <w:rPr>
          <w:rFonts w:ascii="宋体" w:hAnsi="宋体" w:hint="eastAsia"/>
          <w:sz w:val="24"/>
        </w:rPr>
        <w:t>供应</w:t>
      </w:r>
      <w:r>
        <w:rPr>
          <w:rFonts w:ascii="宋体" w:hAnsi="宋体"/>
          <w:sz w:val="24"/>
        </w:rPr>
        <w:t>教材，</w:t>
      </w:r>
      <w:r>
        <w:rPr>
          <w:rFonts w:ascii="宋体" w:hAnsi="宋体" w:hint="eastAsia"/>
          <w:sz w:val="24"/>
        </w:rPr>
        <w:t>若</w:t>
      </w:r>
      <w:r>
        <w:rPr>
          <w:rFonts w:ascii="宋体" w:hAnsi="宋体"/>
          <w:sz w:val="24"/>
        </w:rPr>
        <w:t>教材</w:t>
      </w:r>
      <w:r>
        <w:rPr>
          <w:rFonts w:ascii="宋体" w:hAnsi="宋体" w:hint="eastAsia"/>
          <w:sz w:val="24"/>
        </w:rPr>
        <w:t>供应</w:t>
      </w:r>
      <w:r>
        <w:rPr>
          <w:rFonts w:ascii="宋体" w:hAnsi="宋体"/>
          <w:sz w:val="24"/>
        </w:rPr>
        <w:t>时出现排队超过30人时要及时增加人手。</w:t>
      </w:r>
      <w:r>
        <w:rPr>
          <w:rFonts w:ascii="宋体" w:hAnsi="宋体" w:hint="eastAsia"/>
          <w:sz w:val="24"/>
        </w:rPr>
        <w:t xml:space="preserve"> </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9、根据招标方提供的参考数量（教材预订数）征订教材，中标供应商应密切跟踪招标方的招生数据（8月-9月每天跟踪），在招生人数达到参考数量（教材预订数）的80%时必须及时增加教材征订数量，以保证对招标方的供应。</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10、由于各种原因引起教材不能按时到货的，中标供应商免费给予招标方复印同等数量未到教材的上课资料并按招标方指定时间发放到学生手中。</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11、中标供应商供应给招标方的教材若未能100%使用完，剩余的教材应无条件自行解决。</w:t>
      </w:r>
    </w:p>
    <w:p w:rsidR="000A787B" w:rsidRDefault="000D7CF9">
      <w:pPr>
        <w:spacing w:line="360" w:lineRule="auto"/>
        <w:ind w:leftChars="85" w:left="178" w:firstLineChars="200" w:firstLine="480"/>
        <w:rPr>
          <w:rFonts w:ascii="宋体" w:hAnsi="宋体"/>
          <w:sz w:val="24"/>
        </w:rPr>
      </w:pPr>
      <w:r>
        <w:rPr>
          <w:rFonts w:ascii="宋体" w:hAnsi="宋体" w:hint="eastAsia"/>
          <w:sz w:val="24"/>
        </w:rPr>
        <w:lastRenderedPageBreak/>
        <w:t>12、中标供应商应详细、准确做好供应记录，以供结算和备案。</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13、教材的运输及其费用由中标供应商承担。</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14、凡涉及到违约的，中标供应商按合同规定向招标方支付违约金。</w:t>
      </w:r>
    </w:p>
    <w:p w:rsidR="000A787B" w:rsidRDefault="000D7CF9">
      <w:pPr>
        <w:spacing w:line="360" w:lineRule="auto"/>
        <w:ind w:leftChars="85" w:left="178" w:firstLineChars="200" w:firstLine="480"/>
        <w:rPr>
          <w:rFonts w:ascii="宋体" w:hAnsi="宋体"/>
          <w:sz w:val="24"/>
        </w:rPr>
      </w:pPr>
      <w:r>
        <w:rPr>
          <w:rFonts w:ascii="宋体" w:hAnsi="宋体" w:hint="eastAsia"/>
          <w:sz w:val="24"/>
        </w:rPr>
        <w:t>15、应提供营业执照复印件。</w:t>
      </w:r>
    </w:p>
    <w:p w:rsidR="000A787B" w:rsidRDefault="000D7CF9">
      <w:pPr>
        <w:spacing w:line="360" w:lineRule="auto"/>
        <w:ind w:firstLineChars="200" w:firstLine="562"/>
        <w:rPr>
          <w:rFonts w:ascii="宋体" w:hAnsi="宋体"/>
          <w:sz w:val="24"/>
        </w:rPr>
      </w:pPr>
      <w:r>
        <w:rPr>
          <w:rFonts w:ascii="宋体" w:hAnsi="宋体" w:hint="eastAsia"/>
          <w:b/>
          <w:sz w:val="28"/>
          <w:szCs w:val="28"/>
        </w:rPr>
        <w:t>（二）、费用结算</w:t>
      </w:r>
    </w:p>
    <w:p w:rsidR="000A787B" w:rsidRDefault="000D7CF9">
      <w:pPr>
        <w:spacing w:line="360" w:lineRule="auto"/>
        <w:ind w:firstLineChars="200" w:firstLine="480"/>
        <w:rPr>
          <w:rFonts w:ascii="宋体" w:hAnsi="宋体"/>
          <w:sz w:val="24"/>
        </w:rPr>
      </w:pPr>
      <w:r>
        <w:rPr>
          <w:rFonts w:ascii="宋体" w:hAnsi="宋体" w:hint="eastAsia"/>
          <w:sz w:val="24"/>
        </w:rPr>
        <w:t>1、属于招标方支付统一购买的，由中标供应商提供学生和教师的有效领取记录，按中标折扣率于每学期末完成结算。</w:t>
      </w:r>
    </w:p>
    <w:p w:rsidR="000A787B" w:rsidRDefault="000D7CF9">
      <w:pPr>
        <w:spacing w:line="360" w:lineRule="auto"/>
        <w:ind w:firstLineChars="200" w:firstLine="480"/>
        <w:rPr>
          <w:rFonts w:ascii="宋体" w:hAnsi="宋体"/>
          <w:sz w:val="24"/>
        </w:rPr>
      </w:pPr>
      <w:r>
        <w:rPr>
          <w:rFonts w:ascii="宋体" w:hAnsi="宋体" w:hint="eastAsia"/>
          <w:sz w:val="24"/>
        </w:rPr>
        <w:t>2、教材结算价＝教材定价（码洋）×中标折扣率</w:t>
      </w:r>
    </w:p>
    <w:p w:rsidR="000A787B" w:rsidRDefault="000D7CF9">
      <w:pPr>
        <w:spacing w:line="360" w:lineRule="auto"/>
        <w:ind w:firstLineChars="200" w:firstLine="480"/>
        <w:rPr>
          <w:rFonts w:ascii="宋体" w:hAnsi="宋体"/>
          <w:sz w:val="24"/>
        </w:rPr>
      </w:pPr>
      <w:r>
        <w:rPr>
          <w:rFonts w:ascii="宋体" w:hAnsi="宋体" w:hint="eastAsia"/>
          <w:sz w:val="24"/>
        </w:rPr>
        <w:t>3、属于招标方学生个人自付款购买的，由中标供应商收取学生教材费，出具收费发票，按中标折扣率计价给学生并供应教材，并接受甲方监督。</w:t>
      </w:r>
    </w:p>
    <w:p w:rsidR="000A787B" w:rsidRDefault="000D7CF9">
      <w:pPr>
        <w:spacing w:line="360" w:lineRule="auto"/>
        <w:ind w:firstLineChars="200" w:firstLine="562"/>
        <w:rPr>
          <w:rFonts w:ascii="宋体" w:hAnsi="宋体"/>
          <w:b/>
          <w:sz w:val="28"/>
          <w:szCs w:val="28"/>
        </w:rPr>
      </w:pPr>
      <w:r>
        <w:rPr>
          <w:rFonts w:ascii="宋体" w:hAnsi="宋体" w:hint="eastAsia"/>
          <w:b/>
          <w:sz w:val="28"/>
          <w:szCs w:val="28"/>
        </w:rPr>
        <w:t>（三）、违约责任</w:t>
      </w:r>
    </w:p>
    <w:p w:rsidR="000A787B" w:rsidRDefault="000D7CF9">
      <w:pPr>
        <w:spacing w:line="360" w:lineRule="auto"/>
        <w:ind w:leftChars="56" w:left="118" w:firstLineChars="200" w:firstLine="480"/>
        <w:rPr>
          <w:rFonts w:ascii="宋体" w:hAnsi="宋体"/>
          <w:sz w:val="24"/>
        </w:rPr>
      </w:pPr>
      <w:r>
        <w:rPr>
          <w:rFonts w:ascii="宋体" w:hAnsi="宋体" w:hint="eastAsia"/>
          <w:sz w:val="24"/>
        </w:rPr>
        <w:t>1、一旦发现中标供应商提供的教材是盗版教材，中标供应商须立即停止供应活动，退回当季所收书款。同时由中标供应商按当季所得书款总额的5倍支付赔偿款，并由中标供应商承担由此而引起的一切经济责任和法律责任。</w:t>
      </w:r>
    </w:p>
    <w:p w:rsidR="000A787B" w:rsidRDefault="000D7CF9">
      <w:pPr>
        <w:spacing w:line="360" w:lineRule="auto"/>
        <w:ind w:leftChars="56" w:left="118" w:firstLineChars="200" w:firstLine="480"/>
        <w:rPr>
          <w:rFonts w:ascii="宋体" w:hAnsi="宋体"/>
          <w:sz w:val="24"/>
        </w:rPr>
      </w:pPr>
      <w:r>
        <w:rPr>
          <w:rFonts w:ascii="宋体" w:hAnsi="宋体" w:hint="eastAsia"/>
          <w:sz w:val="24"/>
        </w:rPr>
        <w:t>2、中标供应商如果未在教材使用日期到货而耽误教学的，按当季所收书款的0.3%/天/品种赔偿招标方由此而造成的损失，并可在履约保证金中抵扣支付。</w:t>
      </w:r>
    </w:p>
    <w:p w:rsidR="000A787B" w:rsidRDefault="000D7CF9">
      <w:pPr>
        <w:spacing w:line="360" w:lineRule="auto"/>
        <w:ind w:leftChars="56" w:left="118" w:firstLineChars="200" w:firstLine="480"/>
        <w:rPr>
          <w:rFonts w:ascii="宋体" w:hAnsi="宋体"/>
          <w:sz w:val="24"/>
        </w:rPr>
      </w:pPr>
      <w:r>
        <w:rPr>
          <w:rFonts w:ascii="宋体" w:hAnsi="宋体" w:hint="eastAsia"/>
          <w:sz w:val="24"/>
        </w:rPr>
        <w:t>3、中标供应商确因特殊原因未能按时找到相应教材，若招标方可以从其它渠道取得时，中标供应商须按招标方的要求和提供的折扣负责取货，并与教材提供人结算；否则，自招标方发出提货要求之日起到中标供应商供应该教材时止，当季所收书款的0.3%/天/品种的标准支付违约金给招标方。</w:t>
      </w:r>
    </w:p>
    <w:p w:rsidR="000A787B" w:rsidRDefault="000D7CF9">
      <w:pPr>
        <w:spacing w:line="360" w:lineRule="auto"/>
        <w:ind w:firstLineChars="200" w:firstLine="562"/>
        <w:rPr>
          <w:rFonts w:ascii="宋体" w:hAnsi="宋体"/>
          <w:b/>
          <w:sz w:val="28"/>
          <w:szCs w:val="28"/>
        </w:rPr>
      </w:pPr>
      <w:r>
        <w:rPr>
          <w:rFonts w:ascii="宋体" w:hAnsi="宋体" w:hint="eastAsia"/>
          <w:b/>
          <w:sz w:val="28"/>
          <w:szCs w:val="28"/>
        </w:rPr>
        <w:t>（四）、合同期限</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1、本次招标合同有效期三年，并分为三期，2022-2023学年度为第一期，2023-2024学年度为第二期，2024-2025学年度为第三期。中标单位在第一期内履行合同且经招标方考核合格后，方获得第二期合同资格；</w:t>
      </w:r>
      <w:r>
        <w:rPr>
          <w:rFonts w:hint="eastAsia"/>
          <w:sz w:val="24"/>
        </w:rPr>
        <w:t>中标</w:t>
      </w:r>
      <w:r>
        <w:rPr>
          <w:rFonts w:ascii="宋体" w:hAnsi="宋体" w:hint="eastAsia"/>
          <w:sz w:val="24"/>
        </w:rPr>
        <w:t>单位在第二期内履行合同且经招标方考核合格后，方获得第三期合同资格；若</w:t>
      </w:r>
      <w:r>
        <w:rPr>
          <w:rFonts w:hint="eastAsia"/>
          <w:sz w:val="24"/>
        </w:rPr>
        <w:t>中标</w:t>
      </w:r>
      <w:r>
        <w:rPr>
          <w:rFonts w:ascii="宋体" w:hAnsi="宋体" w:hint="eastAsia"/>
          <w:sz w:val="24"/>
        </w:rPr>
        <w:t>单位在第一期内履行合同经招标方考核评定为不合格，则不具备第二期合同资格，有效期只到第一期截止日期为止；若</w:t>
      </w:r>
      <w:r>
        <w:rPr>
          <w:rFonts w:hint="eastAsia"/>
          <w:sz w:val="24"/>
        </w:rPr>
        <w:t>中标</w:t>
      </w:r>
      <w:r>
        <w:rPr>
          <w:rFonts w:ascii="宋体" w:hAnsi="宋体" w:hint="eastAsia"/>
          <w:sz w:val="24"/>
        </w:rPr>
        <w:t>单位在第二期内履行合同经招标方考核评定为不合格，则不具备第三期合同资格，有效期只到第二期截止日期为止。</w:t>
      </w:r>
    </w:p>
    <w:p w:rsidR="000A787B" w:rsidRDefault="000D7CF9">
      <w:pPr>
        <w:tabs>
          <w:tab w:val="left" w:pos="1960"/>
        </w:tabs>
        <w:spacing w:line="360" w:lineRule="auto"/>
        <w:ind w:firstLineChars="200" w:firstLine="480"/>
        <w:rPr>
          <w:rFonts w:eastAsia="黑体"/>
          <w:sz w:val="24"/>
        </w:rPr>
      </w:pPr>
      <w:r>
        <w:rPr>
          <w:rFonts w:ascii="宋体" w:hAnsi="宋体" w:hint="eastAsia"/>
          <w:sz w:val="24"/>
        </w:rPr>
        <w:t>2、</w:t>
      </w:r>
      <w:r>
        <w:rPr>
          <w:rFonts w:hint="eastAsia"/>
          <w:sz w:val="24"/>
        </w:rPr>
        <w:t>中标</w:t>
      </w:r>
      <w:r>
        <w:rPr>
          <w:rFonts w:ascii="宋体" w:hAnsi="宋体" w:hint="eastAsia"/>
          <w:sz w:val="24"/>
        </w:rPr>
        <w:t>单位履行合同是否合格的考核指标包含：①无违反合同情况。②教材采到率、教材采准率、教材退换率、服务满意度（其中含发放服务满意度，补订、急订教材的供应</w:t>
      </w:r>
      <w:r>
        <w:rPr>
          <w:rFonts w:ascii="宋体" w:hAnsi="宋体" w:hint="eastAsia"/>
          <w:sz w:val="24"/>
        </w:rPr>
        <w:lastRenderedPageBreak/>
        <w:t>服务满意度等），各项指标完成程度经考核应在95%及以上。</w:t>
      </w:r>
    </w:p>
    <w:p w:rsidR="000A787B" w:rsidRDefault="000D7CF9">
      <w:pPr>
        <w:spacing w:line="360" w:lineRule="auto"/>
        <w:ind w:firstLineChars="200" w:firstLine="562"/>
        <w:rPr>
          <w:rFonts w:ascii="宋体" w:hAnsi="宋体"/>
          <w:b/>
          <w:sz w:val="28"/>
          <w:szCs w:val="28"/>
        </w:rPr>
      </w:pPr>
      <w:r>
        <w:rPr>
          <w:rFonts w:ascii="宋体" w:hAnsi="宋体" w:hint="eastAsia"/>
          <w:b/>
          <w:sz w:val="28"/>
          <w:szCs w:val="28"/>
        </w:rPr>
        <w:t>（五）、说明</w:t>
      </w:r>
    </w:p>
    <w:p w:rsidR="000A787B" w:rsidRDefault="000D7CF9">
      <w:pPr>
        <w:spacing w:line="360" w:lineRule="auto"/>
        <w:ind w:firstLineChars="200" w:firstLine="480"/>
        <w:rPr>
          <w:rFonts w:ascii="宋体" w:hAnsi="宋体"/>
          <w:sz w:val="24"/>
        </w:rPr>
      </w:pPr>
      <w:r>
        <w:rPr>
          <w:rFonts w:hint="eastAsia"/>
          <w:sz w:val="24"/>
        </w:rPr>
        <w:t>特殊情况由双方共同协商。</w:t>
      </w:r>
    </w:p>
    <w:p w:rsidR="000A787B" w:rsidRDefault="000A787B">
      <w:pPr>
        <w:spacing w:line="360" w:lineRule="auto"/>
        <w:ind w:firstLineChars="200" w:firstLine="562"/>
        <w:rPr>
          <w:rFonts w:ascii="宋体" w:hAnsi="宋体"/>
          <w:b/>
          <w:sz w:val="28"/>
          <w:szCs w:val="28"/>
        </w:rPr>
      </w:pP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四、服务要求</w:t>
      </w:r>
    </w:p>
    <w:p w:rsidR="000A787B" w:rsidRDefault="000D7CF9">
      <w:pPr>
        <w:autoSpaceDE w:val="0"/>
        <w:autoSpaceDN w:val="0"/>
        <w:adjustRightInd w:val="0"/>
        <w:spacing w:line="360" w:lineRule="auto"/>
        <w:rPr>
          <w:rFonts w:ascii="宋体" w:hAnsi="宋体"/>
          <w:i/>
        </w:rPr>
      </w:pPr>
      <w:r>
        <w:rPr>
          <w:rFonts w:asciiTheme="minorEastAsia" w:eastAsiaTheme="minorEastAsia" w:hAnsiTheme="minorEastAsia" w:cs="楷体" w:hint="eastAsia"/>
          <w:i/>
          <w:sz w:val="28"/>
          <w:szCs w:val="28"/>
          <w:lang w:val="zh-CN"/>
        </w:rPr>
        <w:t>（一）完成时间及实施地点</w:t>
      </w:r>
    </w:p>
    <w:p w:rsidR="000A787B" w:rsidRDefault="000D7CF9">
      <w:pPr>
        <w:spacing w:line="360" w:lineRule="auto"/>
        <w:ind w:firstLineChars="200" w:firstLine="560"/>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1.完成时间：</w:t>
      </w:r>
    </w:p>
    <w:p w:rsidR="000A787B" w:rsidRDefault="000D7CF9">
      <w:pPr>
        <w:autoSpaceDE w:val="0"/>
        <w:autoSpaceDN w:val="0"/>
        <w:adjustRightInd w:val="0"/>
        <w:spacing w:line="360" w:lineRule="auto"/>
        <w:ind w:firstLineChars="200" w:firstLine="480"/>
        <w:rPr>
          <w:rFonts w:ascii="宋体" w:hAnsi="宋体"/>
          <w:sz w:val="24"/>
        </w:rPr>
      </w:pPr>
      <w:r>
        <w:rPr>
          <w:rFonts w:ascii="宋体" w:hAnsi="宋体" w:hint="eastAsia"/>
          <w:sz w:val="24"/>
        </w:rPr>
        <w:t>按本章第三点执行</w:t>
      </w:r>
    </w:p>
    <w:p w:rsidR="000A787B" w:rsidRDefault="000D7CF9">
      <w:pPr>
        <w:spacing w:line="360" w:lineRule="auto"/>
        <w:ind w:firstLineChars="200" w:firstLine="560"/>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 xml:space="preserve">2.实施地点： </w:t>
      </w:r>
    </w:p>
    <w:p w:rsidR="000A787B" w:rsidRDefault="000D7CF9">
      <w:pPr>
        <w:autoSpaceDE w:val="0"/>
        <w:autoSpaceDN w:val="0"/>
        <w:adjustRightInd w:val="0"/>
        <w:spacing w:line="360" w:lineRule="auto"/>
        <w:ind w:firstLineChars="200" w:firstLine="480"/>
        <w:rPr>
          <w:rFonts w:ascii="宋体" w:hAnsi="宋体"/>
          <w:sz w:val="24"/>
        </w:rPr>
      </w:pPr>
      <w:r>
        <w:rPr>
          <w:rFonts w:ascii="宋体" w:hAnsi="宋体" w:hint="eastAsia"/>
          <w:sz w:val="24"/>
        </w:rPr>
        <w:t>按本章第三点执行</w:t>
      </w:r>
    </w:p>
    <w:p w:rsidR="000A787B" w:rsidRDefault="000A787B">
      <w:pPr>
        <w:autoSpaceDE w:val="0"/>
        <w:autoSpaceDN w:val="0"/>
        <w:adjustRightInd w:val="0"/>
        <w:spacing w:line="360" w:lineRule="auto"/>
        <w:rPr>
          <w:rFonts w:ascii="宋体" w:hAnsi="宋体"/>
          <w:i/>
        </w:rPr>
      </w:pPr>
    </w:p>
    <w:p w:rsidR="000A787B" w:rsidRDefault="000D7CF9">
      <w:pPr>
        <w:autoSpaceDE w:val="0"/>
        <w:autoSpaceDN w:val="0"/>
        <w:adjustRightInd w:val="0"/>
        <w:spacing w:line="360" w:lineRule="auto"/>
        <w:rPr>
          <w:rFonts w:asciiTheme="minorEastAsia" w:eastAsiaTheme="minorEastAsia" w:hAnsiTheme="minorEastAsia" w:cs="楷体"/>
          <w:i/>
          <w:sz w:val="28"/>
          <w:szCs w:val="28"/>
        </w:rPr>
      </w:pPr>
      <w:r>
        <w:rPr>
          <w:rFonts w:asciiTheme="minorEastAsia" w:eastAsiaTheme="minorEastAsia" w:hAnsiTheme="minorEastAsia" w:cs="楷体" w:hint="eastAsia"/>
          <w:i/>
          <w:sz w:val="28"/>
          <w:szCs w:val="28"/>
        </w:rPr>
        <w:t>（</w:t>
      </w:r>
      <w:r>
        <w:rPr>
          <w:rFonts w:asciiTheme="minorEastAsia" w:eastAsiaTheme="minorEastAsia" w:hAnsiTheme="minorEastAsia" w:cs="楷体" w:hint="eastAsia"/>
          <w:i/>
          <w:sz w:val="28"/>
          <w:szCs w:val="28"/>
          <w:lang w:val="zh-CN"/>
        </w:rPr>
        <w:t>二</w:t>
      </w:r>
      <w:r>
        <w:rPr>
          <w:rFonts w:asciiTheme="minorEastAsia" w:eastAsiaTheme="minorEastAsia" w:hAnsiTheme="minorEastAsia" w:cs="楷体" w:hint="eastAsia"/>
          <w:i/>
          <w:sz w:val="28"/>
          <w:szCs w:val="28"/>
        </w:rPr>
        <w:t>）</w:t>
      </w:r>
      <w:r>
        <w:rPr>
          <w:rFonts w:asciiTheme="minorEastAsia" w:eastAsiaTheme="minorEastAsia" w:hAnsiTheme="minorEastAsia" w:cs="楷体" w:hint="eastAsia"/>
          <w:i/>
          <w:sz w:val="28"/>
          <w:szCs w:val="28"/>
          <w:lang w:val="zh-CN"/>
        </w:rPr>
        <w:t>付款方式</w:t>
      </w:r>
      <w:r>
        <w:rPr>
          <w:rFonts w:asciiTheme="minorEastAsia" w:eastAsiaTheme="minorEastAsia" w:hAnsiTheme="minorEastAsia" w:cs="楷体" w:hint="eastAsia"/>
          <w:i/>
          <w:sz w:val="28"/>
          <w:szCs w:val="28"/>
        </w:rPr>
        <w:t>:</w:t>
      </w:r>
    </w:p>
    <w:p w:rsidR="000A787B" w:rsidRDefault="000D7CF9">
      <w:pPr>
        <w:autoSpaceDE w:val="0"/>
        <w:autoSpaceDN w:val="0"/>
        <w:adjustRightInd w:val="0"/>
        <w:spacing w:line="360" w:lineRule="auto"/>
        <w:ind w:firstLineChars="200" w:firstLine="480"/>
        <w:rPr>
          <w:rFonts w:ascii="宋体" w:hAnsi="宋体"/>
          <w:sz w:val="24"/>
        </w:rPr>
      </w:pPr>
      <w:r>
        <w:rPr>
          <w:rFonts w:ascii="宋体" w:hAnsi="宋体" w:hint="eastAsia"/>
          <w:sz w:val="24"/>
        </w:rPr>
        <w:t>按本章第三点执行</w:t>
      </w: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（三）售后服务要求:</w:t>
      </w:r>
    </w:p>
    <w:p w:rsidR="000A787B" w:rsidRDefault="000D7CF9">
      <w:pPr>
        <w:autoSpaceDE w:val="0"/>
        <w:autoSpaceDN w:val="0"/>
        <w:adjustRightInd w:val="0"/>
        <w:spacing w:line="360" w:lineRule="auto"/>
        <w:ind w:firstLineChars="200" w:firstLine="480"/>
        <w:rPr>
          <w:rFonts w:ascii="宋体" w:hAnsi="宋体"/>
          <w:sz w:val="24"/>
        </w:rPr>
      </w:pPr>
      <w:r>
        <w:rPr>
          <w:rFonts w:ascii="宋体" w:hAnsi="宋体" w:hint="eastAsia"/>
          <w:sz w:val="24"/>
        </w:rPr>
        <w:t>按本章第三点执行</w:t>
      </w:r>
    </w:p>
    <w:p w:rsidR="000A787B" w:rsidRDefault="000A787B">
      <w:pPr>
        <w:autoSpaceDE w:val="0"/>
        <w:autoSpaceDN w:val="0"/>
        <w:adjustRightInd w:val="0"/>
        <w:spacing w:line="360" w:lineRule="auto"/>
        <w:rPr>
          <w:rFonts w:asciiTheme="minorEastAsia" w:eastAsiaTheme="minorEastAsia" w:hAnsiTheme="minorEastAsia" w:cs="楷体"/>
          <w:i/>
          <w:sz w:val="28"/>
          <w:szCs w:val="28"/>
          <w:lang w:val="zh-CN"/>
        </w:rPr>
      </w:pPr>
    </w:p>
    <w:p w:rsidR="000A787B" w:rsidRDefault="000D7CF9">
      <w:pPr>
        <w:autoSpaceDE w:val="0"/>
        <w:autoSpaceDN w:val="0"/>
        <w:adjustRightInd w:val="0"/>
        <w:spacing w:line="360" w:lineRule="auto"/>
        <w:rPr>
          <w:rFonts w:asciiTheme="minorEastAsia" w:eastAsiaTheme="minorEastAsia" w:hAnsiTheme="minorEastAsia" w:cs="楷体"/>
          <w:i/>
          <w:sz w:val="28"/>
          <w:szCs w:val="28"/>
          <w:lang w:val="zh-CN"/>
        </w:rPr>
      </w:pPr>
      <w:r>
        <w:rPr>
          <w:rFonts w:asciiTheme="minorEastAsia" w:eastAsiaTheme="minorEastAsia" w:hAnsiTheme="minorEastAsia" w:cs="楷体" w:hint="eastAsia"/>
          <w:i/>
          <w:sz w:val="28"/>
          <w:szCs w:val="28"/>
          <w:lang w:val="zh-CN"/>
        </w:rPr>
        <w:t>五、其他要求:</w:t>
      </w:r>
    </w:p>
    <w:p w:rsidR="000A787B" w:rsidRDefault="000D7CF9">
      <w:pPr>
        <w:autoSpaceDE w:val="0"/>
        <w:autoSpaceDN w:val="0"/>
        <w:adjustRightInd w:val="0"/>
        <w:spacing w:line="360" w:lineRule="auto"/>
        <w:ind w:firstLineChars="200" w:firstLine="480"/>
        <w:rPr>
          <w:rFonts w:ascii="宋体" w:hAnsi="宋体"/>
          <w:sz w:val="24"/>
        </w:rPr>
      </w:pPr>
      <w:r>
        <w:rPr>
          <w:rFonts w:ascii="宋体" w:hAnsi="宋体" w:hint="eastAsia"/>
          <w:sz w:val="24"/>
        </w:rPr>
        <w:t>按本章第三点执行</w:t>
      </w:r>
    </w:p>
    <w:p w:rsidR="000A787B" w:rsidRDefault="000A787B">
      <w:pPr>
        <w:autoSpaceDE w:val="0"/>
        <w:autoSpaceDN w:val="0"/>
        <w:adjustRightInd w:val="0"/>
        <w:spacing w:line="360" w:lineRule="auto"/>
        <w:rPr>
          <w:rFonts w:ascii="宋体" w:hAnsi="宋体" w:cs="宋体"/>
          <w:i/>
          <w:sz w:val="24"/>
          <w:u w:color="3366FF"/>
        </w:rPr>
      </w:pPr>
    </w:p>
    <w:bookmarkEnd w:id="2"/>
    <w:p w:rsidR="000A787B" w:rsidRDefault="000D7CF9">
      <w:pPr>
        <w:widowControl/>
        <w:jc w:val="left"/>
      </w:pPr>
      <w:r>
        <w:br w:type="page"/>
      </w:r>
    </w:p>
    <w:p w:rsidR="000A787B" w:rsidRDefault="000D7CF9" w:rsidP="00CE2EB5">
      <w:pPr>
        <w:spacing w:afterLines="100" w:line="360" w:lineRule="auto"/>
        <w:jc w:val="center"/>
        <w:rPr>
          <w:b/>
          <w:sz w:val="32"/>
          <w:szCs w:val="32"/>
        </w:rPr>
      </w:pPr>
      <w:r>
        <w:rPr>
          <w:rFonts w:hint="eastAsia"/>
          <w:b/>
          <w:sz w:val="32"/>
          <w:szCs w:val="32"/>
        </w:rPr>
        <w:lastRenderedPageBreak/>
        <w:t>第三部分　投标人须知</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一、投标费用说明</w:t>
      </w:r>
    </w:p>
    <w:p w:rsidR="000A787B" w:rsidRDefault="000D7CF9">
      <w:pPr>
        <w:tabs>
          <w:tab w:val="left" w:pos="851"/>
        </w:tabs>
        <w:autoSpaceDE w:val="0"/>
        <w:autoSpaceDN w:val="0"/>
        <w:adjustRightInd w:val="0"/>
        <w:snapToGrid w:val="0"/>
        <w:spacing w:line="360" w:lineRule="auto"/>
        <w:ind w:right="32" w:firstLineChars="100" w:firstLine="240"/>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投标人应承担所有与准备和参加投标有关的费用。不论投标的结果如何，招标人均无义务和责任承担这些费用。</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二、招标文件的构成</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（一） 招标文件由下列文件以及在招标过程中发出的澄清更正文件组成：</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1.投标邀请函</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2.用户需求书</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3.投标人须知</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4.开标、评标、定标</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5.合同书格式</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6.投标文件格式 </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7.在投标过程中由招标人发出的澄清更正文件等</w:t>
      </w:r>
    </w:p>
    <w:p w:rsidR="000A787B" w:rsidRDefault="000D7CF9">
      <w:pPr>
        <w:spacing w:line="360" w:lineRule="auto"/>
        <w:ind w:firstLineChars="200" w:firstLine="420"/>
        <w:rPr>
          <w:rFonts w:asciiTheme="minorEastAsia" w:eastAsiaTheme="minorEastAsia" w:hAnsiTheme="minorEastAsia"/>
          <w:sz w:val="24"/>
        </w:rPr>
      </w:pPr>
      <w:r>
        <w:rPr>
          <w:rFonts w:ascii="宋体" w:hAnsi="宋体" w:hint="eastAsia"/>
          <w:snapToGrid w:val="0"/>
          <w:kern w:val="0"/>
          <w:szCs w:val="21"/>
        </w:rPr>
        <w:t xml:space="preserve"> </w:t>
      </w:r>
      <w:r>
        <w:rPr>
          <w:rFonts w:ascii="宋体" w:hAnsi="宋体" w:hint="eastAsia"/>
          <w:b/>
          <w:snapToGrid w:val="0"/>
          <w:kern w:val="0"/>
          <w:szCs w:val="21"/>
        </w:rPr>
        <w:t>本招标文件中凡标有</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的指标未响应或不满足，将按投标无效处理。</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（二） 投标文件的澄清更正</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1.招标人对投标文件进行必要的澄清更正的，于投标截止时间的10天前在广东外语外贸大学网站主页“招标公告栏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10天的，招标人在征得当时已报名的投标人同意并书面确认（加盖单位公章，传真有效）后，可不改变投标截止时间。</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上发布公告，并通知所有的投标人。</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三、投标文件的要求</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（一）投标文件编制</w:t>
      </w:r>
    </w:p>
    <w:p w:rsidR="000A787B" w:rsidRDefault="000D7CF9">
      <w:pPr>
        <w:spacing w:line="360" w:lineRule="auto"/>
        <w:rPr>
          <w:rFonts w:asciiTheme="minorEastAsia" w:eastAsiaTheme="minorEastAsia" w:hAnsiTheme="minorEastAsia"/>
          <w:sz w:val="24"/>
        </w:rPr>
      </w:pPr>
      <w:r>
        <w:rPr>
          <w:rFonts w:hint="eastAsia"/>
        </w:rPr>
        <w:t xml:space="preserve"> </w:t>
      </w:r>
      <w:r>
        <w:rPr>
          <w:rFonts w:asciiTheme="minorEastAsia" w:eastAsiaTheme="minorEastAsia" w:hAnsiTheme="minorEastAsia" w:hint="eastAsia"/>
          <w:sz w:val="24"/>
        </w:rPr>
        <w:t xml:space="preserve"> 1.投标文件的组成：标书内容包括但不仅限于以下内容，营业执照、企业信誉及有关证书复印件、经营业绩，投标报价、项目需求理解、项目方案、人员配置、服务承诺等。</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2.</w:t>
      </w:r>
      <w:r>
        <w:rPr>
          <w:rFonts w:hint="eastAsia"/>
        </w:rPr>
        <w:t xml:space="preserve"> </w:t>
      </w:r>
      <w:r>
        <w:rPr>
          <w:rFonts w:asciiTheme="minorEastAsia" w:eastAsiaTheme="minorEastAsia" w:hAnsiTheme="minorEastAsia" w:hint="eastAsia"/>
          <w:sz w:val="24"/>
        </w:rPr>
        <w:t>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3.如果因为投标人投标文件填报的内容不详，或没有提供投标文件中所要求的全部资料及数据，由此造成的后果，其责任由投标人承担。</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 投标文件递交</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 所有投标文件应在规定的投标时间送达投标地点，任何迟于投标截止时间的投标将被拒绝。</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 投标人在投标截止时间前可以撤标，但在投标截止后不允许撤标。</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w:t>
      </w:r>
      <w:r>
        <w:rPr>
          <w:rFonts w:hint="eastAsia"/>
        </w:rPr>
        <w:t xml:space="preserve"> </w:t>
      </w:r>
      <w:r>
        <w:rPr>
          <w:rFonts w:asciiTheme="minorEastAsia" w:eastAsiaTheme="minorEastAsia" w:hAnsiTheme="minorEastAsia" w:hint="eastAsia"/>
          <w:sz w:val="24"/>
        </w:rPr>
        <w:t>投标人所提交的投标文件在评标结束后，无论中标与否都不退还。招标人对因不可抗力事件造成的投标文件的损坏、丢失不承担任何责任。</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5.投标人有下列情况之一的，其投标文书为无效标书：</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 未在规定的时间内将投标文书送达规定地点的；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②. 投标文件不完整的；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③. 投标文件无法定代表人签字或无法人代表授权委托的。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④. 投标文书未按要求密封加盖公章的；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⑤. 投标人不符合“合格的投标人”要求的；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⑥. 未提交投标保证金或提供空头支票的；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⑦. 投标文件附有采购人不能接受的条件的。</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（三）投标文件的数量和签署</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1.投标人应编制投标文件一式叁份，壹份正本，贰份副本（电子光盘1张），投标文件的副本可采用正本的复印件。每套投标文件须清楚地标明“正本”、“副本”。若副本与正本不符，以正本为准。</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2.所有投标文书应由投标人的法定代表人或经正式授权并对投标人有约束力的代表在投标文件上签字，并装入密封的信封加盖投标人的公章。</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投标文件中的任何重要的插字、涂改和增删，必须由法定代表人或经其正式授权的代</w:t>
      </w:r>
      <w:r>
        <w:rPr>
          <w:rFonts w:asciiTheme="minorEastAsia" w:eastAsiaTheme="minorEastAsia" w:hAnsiTheme="minorEastAsia" w:hint="eastAsia"/>
          <w:sz w:val="24"/>
        </w:rPr>
        <w:lastRenderedPageBreak/>
        <w:t>表在旁边签字或盖章才有效。</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（四） 投标文件的密封和标记</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 投标人应将投标文件密封包装，并在投标文件上清晰标明“正本”、“副本”字样。</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 为方便开标时唱标，投标人应按照《投标文件格式》的要求制作《唱标信封》并独立封装。</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信封或外包装上应当注明招标项目名称、招标项目编号并在封口处加盖投标人印章。</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4. 如果未按要求密封和标记，招标人将拒收该投标文件。</w:t>
      </w:r>
    </w:p>
    <w:p w:rsidR="000A787B" w:rsidRDefault="000D7CF9">
      <w:pPr>
        <w:spacing w:line="360" w:lineRule="auto"/>
      </w:pPr>
      <w:r>
        <w:rPr>
          <w:rFonts w:asciiTheme="minorEastAsia" w:eastAsiaTheme="minorEastAsia" w:hAnsiTheme="minorEastAsia" w:hint="eastAsia"/>
          <w:sz w:val="24"/>
        </w:rPr>
        <w:t>四、询问、质疑</w:t>
      </w:r>
    </w:p>
    <w:p w:rsidR="000A787B" w:rsidRDefault="000D7CF9">
      <w:pPr>
        <w:spacing w:line="360" w:lineRule="auto"/>
        <w:ind w:firstLineChars="100" w:firstLine="210"/>
        <w:rPr>
          <w:rFonts w:asciiTheme="minorEastAsia" w:eastAsiaTheme="minorEastAsia" w:hAnsiTheme="minorEastAsia"/>
          <w:sz w:val="24"/>
        </w:rPr>
      </w:pPr>
      <w:r>
        <w:rPr>
          <w:rFonts w:hint="eastAsia"/>
        </w:rPr>
        <w:t xml:space="preserve"> </w:t>
      </w:r>
      <w:r>
        <w:rPr>
          <w:rFonts w:asciiTheme="minorEastAsia" w:eastAsiaTheme="minorEastAsia" w:hAnsiTheme="minorEastAsia" w:hint="eastAsia"/>
          <w:sz w:val="24"/>
        </w:rPr>
        <w:t>（一）询问</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0A787B" w:rsidRDefault="000D7CF9">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（二）质疑</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投标人认为投标文件、投标过程和中标结果使自己的权益受到损害的，以书面形式向招标人书面提出质疑，可以在知道或应知其权益受到损害之日起</w:t>
      </w:r>
      <w:r>
        <w:rPr>
          <w:rFonts w:asciiTheme="minorEastAsia" w:eastAsiaTheme="minorEastAsia" w:hAnsiTheme="minorEastAsia"/>
          <w:sz w:val="24"/>
        </w:rPr>
        <w:t>3</w:t>
      </w:r>
      <w:r>
        <w:rPr>
          <w:rFonts w:asciiTheme="minorEastAsia" w:eastAsiaTheme="minorEastAsia" w:hAnsiTheme="minorEastAsia" w:hint="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五、投标保证金</w:t>
      </w:r>
    </w:p>
    <w:p w:rsidR="000A787B" w:rsidRDefault="000D7CF9">
      <w:pPr>
        <w:spacing w:line="360" w:lineRule="auto"/>
        <w:ind w:firstLineChars="200" w:firstLine="480"/>
        <w:rPr>
          <w:b/>
          <w:sz w:val="24"/>
        </w:rPr>
      </w:pPr>
      <w:r>
        <w:rPr>
          <w:rFonts w:asciiTheme="minorEastAsia" w:eastAsiaTheme="minorEastAsia" w:hAnsiTheme="minorEastAsia" w:hint="eastAsia"/>
          <w:sz w:val="24"/>
        </w:rPr>
        <w:t>（一）投标保证金缴纳</w:t>
      </w:r>
    </w:p>
    <w:p w:rsidR="000A787B" w:rsidRDefault="000D7CF9">
      <w:pPr>
        <w:spacing w:line="360" w:lineRule="auto"/>
        <w:ind w:firstLineChars="200" w:firstLine="482"/>
        <w:rPr>
          <w:sz w:val="24"/>
        </w:rPr>
      </w:pPr>
      <w:r>
        <w:rPr>
          <w:rFonts w:hint="eastAsia"/>
          <w:b/>
          <w:sz w:val="24"/>
        </w:rPr>
        <w:t>本项目的投标保证金：</w:t>
      </w:r>
      <w:r>
        <w:rPr>
          <w:rFonts w:hint="eastAsia"/>
          <w:b/>
          <w:sz w:val="24"/>
        </w:rPr>
        <w:t>5000</w:t>
      </w:r>
      <w:r>
        <w:rPr>
          <w:rFonts w:hint="eastAsia"/>
          <w:b/>
          <w:sz w:val="24"/>
        </w:rPr>
        <w:t>元（支票），收款人：广东外语外贸大学</w:t>
      </w:r>
      <w:r>
        <w:rPr>
          <w:rFonts w:hint="eastAsia"/>
          <w:sz w:val="24"/>
        </w:rPr>
        <w:t>。</w:t>
      </w:r>
      <w:r>
        <w:rPr>
          <w:rFonts w:hint="eastAsia"/>
          <w:b/>
          <w:sz w:val="24"/>
        </w:rPr>
        <w:t>投标人与交款人名称必须一致，非投标人缴纳的投标保证金无效。</w:t>
      </w:r>
    </w:p>
    <w:p w:rsidR="000A787B" w:rsidRDefault="000D7CF9">
      <w:pPr>
        <w:spacing w:line="360" w:lineRule="auto"/>
        <w:ind w:firstLineChars="200" w:firstLine="480"/>
        <w:rPr>
          <w:sz w:val="24"/>
        </w:rPr>
      </w:pPr>
      <w:r>
        <w:rPr>
          <w:rFonts w:hint="eastAsia"/>
          <w:sz w:val="24"/>
        </w:rPr>
        <w:t>投标保证金以下列形式提交：</w:t>
      </w:r>
    </w:p>
    <w:p w:rsidR="000A787B" w:rsidRDefault="000D7CF9">
      <w:pPr>
        <w:spacing w:line="360" w:lineRule="auto"/>
        <w:ind w:firstLineChars="200" w:firstLine="480"/>
        <w:rPr>
          <w:sz w:val="24"/>
        </w:rPr>
      </w:pPr>
      <w:r>
        <w:rPr>
          <w:rFonts w:hint="eastAsia"/>
          <w:sz w:val="24"/>
        </w:rPr>
        <w:t>1</w:t>
      </w:r>
      <w:r>
        <w:rPr>
          <w:rFonts w:hint="eastAsia"/>
          <w:sz w:val="24"/>
        </w:rPr>
        <w:t>支票形式。投标保证金以支票形式提交，由各投标人于投标当日在递交投标书时向招标人缴交，投标活动结束后由招标人予以退还（不计利息）。</w:t>
      </w:r>
    </w:p>
    <w:p w:rsidR="000A787B" w:rsidRDefault="000D7CF9">
      <w:pPr>
        <w:spacing w:line="360" w:lineRule="auto"/>
        <w:ind w:firstLineChars="200" w:firstLine="480"/>
        <w:rPr>
          <w:b/>
          <w:sz w:val="24"/>
        </w:rPr>
      </w:pPr>
      <w:r>
        <w:rPr>
          <w:rFonts w:hint="eastAsia"/>
          <w:sz w:val="24"/>
        </w:rPr>
        <w:t>2</w:t>
      </w:r>
      <w:r>
        <w:rPr>
          <w:rFonts w:hint="eastAsia"/>
          <w:sz w:val="24"/>
        </w:rPr>
        <w:t>银行转账。投标人提供银行转账底单复印件，并与投标文件一并提交。</w:t>
      </w:r>
    </w:p>
    <w:p w:rsidR="000A787B" w:rsidRDefault="000D7CF9">
      <w:pPr>
        <w:spacing w:line="360" w:lineRule="auto"/>
        <w:rPr>
          <w:b/>
          <w:sz w:val="24"/>
        </w:rPr>
      </w:pPr>
      <w:r>
        <w:rPr>
          <w:b/>
          <w:sz w:val="24"/>
        </w:rPr>
        <w:t>收款人：广东外语外贸大学，银行帐号：</w:t>
      </w:r>
      <w:r>
        <w:rPr>
          <w:rFonts w:hint="eastAsia"/>
          <w:b/>
          <w:sz w:val="24"/>
        </w:rPr>
        <w:t>630157745051</w:t>
      </w:r>
      <w:r>
        <w:rPr>
          <w:rFonts w:hint="eastAsia"/>
          <w:b/>
          <w:sz w:val="24"/>
        </w:rPr>
        <w:t>，银行：中行广州黄石东路支行。</w:t>
      </w:r>
    </w:p>
    <w:p w:rsidR="000A787B" w:rsidRDefault="000D7CF9">
      <w:pPr>
        <w:spacing w:line="360" w:lineRule="auto"/>
        <w:ind w:firstLineChars="200" w:firstLine="480"/>
        <w:rPr>
          <w:rFonts w:ascii="宋体" w:hAnsi="宋体"/>
          <w:sz w:val="24"/>
        </w:rPr>
      </w:pPr>
      <w:r>
        <w:rPr>
          <w:rFonts w:asciiTheme="minorEastAsia" w:eastAsiaTheme="minorEastAsia" w:hAnsiTheme="minorEastAsia" w:hint="eastAsia"/>
          <w:sz w:val="24"/>
        </w:rPr>
        <w:t>（二）投标保证金退还</w:t>
      </w:r>
    </w:p>
    <w:p w:rsidR="000A787B" w:rsidRDefault="000D7CF9">
      <w:pPr>
        <w:spacing w:line="360" w:lineRule="auto"/>
        <w:ind w:firstLineChars="200" w:firstLine="480"/>
        <w:rPr>
          <w:sz w:val="24"/>
        </w:rPr>
      </w:pPr>
      <w:r>
        <w:rPr>
          <w:rFonts w:ascii="宋体" w:hAnsi="宋体" w:hint="eastAsia"/>
          <w:sz w:val="24"/>
        </w:rPr>
        <w:t>如无质疑或投诉，未中标的投标供应商保证金，在中标通知书发出后5个工作日内无</w:t>
      </w:r>
      <w:r>
        <w:rPr>
          <w:rFonts w:ascii="宋体" w:hAnsi="宋体" w:hint="eastAsia"/>
          <w:sz w:val="24"/>
        </w:rPr>
        <w:lastRenderedPageBreak/>
        <w:t>息原额退还。中标供应商的投标保证金,在中标供应商与采购人签订采购合同后5个工作日内不计利息原额退还。</w:t>
      </w:r>
      <w:r>
        <w:rPr>
          <w:rFonts w:hint="eastAsia"/>
          <w:sz w:val="24"/>
        </w:rPr>
        <w:t>中标人无正当理由，不得拖延或拒绝与建设单位签订合同，否则投标保证金不予退还。</w:t>
      </w:r>
    </w:p>
    <w:p w:rsidR="000A787B" w:rsidRDefault="000D7CF9">
      <w:pPr>
        <w:spacing w:line="360" w:lineRule="auto"/>
        <w:ind w:firstLineChars="200" w:firstLine="480"/>
        <w:rPr>
          <w:sz w:val="24"/>
        </w:rPr>
      </w:pPr>
      <w:r>
        <w:rPr>
          <w:rFonts w:asciiTheme="minorEastAsia" w:eastAsiaTheme="minorEastAsia" w:hAnsiTheme="minorEastAsia" w:hint="eastAsia"/>
          <w:sz w:val="24"/>
        </w:rPr>
        <w:t>（三）投标保证金不予退还情况</w:t>
      </w:r>
    </w:p>
    <w:p w:rsidR="000A787B" w:rsidRDefault="000D7CF9">
      <w:pPr>
        <w:spacing w:line="360" w:lineRule="auto"/>
        <w:ind w:firstLineChars="200" w:firstLine="480"/>
        <w:rPr>
          <w:sz w:val="24"/>
        </w:rPr>
      </w:pPr>
      <w:r>
        <w:rPr>
          <w:rFonts w:ascii="宋体" w:hAnsi="宋体" w:hint="eastAsia"/>
          <w:sz w:val="24"/>
        </w:rPr>
        <w:t>有下列情形之一的，投标保证金将被依法不予退还：</w:t>
      </w:r>
    </w:p>
    <w:p w:rsidR="000A787B" w:rsidRDefault="000D7CF9">
      <w:pPr>
        <w:spacing w:line="360" w:lineRule="auto"/>
        <w:ind w:firstLineChars="200" w:firstLine="480"/>
        <w:rPr>
          <w:sz w:val="24"/>
        </w:rPr>
      </w:pPr>
      <w:r>
        <w:rPr>
          <w:rFonts w:ascii="宋体" w:hAnsi="宋体" w:hint="eastAsia"/>
          <w:snapToGrid w:val="0"/>
          <w:kern w:val="0"/>
          <w:sz w:val="24"/>
        </w:rPr>
        <w:t>1. 投标供应商在招标文件规定的投标有效期内撤回其投标；</w:t>
      </w:r>
    </w:p>
    <w:p w:rsidR="000A787B" w:rsidRDefault="000D7CF9">
      <w:pPr>
        <w:spacing w:line="360" w:lineRule="auto"/>
        <w:ind w:firstLineChars="200" w:firstLine="480"/>
        <w:rPr>
          <w:rFonts w:ascii="宋体" w:hAnsi="宋体"/>
          <w:snapToGrid w:val="0"/>
          <w:kern w:val="0"/>
          <w:sz w:val="24"/>
        </w:rPr>
      </w:pPr>
      <w:r>
        <w:rPr>
          <w:rFonts w:ascii="宋体" w:hAnsi="宋体" w:hint="eastAsia"/>
          <w:snapToGrid w:val="0"/>
          <w:kern w:val="0"/>
          <w:sz w:val="24"/>
        </w:rPr>
        <w:t xml:space="preserve">2. 投标文件中提供伪造虚假材料的； </w:t>
      </w:r>
    </w:p>
    <w:p w:rsidR="000A787B" w:rsidRDefault="000D7CF9">
      <w:pPr>
        <w:spacing w:line="360" w:lineRule="auto"/>
        <w:ind w:firstLineChars="200" w:firstLine="480"/>
        <w:rPr>
          <w:rFonts w:ascii="宋体" w:hAnsi="宋体"/>
          <w:snapToGrid w:val="0"/>
          <w:kern w:val="0"/>
          <w:sz w:val="24"/>
        </w:rPr>
      </w:pPr>
      <w:r>
        <w:rPr>
          <w:rFonts w:ascii="宋体" w:hAnsi="宋体" w:hint="eastAsia"/>
          <w:snapToGrid w:val="0"/>
          <w:kern w:val="0"/>
          <w:sz w:val="24"/>
        </w:rPr>
        <w:t>3. 投标人恶意或捏造事实对其竞争对手进行攻击的；</w:t>
      </w:r>
    </w:p>
    <w:p w:rsidR="000A787B" w:rsidRDefault="000D7CF9">
      <w:pPr>
        <w:spacing w:line="360" w:lineRule="auto"/>
        <w:ind w:firstLineChars="200" w:firstLine="480"/>
        <w:rPr>
          <w:sz w:val="24"/>
        </w:rPr>
      </w:pPr>
      <w:r>
        <w:rPr>
          <w:rFonts w:ascii="宋体" w:hAnsi="宋体" w:hint="eastAsia"/>
          <w:snapToGrid w:val="0"/>
          <w:kern w:val="0"/>
          <w:sz w:val="24"/>
        </w:rPr>
        <w:t>4. 中标供应商在规定期限内未签订合同。</w:t>
      </w:r>
    </w:p>
    <w:p w:rsidR="000A787B" w:rsidRDefault="000D7CF9">
      <w:pPr>
        <w:spacing w:line="360" w:lineRule="auto"/>
        <w:rPr>
          <w:rFonts w:asciiTheme="minorEastAsia" w:eastAsiaTheme="minorEastAsia" w:hAnsiTheme="minorEastAsia"/>
          <w:sz w:val="24"/>
        </w:rPr>
      </w:pPr>
      <w:r>
        <w:rPr>
          <w:rFonts w:asciiTheme="minorEastAsia" w:eastAsiaTheme="minorEastAsia" w:hAnsiTheme="minorEastAsia" w:hint="eastAsia"/>
          <w:sz w:val="24"/>
        </w:rPr>
        <w:t>六、合同的订立和履行</w:t>
      </w:r>
    </w:p>
    <w:p w:rsidR="000A787B" w:rsidRDefault="000D7CF9">
      <w:pPr>
        <w:spacing w:line="360" w:lineRule="auto"/>
        <w:ind w:firstLineChars="200" w:firstLine="48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rsidR="000A787B" w:rsidRDefault="000D7CF9">
      <w:pPr>
        <w:spacing w:line="360" w:lineRule="auto"/>
        <w:rPr>
          <w:sz w:val="24"/>
        </w:rPr>
      </w:pPr>
      <w:r>
        <w:rPr>
          <w:rFonts w:hint="eastAsia"/>
          <w:sz w:val="24"/>
        </w:rPr>
        <w:t>七、信用要求</w:t>
      </w:r>
    </w:p>
    <w:p w:rsidR="000A787B" w:rsidRDefault="000D7CF9">
      <w:pPr>
        <w:spacing w:line="360" w:lineRule="auto"/>
        <w:ind w:firstLineChars="200" w:firstLine="480"/>
        <w:rPr>
          <w:sz w:val="24"/>
        </w:rPr>
      </w:pPr>
      <w:r>
        <w:rPr>
          <w:rFonts w:hint="eastAsia"/>
          <w:sz w:val="24"/>
        </w:rPr>
        <w:t>实行信用一票否决制。投标单位有下列情况之一者，一经招标单位或相关业务主管部门发现，该投标单位参加投标的，投标无效；</w:t>
      </w:r>
    </w:p>
    <w:p w:rsidR="000A787B" w:rsidRDefault="000D7CF9">
      <w:pPr>
        <w:spacing w:line="360" w:lineRule="auto"/>
        <w:ind w:firstLineChars="200" w:firstLine="480"/>
        <w:rPr>
          <w:sz w:val="24"/>
        </w:rPr>
      </w:pPr>
      <w:r>
        <w:rPr>
          <w:rFonts w:hint="eastAsia"/>
          <w:sz w:val="24"/>
        </w:rPr>
        <w:t xml:space="preserve">1. </w:t>
      </w:r>
      <w:r>
        <w:rPr>
          <w:rFonts w:hint="eastAsia"/>
          <w:sz w:val="24"/>
        </w:rPr>
        <w:t>提供虚假材料；</w:t>
      </w:r>
    </w:p>
    <w:p w:rsidR="000A787B" w:rsidRDefault="000D7CF9">
      <w:pPr>
        <w:spacing w:line="360" w:lineRule="auto"/>
        <w:ind w:firstLineChars="200" w:firstLine="480"/>
        <w:rPr>
          <w:sz w:val="24"/>
        </w:rPr>
      </w:pPr>
      <w:r>
        <w:rPr>
          <w:rFonts w:hint="eastAsia"/>
          <w:sz w:val="24"/>
        </w:rPr>
        <w:t xml:space="preserve">2. </w:t>
      </w:r>
      <w:r>
        <w:rPr>
          <w:rFonts w:hint="eastAsia"/>
          <w:sz w:val="24"/>
        </w:rPr>
        <w:t>采取不正当手段诋毁、排挤其他投标单位；</w:t>
      </w:r>
    </w:p>
    <w:p w:rsidR="000A787B" w:rsidRDefault="000D7CF9">
      <w:pPr>
        <w:spacing w:line="360" w:lineRule="auto"/>
        <w:ind w:firstLineChars="200" w:firstLine="480"/>
        <w:rPr>
          <w:sz w:val="24"/>
        </w:rPr>
      </w:pPr>
      <w:r>
        <w:rPr>
          <w:rFonts w:hint="eastAsia"/>
          <w:sz w:val="24"/>
        </w:rPr>
        <w:t xml:space="preserve">3. </w:t>
      </w:r>
      <w:r>
        <w:rPr>
          <w:rFonts w:hint="eastAsia"/>
          <w:sz w:val="24"/>
        </w:rPr>
        <w:t>与其他投标单位恶意串通；</w:t>
      </w:r>
    </w:p>
    <w:p w:rsidR="000A787B" w:rsidRDefault="000D7CF9">
      <w:pPr>
        <w:spacing w:line="360" w:lineRule="auto"/>
        <w:ind w:firstLineChars="200" w:firstLine="480"/>
        <w:rPr>
          <w:sz w:val="24"/>
        </w:rPr>
      </w:pPr>
      <w:r>
        <w:rPr>
          <w:rFonts w:hint="eastAsia"/>
          <w:sz w:val="24"/>
        </w:rPr>
        <w:t xml:space="preserve">4. </w:t>
      </w:r>
      <w:r>
        <w:rPr>
          <w:rFonts w:hint="eastAsia"/>
          <w:sz w:val="24"/>
        </w:rPr>
        <w:t>中标后，无正当理由拒绝与招标单位签订合同；</w:t>
      </w:r>
    </w:p>
    <w:p w:rsidR="000A787B" w:rsidRDefault="000D7CF9">
      <w:pPr>
        <w:spacing w:line="360" w:lineRule="auto"/>
        <w:ind w:firstLineChars="200" w:firstLine="480"/>
        <w:rPr>
          <w:sz w:val="24"/>
        </w:rPr>
      </w:pPr>
      <w:r>
        <w:rPr>
          <w:rFonts w:hint="eastAsia"/>
          <w:sz w:val="24"/>
        </w:rPr>
        <w:t xml:space="preserve">5. </w:t>
      </w:r>
      <w:r>
        <w:rPr>
          <w:rFonts w:hint="eastAsia"/>
          <w:sz w:val="24"/>
        </w:rPr>
        <w:t>中标单位违反法律法规，给招标单位带来损害的；</w:t>
      </w:r>
    </w:p>
    <w:p w:rsidR="000A787B" w:rsidRDefault="000D7CF9">
      <w:pPr>
        <w:spacing w:line="360" w:lineRule="auto"/>
        <w:ind w:firstLineChars="200" w:firstLine="480"/>
        <w:rPr>
          <w:sz w:val="24"/>
        </w:rPr>
      </w:pPr>
      <w:r>
        <w:rPr>
          <w:rFonts w:hint="eastAsia"/>
          <w:sz w:val="24"/>
        </w:rPr>
        <w:t xml:space="preserve">6. </w:t>
      </w:r>
      <w:r>
        <w:rPr>
          <w:rFonts w:hint="eastAsia"/>
          <w:sz w:val="24"/>
        </w:rPr>
        <w:t>中标后在履约过程中没有严格按照招标文件、合同等要求保证质量；</w:t>
      </w:r>
    </w:p>
    <w:p w:rsidR="000A787B" w:rsidRDefault="000D7CF9">
      <w:pPr>
        <w:spacing w:line="360" w:lineRule="auto"/>
        <w:ind w:firstLineChars="200" w:firstLine="480"/>
        <w:rPr>
          <w:sz w:val="24"/>
        </w:rPr>
      </w:pPr>
      <w:r>
        <w:rPr>
          <w:rFonts w:hint="eastAsia"/>
          <w:sz w:val="24"/>
        </w:rPr>
        <w:t xml:space="preserve">7. </w:t>
      </w:r>
      <w:r>
        <w:rPr>
          <w:rFonts w:hint="eastAsia"/>
          <w:sz w:val="24"/>
        </w:rPr>
        <w:t>中标后转包、分包项目。</w:t>
      </w:r>
    </w:p>
    <w:p w:rsidR="000A787B" w:rsidRDefault="000D7CF9">
      <w:pPr>
        <w:spacing w:line="360" w:lineRule="auto"/>
        <w:rPr>
          <w:sz w:val="24"/>
        </w:rPr>
      </w:pPr>
      <w:r>
        <w:rPr>
          <w:rFonts w:hint="eastAsia"/>
          <w:sz w:val="24"/>
        </w:rPr>
        <w:t>八、违约责任</w:t>
      </w:r>
    </w:p>
    <w:p w:rsidR="000A787B" w:rsidRDefault="000D7CF9">
      <w:pPr>
        <w:spacing w:line="360" w:lineRule="auto"/>
        <w:ind w:firstLineChars="200" w:firstLine="480"/>
        <w:rPr>
          <w:sz w:val="24"/>
        </w:rPr>
      </w:pPr>
      <w:r>
        <w:rPr>
          <w:rFonts w:hint="eastAsia"/>
          <w:sz w:val="24"/>
        </w:rPr>
        <w:t>投标人中标后一经发现有以下行为之一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rsidR="000A787B" w:rsidRDefault="000D7CF9">
      <w:pPr>
        <w:spacing w:line="360" w:lineRule="auto"/>
        <w:ind w:firstLineChars="200" w:firstLine="480"/>
        <w:rPr>
          <w:sz w:val="24"/>
        </w:rPr>
      </w:pPr>
      <w:r>
        <w:rPr>
          <w:rFonts w:hint="eastAsia"/>
          <w:sz w:val="24"/>
        </w:rPr>
        <w:t xml:space="preserve">1. </w:t>
      </w:r>
      <w:r>
        <w:rPr>
          <w:rFonts w:ascii="宋体" w:hAnsi="宋体" w:hint="eastAsia"/>
          <w:sz w:val="24"/>
        </w:rPr>
        <w:t>提</w:t>
      </w:r>
      <w:r>
        <w:rPr>
          <w:rFonts w:hint="eastAsia"/>
          <w:sz w:val="24"/>
        </w:rPr>
        <w:t>供虚假材料；</w:t>
      </w:r>
    </w:p>
    <w:p w:rsidR="000A787B" w:rsidRDefault="000D7CF9">
      <w:pPr>
        <w:spacing w:line="360" w:lineRule="auto"/>
        <w:ind w:firstLineChars="200" w:firstLine="480"/>
        <w:rPr>
          <w:sz w:val="24"/>
        </w:rPr>
      </w:pPr>
      <w:r>
        <w:rPr>
          <w:rFonts w:ascii="宋体" w:hAnsi="宋体" w:hint="eastAsia"/>
          <w:sz w:val="24"/>
        </w:rPr>
        <w:t>2</w:t>
      </w:r>
      <w:r>
        <w:rPr>
          <w:rFonts w:hint="eastAsia"/>
          <w:sz w:val="24"/>
        </w:rPr>
        <w:t xml:space="preserve">. </w:t>
      </w:r>
      <w:r>
        <w:rPr>
          <w:rFonts w:hint="eastAsia"/>
          <w:sz w:val="24"/>
        </w:rPr>
        <w:t>采取不正当手段诋毁、排挤其他投标单位；</w:t>
      </w:r>
    </w:p>
    <w:p w:rsidR="000A787B" w:rsidRDefault="000D7CF9">
      <w:pPr>
        <w:spacing w:line="360" w:lineRule="auto"/>
        <w:ind w:firstLineChars="200" w:firstLine="480"/>
        <w:rPr>
          <w:rFonts w:ascii="宋体" w:hAnsi="宋体"/>
          <w:sz w:val="24"/>
        </w:rPr>
      </w:pPr>
      <w:r>
        <w:rPr>
          <w:rFonts w:ascii="宋体" w:hAnsi="宋体" w:hint="eastAsia"/>
          <w:sz w:val="24"/>
        </w:rPr>
        <w:t>3</w:t>
      </w:r>
      <w:r>
        <w:rPr>
          <w:rFonts w:hint="eastAsia"/>
          <w:sz w:val="24"/>
        </w:rPr>
        <w:t xml:space="preserve">. </w:t>
      </w:r>
      <w:r>
        <w:rPr>
          <w:rFonts w:ascii="宋体" w:hAnsi="宋体" w:hint="eastAsia"/>
          <w:sz w:val="24"/>
        </w:rPr>
        <w:t>与其他投标单位恶意串通；</w:t>
      </w:r>
    </w:p>
    <w:p w:rsidR="000A787B" w:rsidRDefault="000D7CF9">
      <w:pPr>
        <w:spacing w:line="360" w:lineRule="auto"/>
        <w:ind w:firstLineChars="200" w:firstLine="480"/>
        <w:rPr>
          <w:rFonts w:ascii="宋体" w:hAnsi="宋体"/>
          <w:sz w:val="24"/>
        </w:rPr>
      </w:pPr>
      <w:r>
        <w:rPr>
          <w:rFonts w:ascii="宋体" w:hAnsi="宋体" w:hint="eastAsia"/>
          <w:sz w:val="24"/>
        </w:rPr>
        <w:t>4. 中标后，无正当理由拒绝与招标单位签订合同；</w:t>
      </w:r>
    </w:p>
    <w:p w:rsidR="000A787B" w:rsidRDefault="000D7CF9">
      <w:pPr>
        <w:spacing w:line="360" w:lineRule="auto"/>
        <w:ind w:firstLineChars="200" w:firstLine="480"/>
        <w:rPr>
          <w:sz w:val="24"/>
        </w:rPr>
      </w:pPr>
      <w:r>
        <w:rPr>
          <w:rFonts w:ascii="宋体" w:hAnsi="宋体" w:hint="eastAsia"/>
          <w:sz w:val="24"/>
        </w:rPr>
        <w:t>5. 中标单位违反法律法规，给招标单位带来损害的。</w:t>
      </w:r>
    </w:p>
    <w:p w:rsidR="000A787B" w:rsidRDefault="000D7CF9">
      <w:pPr>
        <w:widowControl/>
        <w:jc w:val="left"/>
      </w:pPr>
      <w:r>
        <w:br w:type="page"/>
      </w:r>
    </w:p>
    <w:p w:rsidR="000A787B" w:rsidRDefault="000D7CF9" w:rsidP="00CE2EB5">
      <w:pPr>
        <w:spacing w:afterLines="100" w:line="360" w:lineRule="auto"/>
        <w:jc w:val="center"/>
        <w:rPr>
          <w:b/>
          <w:sz w:val="32"/>
          <w:szCs w:val="32"/>
        </w:rPr>
      </w:pPr>
      <w:r>
        <w:rPr>
          <w:rFonts w:hint="eastAsia"/>
          <w:b/>
          <w:sz w:val="32"/>
          <w:szCs w:val="32"/>
        </w:rPr>
        <w:lastRenderedPageBreak/>
        <w:t>第四部分　开标、评标、定标</w:t>
      </w:r>
    </w:p>
    <w:p w:rsidR="000A787B" w:rsidRDefault="000D7CF9" w:rsidP="000D7CF9">
      <w:pPr>
        <w:pStyle w:val="a8"/>
        <w:adjustRightInd w:val="0"/>
        <w:snapToGrid w:val="0"/>
        <w:spacing w:line="360" w:lineRule="auto"/>
        <w:ind w:leftChars="213" w:left="939" w:hangingChars="205" w:hanging="492"/>
        <w:rPr>
          <w:rFonts w:hAnsi="宋体"/>
          <w:sz w:val="24"/>
          <w:szCs w:val="24"/>
        </w:rPr>
      </w:pPr>
      <w:r>
        <w:rPr>
          <w:rFonts w:hAnsi="宋体" w:hint="eastAsia"/>
          <w:sz w:val="24"/>
          <w:szCs w:val="24"/>
        </w:rPr>
        <w:t>一、</w:t>
      </w:r>
      <w:r>
        <w:rPr>
          <w:rFonts w:hAnsi="宋体" w:hint="eastAsia"/>
          <w:sz w:val="24"/>
          <w:szCs w:val="24"/>
        </w:rPr>
        <w:tab/>
        <w:t>开标</w:t>
      </w:r>
    </w:p>
    <w:p w:rsidR="000A787B" w:rsidRDefault="000D7CF9">
      <w:pPr>
        <w:pStyle w:val="a8"/>
        <w:adjustRightInd w:val="0"/>
        <w:snapToGrid w:val="0"/>
        <w:spacing w:line="360" w:lineRule="auto"/>
        <w:ind w:leftChars="228" w:left="479" w:firstLineChars="200" w:firstLine="480"/>
        <w:rPr>
          <w:rFonts w:ascii="新宋体" w:eastAsia="新宋体" w:hAnsi="新宋体"/>
          <w:sz w:val="24"/>
        </w:rPr>
      </w:pPr>
      <w:r>
        <w:rPr>
          <w:rFonts w:ascii="新宋体" w:eastAsia="新宋体" w:hAnsi="新宋体" w:hint="eastAsia"/>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rsidR="000A787B" w:rsidRDefault="000D7CF9">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二、</w:t>
      </w:r>
      <w:r>
        <w:rPr>
          <w:rFonts w:hAnsi="宋体" w:hint="eastAsia"/>
          <w:sz w:val="24"/>
          <w:szCs w:val="24"/>
        </w:rPr>
        <w:tab/>
        <w:t>评标委员会</w:t>
      </w:r>
    </w:p>
    <w:p w:rsidR="000A787B" w:rsidRDefault="000D7CF9">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本次招标依法组建评标委员会。评标委员会将按照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0A787B" w:rsidRDefault="000D7CF9">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0A787B" w:rsidRDefault="000D7CF9">
      <w:pPr>
        <w:pStyle w:val="a8"/>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如有必要，评标委员会将书面要求投标人修正投标文件中不构成实质性偏离的、</w:t>
      </w:r>
    </w:p>
    <w:p w:rsidR="000A787B" w:rsidRDefault="000D7CF9">
      <w:pPr>
        <w:pStyle w:val="a8"/>
        <w:adjustRightInd w:val="0"/>
        <w:snapToGrid w:val="0"/>
        <w:spacing w:line="360" w:lineRule="auto"/>
        <w:ind w:firstLineChars="200" w:firstLine="480"/>
        <w:rPr>
          <w:rFonts w:hAnsi="宋体"/>
          <w:kern w:val="0"/>
          <w:sz w:val="24"/>
          <w:szCs w:val="24"/>
        </w:rPr>
      </w:pPr>
      <w:r>
        <w:rPr>
          <w:rFonts w:hAnsi="宋体" w:hint="eastAsia"/>
          <w:kern w:val="0"/>
          <w:sz w:val="24"/>
          <w:szCs w:val="24"/>
        </w:rPr>
        <w:t xml:space="preserve"> 微小的、非正规的、不一致的或不规则的地方，这些修正不应影响评标的公平公正。</w:t>
      </w:r>
    </w:p>
    <w:p w:rsidR="000A787B" w:rsidRDefault="000D7CF9">
      <w:pPr>
        <w:pStyle w:val="a8"/>
        <w:adjustRightInd w:val="0"/>
        <w:snapToGrid w:val="0"/>
        <w:spacing w:line="360" w:lineRule="auto"/>
        <w:ind w:leftChars="184" w:left="873" w:hangingChars="203" w:hanging="487"/>
        <w:rPr>
          <w:rFonts w:hAnsi="宋体"/>
          <w:sz w:val="24"/>
          <w:szCs w:val="24"/>
        </w:rPr>
      </w:pPr>
      <w:r>
        <w:rPr>
          <w:rFonts w:hAnsi="宋体" w:hint="eastAsia"/>
          <w:sz w:val="24"/>
          <w:szCs w:val="24"/>
        </w:rPr>
        <w:t>三、</w:t>
      </w:r>
      <w:r>
        <w:rPr>
          <w:rFonts w:hAnsi="宋体" w:hint="eastAsia"/>
          <w:sz w:val="24"/>
          <w:szCs w:val="24"/>
        </w:rPr>
        <w:tab/>
        <w:t>评标方法、步骤及标准</w:t>
      </w:r>
    </w:p>
    <w:p w:rsidR="000A787B" w:rsidRDefault="000D7CF9">
      <w:pPr>
        <w:pStyle w:val="a8"/>
        <w:adjustRightInd w:val="0"/>
        <w:snapToGrid w:val="0"/>
        <w:spacing w:line="360" w:lineRule="auto"/>
        <w:ind w:leftChars="412" w:left="877" w:hangingChars="5" w:hanging="12"/>
        <w:rPr>
          <w:rFonts w:hAnsi="宋体"/>
          <w:kern w:val="0"/>
          <w:sz w:val="24"/>
          <w:szCs w:val="24"/>
        </w:rPr>
      </w:pPr>
      <w:r>
        <w:rPr>
          <w:rFonts w:hAnsi="宋体" w:hint="eastAsia"/>
          <w:kern w:val="0"/>
          <w:sz w:val="24"/>
          <w:szCs w:val="24"/>
        </w:rPr>
        <w:t>本次评标采用综合评分法。</w:t>
      </w:r>
    </w:p>
    <w:p w:rsidR="000A787B" w:rsidRDefault="000D7CF9">
      <w:pPr>
        <w:pStyle w:val="a8"/>
        <w:adjustRightInd w:val="0"/>
        <w:snapToGrid w:val="0"/>
        <w:spacing w:line="360" w:lineRule="auto"/>
        <w:ind w:firstLineChars="200" w:firstLine="480"/>
        <w:rPr>
          <w:rFonts w:hAnsi="宋体"/>
          <w:sz w:val="24"/>
          <w:szCs w:val="24"/>
        </w:rPr>
      </w:pPr>
      <w:r>
        <w:rPr>
          <w:rFonts w:hAnsi="宋体" w:hint="eastAsia"/>
          <w:sz w:val="24"/>
          <w:szCs w:val="24"/>
        </w:rPr>
        <w:t>（一）资格性和符合性审查</w:t>
      </w:r>
    </w:p>
    <w:p w:rsidR="000A787B" w:rsidRDefault="000D7CF9">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1.评标委员会根据《资格性和符合性审查表》（附表一）内容逐条对投标文件的资格性和符合性进行评审，审查每份投标文件是否实质上响应了招标文件的要求。 </w:t>
      </w:r>
    </w:p>
    <w:p w:rsidR="000A787B" w:rsidRDefault="000D7CF9">
      <w:pPr>
        <w:pStyle w:val="a8"/>
        <w:adjustRightInd w:val="0"/>
        <w:snapToGrid w:val="0"/>
        <w:spacing w:line="360" w:lineRule="auto"/>
        <w:ind w:leftChars="200" w:left="660" w:hangingChars="100" w:hanging="240"/>
        <w:rPr>
          <w:rFonts w:hAnsi="宋体"/>
          <w:sz w:val="24"/>
          <w:szCs w:val="24"/>
        </w:rPr>
      </w:pPr>
      <w:r>
        <w:rPr>
          <w:rFonts w:hAnsi="宋体" w:hint="eastAsia"/>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0A787B" w:rsidRDefault="000D7CF9" w:rsidP="000D7CF9">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（二）技术、商务及价格评审</w:t>
      </w:r>
    </w:p>
    <w:p w:rsidR="000A787B" w:rsidRDefault="000D7CF9" w:rsidP="000D7CF9">
      <w:pPr>
        <w:pStyle w:val="a8"/>
        <w:adjustRightInd w:val="0"/>
        <w:snapToGrid w:val="0"/>
        <w:spacing w:line="360" w:lineRule="auto"/>
        <w:ind w:leftChars="184" w:left="878" w:hangingChars="205" w:hanging="492"/>
        <w:rPr>
          <w:rFonts w:hAnsi="宋体"/>
          <w:i/>
          <w:color w:val="FF0000"/>
          <w:sz w:val="24"/>
          <w:szCs w:val="24"/>
        </w:rPr>
      </w:pPr>
      <w:r>
        <w:rPr>
          <w:rFonts w:hAnsi="宋体" w:hint="eastAsia"/>
          <w:sz w:val="24"/>
          <w:szCs w:val="24"/>
        </w:rPr>
        <w:t>1.</w:t>
      </w:r>
      <w:r>
        <w:rPr>
          <w:rFonts w:hAnsi="宋体" w:hint="eastAsia"/>
          <w:i/>
          <w:color w:val="FF0000"/>
          <w:sz w:val="24"/>
          <w:szCs w:val="24"/>
        </w:rPr>
        <w:t>评分总值最高为100分，评分分值（权重）分配如下：</w:t>
      </w:r>
    </w:p>
    <w:tbl>
      <w:tblPr>
        <w:tblW w:w="58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429"/>
        <w:gridCol w:w="1509"/>
      </w:tblGrid>
      <w:tr w:rsidR="000A787B">
        <w:tc>
          <w:tcPr>
            <w:tcW w:w="1408" w:type="dxa"/>
          </w:tcPr>
          <w:p w:rsidR="000A787B" w:rsidRDefault="000D7CF9">
            <w:pPr>
              <w:spacing w:line="360" w:lineRule="auto"/>
              <w:jc w:val="center"/>
              <w:rPr>
                <w:rFonts w:ascii="宋体" w:hAnsi="宋体" w:cs="Arial"/>
                <w:bCs/>
                <w:i/>
                <w:color w:val="FF0000"/>
                <w:sz w:val="24"/>
              </w:rPr>
            </w:pPr>
            <w:bookmarkStart w:id="3" w:name="PriceRule1_PriceRule1"/>
            <w:r>
              <w:rPr>
                <w:rFonts w:ascii="宋体" w:hAnsi="宋体" w:cs="Arial" w:hint="eastAsia"/>
                <w:bCs/>
                <w:i/>
                <w:color w:val="FF0000"/>
                <w:sz w:val="24"/>
              </w:rPr>
              <w:t>评估因素</w:t>
            </w:r>
          </w:p>
        </w:tc>
        <w:tc>
          <w:tcPr>
            <w:tcW w:w="1508" w:type="dxa"/>
          </w:tcPr>
          <w:p w:rsidR="000A787B" w:rsidRDefault="000D7CF9">
            <w:pPr>
              <w:spacing w:line="360" w:lineRule="auto"/>
              <w:jc w:val="center"/>
              <w:rPr>
                <w:rFonts w:ascii="宋体" w:hAnsi="宋体" w:cs="Arial"/>
                <w:bCs/>
                <w:i/>
                <w:color w:val="FF0000"/>
                <w:sz w:val="24"/>
              </w:rPr>
            </w:pPr>
            <w:r>
              <w:rPr>
                <w:rFonts w:ascii="宋体" w:hAnsi="宋体" w:cs="Arial" w:hint="eastAsia"/>
                <w:bCs/>
                <w:i/>
                <w:color w:val="FF0000"/>
                <w:sz w:val="24"/>
              </w:rPr>
              <w:t>商务</w:t>
            </w:r>
          </w:p>
        </w:tc>
        <w:tc>
          <w:tcPr>
            <w:tcW w:w="1429" w:type="dxa"/>
          </w:tcPr>
          <w:p w:rsidR="000A787B" w:rsidRDefault="000D7CF9">
            <w:pPr>
              <w:spacing w:line="360" w:lineRule="auto"/>
              <w:jc w:val="center"/>
              <w:rPr>
                <w:rFonts w:ascii="宋体" w:hAnsi="宋体" w:cs="Arial"/>
                <w:bCs/>
                <w:i/>
                <w:color w:val="FF0000"/>
                <w:sz w:val="24"/>
              </w:rPr>
            </w:pPr>
            <w:r>
              <w:rPr>
                <w:rFonts w:ascii="宋体" w:hAnsi="宋体" w:cs="Arial" w:hint="eastAsia"/>
                <w:bCs/>
                <w:i/>
                <w:color w:val="FF0000"/>
                <w:sz w:val="24"/>
              </w:rPr>
              <w:t>技术</w:t>
            </w:r>
          </w:p>
        </w:tc>
        <w:tc>
          <w:tcPr>
            <w:tcW w:w="1509" w:type="dxa"/>
          </w:tcPr>
          <w:p w:rsidR="000A787B" w:rsidRDefault="000D7CF9">
            <w:pPr>
              <w:spacing w:line="360" w:lineRule="auto"/>
              <w:jc w:val="center"/>
              <w:rPr>
                <w:rFonts w:ascii="宋体" w:hAnsi="宋体" w:cs="Arial"/>
                <w:bCs/>
                <w:i/>
                <w:color w:val="FF0000"/>
                <w:sz w:val="24"/>
              </w:rPr>
            </w:pPr>
            <w:r>
              <w:rPr>
                <w:rFonts w:ascii="宋体" w:hAnsi="宋体" w:cs="Arial" w:hint="eastAsia"/>
                <w:bCs/>
                <w:i/>
                <w:color w:val="FF0000"/>
                <w:sz w:val="24"/>
              </w:rPr>
              <w:t>价格</w:t>
            </w:r>
          </w:p>
        </w:tc>
      </w:tr>
      <w:tr w:rsidR="000A787B">
        <w:tc>
          <w:tcPr>
            <w:tcW w:w="1408" w:type="dxa"/>
          </w:tcPr>
          <w:p w:rsidR="000A787B" w:rsidRDefault="000D7CF9">
            <w:pPr>
              <w:spacing w:line="360" w:lineRule="auto"/>
              <w:rPr>
                <w:rFonts w:ascii="宋体" w:hAnsi="宋体" w:cs="Arial"/>
                <w:bCs/>
                <w:i/>
                <w:color w:val="FF0000"/>
                <w:sz w:val="24"/>
              </w:rPr>
            </w:pPr>
            <w:r>
              <w:rPr>
                <w:rFonts w:ascii="宋体" w:hAnsi="宋体" w:cs="Arial" w:hint="eastAsia"/>
                <w:bCs/>
                <w:i/>
                <w:color w:val="FF0000"/>
                <w:sz w:val="24"/>
              </w:rPr>
              <w:t>权重</w:t>
            </w:r>
          </w:p>
        </w:tc>
        <w:tc>
          <w:tcPr>
            <w:tcW w:w="1508" w:type="dxa"/>
          </w:tcPr>
          <w:p w:rsidR="000A787B" w:rsidRDefault="000D7CF9">
            <w:pPr>
              <w:spacing w:line="360" w:lineRule="auto"/>
              <w:jc w:val="center"/>
              <w:rPr>
                <w:rFonts w:ascii="宋体" w:hAnsi="宋体" w:cs="Arial"/>
                <w:bCs/>
                <w:i/>
                <w:sz w:val="24"/>
              </w:rPr>
            </w:pPr>
            <w:r>
              <w:rPr>
                <w:rFonts w:ascii="宋体" w:hAnsi="宋体" w:cs="Arial" w:hint="eastAsia"/>
                <w:bCs/>
                <w:i/>
                <w:sz w:val="24"/>
              </w:rPr>
              <w:t>30</w:t>
            </w:r>
          </w:p>
        </w:tc>
        <w:tc>
          <w:tcPr>
            <w:tcW w:w="1429" w:type="dxa"/>
          </w:tcPr>
          <w:p w:rsidR="000A787B" w:rsidRDefault="000D7CF9">
            <w:pPr>
              <w:spacing w:line="360" w:lineRule="auto"/>
              <w:jc w:val="center"/>
              <w:rPr>
                <w:rFonts w:ascii="宋体" w:hAnsi="宋体" w:cs="Arial"/>
                <w:bCs/>
                <w:i/>
                <w:sz w:val="24"/>
              </w:rPr>
            </w:pPr>
            <w:r>
              <w:rPr>
                <w:rFonts w:ascii="宋体" w:hAnsi="宋体" w:cs="Arial" w:hint="eastAsia"/>
                <w:bCs/>
                <w:i/>
                <w:sz w:val="24"/>
              </w:rPr>
              <w:t>40</w:t>
            </w:r>
          </w:p>
        </w:tc>
        <w:tc>
          <w:tcPr>
            <w:tcW w:w="1509" w:type="dxa"/>
          </w:tcPr>
          <w:p w:rsidR="000A787B" w:rsidRDefault="000D7CF9">
            <w:pPr>
              <w:spacing w:line="360" w:lineRule="auto"/>
              <w:jc w:val="center"/>
              <w:rPr>
                <w:rFonts w:ascii="宋体" w:hAnsi="宋体" w:cs="Arial"/>
                <w:bCs/>
                <w:i/>
                <w:sz w:val="24"/>
              </w:rPr>
            </w:pPr>
            <w:r>
              <w:rPr>
                <w:rFonts w:ascii="宋体" w:hAnsi="宋体" w:cs="Arial" w:hint="eastAsia"/>
                <w:bCs/>
                <w:i/>
                <w:sz w:val="24"/>
              </w:rPr>
              <w:t>30</w:t>
            </w:r>
          </w:p>
        </w:tc>
      </w:tr>
      <w:bookmarkEnd w:id="3"/>
    </w:tbl>
    <w:p w:rsidR="000A787B" w:rsidRDefault="000A787B">
      <w:pPr>
        <w:pStyle w:val="a8"/>
        <w:adjustRightInd w:val="0"/>
        <w:snapToGrid w:val="0"/>
        <w:spacing w:line="360" w:lineRule="auto"/>
        <w:rPr>
          <w:rFonts w:hAnsi="宋体"/>
          <w:sz w:val="24"/>
          <w:szCs w:val="24"/>
        </w:rPr>
      </w:pPr>
    </w:p>
    <w:p w:rsidR="000A787B" w:rsidRDefault="000D7CF9" w:rsidP="000D7CF9">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2.技术评审</w:t>
      </w:r>
    </w:p>
    <w:p w:rsidR="000A787B" w:rsidRDefault="000D7CF9">
      <w:pPr>
        <w:pStyle w:val="a8"/>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0A787B" w:rsidRDefault="000D7CF9" w:rsidP="000D7CF9">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3.商务评审</w:t>
      </w:r>
    </w:p>
    <w:p w:rsidR="000A787B" w:rsidRDefault="000D7CF9">
      <w:pPr>
        <w:pStyle w:val="a8"/>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0A787B" w:rsidRDefault="000D7CF9" w:rsidP="000D7CF9">
      <w:pPr>
        <w:pStyle w:val="a8"/>
        <w:adjustRightInd w:val="0"/>
        <w:snapToGrid w:val="0"/>
        <w:spacing w:line="360" w:lineRule="auto"/>
        <w:ind w:leftChars="184" w:left="878" w:hangingChars="205" w:hanging="492"/>
        <w:rPr>
          <w:rFonts w:hAnsi="宋体"/>
          <w:sz w:val="24"/>
          <w:szCs w:val="24"/>
        </w:rPr>
      </w:pPr>
      <w:r>
        <w:rPr>
          <w:rFonts w:hAnsi="宋体" w:hint="eastAsia"/>
          <w:sz w:val="24"/>
          <w:szCs w:val="24"/>
        </w:rPr>
        <w:t>4.价格评审</w:t>
      </w:r>
    </w:p>
    <w:p w:rsidR="000A787B" w:rsidRDefault="000D7CF9">
      <w:pPr>
        <w:pStyle w:val="a8"/>
        <w:adjustRightInd w:val="0"/>
        <w:snapToGrid w:val="0"/>
        <w:spacing w:line="360" w:lineRule="auto"/>
        <w:ind w:leftChars="298" w:left="878" w:hangingChars="105" w:hanging="252"/>
        <w:rPr>
          <w:rFonts w:hAnsi="宋体"/>
          <w:sz w:val="24"/>
          <w:szCs w:val="24"/>
        </w:rPr>
      </w:pPr>
      <w:r>
        <w:rPr>
          <w:rFonts w:hAnsi="宋体" w:hint="eastAsia"/>
          <w:sz w:val="24"/>
          <w:szCs w:val="24"/>
        </w:rPr>
        <w:t>投标报价错误的处理原则：</w:t>
      </w:r>
    </w:p>
    <w:p w:rsidR="000A787B" w:rsidRDefault="000D7CF9">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0A787B" w:rsidRDefault="000D7CF9">
      <w:pPr>
        <w:pStyle w:val="a8"/>
        <w:adjustRightInd w:val="0"/>
        <w:snapToGrid w:val="0"/>
        <w:spacing w:line="360" w:lineRule="auto"/>
        <w:ind w:leftChars="203" w:left="906" w:hangingChars="200" w:hanging="480"/>
        <w:rPr>
          <w:rFonts w:hAnsi="宋体"/>
          <w:sz w:val="24"/>
          <w:szCs w:val="24"/>
        </w:rPr>
      </w:pPr>
      <w:r>
        <w:rPr>
          <w:rFonts w:hAnsi="宋体" w:hint="eastAsia"/>
          <w:sz w:val="24"/>
          <w:szCs w:val="24"/>
        </w:rPr>
        <w:t>2） 对投标货物的关键、主要内容，投标供应商报价漏项的，作非实质性响应投标处理；</w:t>
      </w:r>
    </w:p>
    <w:p w:rsidR="000A787B" w:rsidRDefault="000D7CF9">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0A787B" w:rsidRDefault="000D7CF9">
      <w:pPr>
        <w:pStyle w:val="a8"/>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0A787B" w:rsidRDefault="000D7CF9">
      <w:pPr>
        <w:pStyle w:val="a8"/>
        <w:adjustRightInd w:val="0"/>
        <w:snapToGrid w:val="0"/>
        <w:spacing w:line="360" w:lineRule="auto"/>
        <w:ind w:leftChars="200" w:left="900" w:hangingChars="200" w:hanging="480"/>
        <w:rPr>
          <w:rFonts w:hAnsi="宋体"/>
          <w:sz w:val="24"/>
          <w:szCs w:val="24"/>
        </w:rPr>
      </w:pPr>
      <w:r>
        <w:rPr>
          <w:rFonts w:hAnsi="宋体" w:hint="eastAsia"/>
          <w:sz w:val="24"/>
          <w:szCs w:val="24"/>
        </w:rPr>
        <w:t>5）对数量的评审，以第二部分《用户需求书》所明示数量为准；《用户需求书》未明示的，由评标委员会以其专业知识判断，必要时参考投标供应商的澄清文件决定；</w:t>
      </w:r>
    </w:p>
    <w:p w:rsidR="000A787B" w:rsidRDefault="000D7CF9">
      <w:pPr>
        <w:pStyle w:val="a8"/>
        <w:spacing w:line="360" w:lineRule="auto"/>
        <w:ind w:leftChars="203" w:left="906" w:hangingChars="200" w:hanging="480"/>
        <w:rPr>
          <w:rFonts w:hAnsi="宋体"/>
          <w:sz w:val="24"/>
          <w:szCs w:val="24"/>
        </w:rPr>
      </w:pPr>
      <w:r>
        <w:rPr>
          <w:rFonts w:hAnsi="宋体" w:hint="eastAsia"/>
          <w:sz w:val="24"/>
          <w:szCs w:val="24"/>
        </w:rPr>
        <w:t>6）本条款中多种处理原则所产生的结果不一致的，以最高的修正价作为核实价。</w:t>
      </w:r>
    </w:p>
    <w:p w:rsidR="000A787B" w:rsidRDefault="000D7CF9">
      <w:pPr>
        <w:spacing w:line="360" w:lineRule="auto"/>
        <w:ind w:firstLineChars="300" w:firstLine="720"/>
        <w:rPr>
          <w:rFonts w:ascii="宋体" w:hAnsi="宋体"/>
          <w:sz w:val="24"/>
        </w:rPr>
      </w:pPr>
      <w:r>
        <w:rPr>
          <w:rFonts w:ascii="宋体" w:hAnsi="宋体" w:hint="eastAsia"/>
          <w:sz w:val="24"/>
        </w:rPr>
        <w:t>计算价格评分：</w:t>
      </w:r>
    </w:p>
    <w:p w:rsidR="000A787B" w:rsidRDefault="000D7CF9">
      <w:pPr>
        <w:spacing w:line="360" w:lineRule="auto"/>
        <w:ind w:leftChars="286" w:left="601"/>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rsidR="000A787B" w:rsidRDefault="000D7CF9">
      <w:pPr>
        <w:spacing w:line="360" w:lineRule="auto"/>
        <w:ind w:leftChars="207" w:left="435" w:firstLineChars="100" w:firstLine="240"/>
        <w:rPr>
          <w:rFonts w:ascii="宋体" w:hAnsi="宋体"/>
          <w:sz w:val="24"/>
        </w:rPr>
      </w:pPr>
      <w:r>
        <w:rPr>
          <w:rFonts w:ascii="宋体" w:hAnsi="宋体" w:hint="eastAsia"/>
          <w:sz w:val="24"/>
        </w:rPr>
        <w:t>评标总得分及统计：各评委的评分的算术平均值即为该投标供应商的技术评分或商务评分。将技术评分、商务评分和价格评分相加得出评标总得分（评标总得分分值按四舍五入原则精确到小数点后两位）。</w:t>
      </w:r>
    </w:p>
    <w:p w:rsidR="000A787B" w:rsidRDefault="000D7CF9">
      <w:pPr>
        <w:pStyle w:val="a8"/>
        <w:spacing w:line="360" w:lineRule="auto"/>
        <w:ind w:leftChars="184" w:left="873" w:hangingChars="203" w:hanging="487"/>
        <w:rPr>
          <w:rFonts w:hAnsi="宋体"/>
          <w:sz w:val="24"/>
          <w:szCs w:val="24"/>
        </w:rPr>
      </w:pPr>
      <w:r>
        <w:rPr>
          <w:rFonts w:hAnsi="宋体" w:hint="eastAsia"/>
          <w:sz w:val="24"/>
          <w:szCs w:val="24"/>
        </w:rPr>
        <w:t>四、定标</w:t>
      </w:r>
    </w:p>
    <w:p w:rsidR="000A787B" w:rsidRDefault="000D7CF9">
      <w:pPr>
        <w:pStyle w:val="a8"/>
        <w:spacing w:line="360" w:lineRule="auto"/>
        <w:ind w:leftChars="200" w:left="900" w:hangingChars="200" w:hanging="480"/>
        <w:rPr>
          <w:rFonts w:hAnsi="宋体"/>
          <w:sz w:val="24"/>
          <w:szCs w:val="24"/>
        </w:rPr>
      </w:pPr>
      <w:r>
        <w:rPr>
          <w:rFonts w:hAnsi="宋体" w:hint="eastAsia"/>
          <w:sz w:val="24"/>
          <w:szCs w:val="24"/>
        </w:rPr>
        <w:t>（一）中标供应商的确定</w:t>
      </w:r>
    </w:p>
    <w:p w:rsidR="000A787B" w:rsidRDefault="000D7CF9">
      <w:pPr>
        <w:pStyle w:val="a8"/>
        <w:spacing w:line="360" w:lineRule="auto"/>
        <w:ind w:leftChars="207" w:left="435" w:firstLineChars="200" w:firstLine="480"/>
        <w:rPr>
          <w:rFonts w:hAnsi="宋体"/>
          <w:sz w:val="24"/>
          <w:szCs w:val="24"/>
        </w:rPr>
      </w:pPr>
      <w:r>
        <w:rPr>
          <w:rFonts w:hAnsi="宋体" w:hint="eastAsia"/>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w:t>
      </w:r>
      <w:r>
        <w:rPr>
          <w:rFonts w:hAnsi="宋体" w:hint="eastAsia"/>
          <w:sz w:val="24"/>
          <w:szCs w:val="24"/>
        </w:rPr>
        <w:lastRenderedPageBreak/>
        <w:t>候选人。</w:t>
      </w:r>
    </w:p>
    <w:p w:rsidR="000A787B" w:rsidRDefault="000D7CF9" w:rsidP="000D7CF9">
      <w:pPr>
        <w:pStyle w:val="a8"/>
        <w:spacing w:line="360" w:lineRule="auto"/>
        <w:ind w:leftChars="184" w:left="878" w:hangingChars="205" w:hanging="492"/>
        <w:rPr>
          <w:rFonts w:hAnsi="宋体"/>
          <w:sz w:val="24"/>
          <w:szCs w:val="24"/>
        </w:rPr>
      </w:pPr>
      <w:r>
        <w:rPr>
          <w:rFonts w:hAnsi="宋体" w:hint="eastAsia"/>
          <w:sz w:val="24"/>
          <w:szCs w:val="24"/>
        </w:rPr>
        <w:t>（二）中标价的确定</w:t>
      </w:r>
    </w:p>
    <w:p w:rsidR="000A787B" w:rsidRDefault="000D7CF9">
      <w:pPr>
        <w:pStyle w:val="a8"/>
        <w:spacing w:line="360" w:lineRule="auto"/>
        <w:ind w:leftChars="412" w:left="877" w:hangingChars="5" w:hanging="12"/>
        <w:rPr>
          <w:rFonts w:hAnsi="宋体"/>
          <w:sz w:val="24"/>
          <w:szCs w:val="24"/>
        </w:rPr>
      </w:pPr>
      <w:r>
        <w:rPr>
          <w:rFonts w:hAnsi="宋体" w:hint="eastAsia"/>
          <w:sz w:val="24"/>
          <w:szCs w:val="24"/>
        </w:rPr>
        <w:t>中标价以开标时公开唱读额为准；如有缺项、漏项，视为已包含在中标价中。</w:t>
      </w:r>
    </w:p>
    <w:p w:rsidR="000A787B" w:rsidRDefault="000D7CF9" w:rsidP="000D7CF9">
      <w:pPr>
        <w:pStyle w:val="a8"/>
        <w:spacing w:line="360" w:lineRule="auto"/>
        <w:ind w:leftChars="184" w:left="878" w:hangingChars="205" w:hanging="492"/>
        <w:rPr>
          <w:rFonts w:hAnsi="宋体"/>
          <w:sz w:val="24"/>
          <w:szCs w:val="24"/>
        </w:rPr>
      </w:pPr>
      <w:r>
        <w:rPr>
          <w:rFonts w:hAnsi="宋体" w:hint="eastAsia"/>
          <w:sz w:val="24"/>
          <w:szCs w:val="24"/>
        </w:rPr>
        <w:t>（三）发布中标结果</w:t>
      </w:r>
    </w:p>
    <w:p w:rsidR="000A787B" w:rsidRDefault="000D7CF9">
      <w:pPr>
        <w:pStyle w:val="a8"/>
        <w:spacing w:line="360" w:lineRule="auto"/>
        <w:ind w:leftChars="114" w:left="239" w:firstLineChars="200" w:firstLine="480"/>
        <w:rPr>
          <w:rFonts w:hAnsi="宋体"/>
          <w:sz w:val="24"/>
          <w:szCs w:val="24"/>
        </w:rPr>
      </w:pPr>
      <w:r>
        <w:rPr>
          <w:rFonts w:hAnsi="宋体" w:hint="eastAsia"/>
          <w:sz w:val="24"/>
          <w:szCs w:val="24"/>
        </w:rPr>
        <w:t>招标人将在下列媒体公告中标结果：广东外语外贸大学网站主页，招投标公告网址：</w:t>
      </w:r>
      <w:hyperlink r:id="rId9" w:history="1">
        <w:r>
          <w:rPr>
            <w:rStyle w:val="af3"/>
          </w:rPr>
          <w:t>http://www</w:t>
        </w:r>
        <w:r>
          <w:rPr>
            <w:rStyle w:val="af3"/>
            <w:rFonts w:hAnsi="宋体"/>
            <w:sz w:val="24"/>
            <w:szCs w:val="24"/>
          </w:rPr>
          <w:t>.gdufs.edu.cn/ztbgg.htm</w:t>
        </w:r>
      </w:hyperlink>
    </w:p>
    <w:p w:rsidR="000A787B" w:rsidRDefault="000D7CF9">
      <w:pPr>
        <w:pStyle w:val="a8"/>
        <w:spacing w:line="360" w:lineRule="auto"/>
        <w:ind w:leftChars="114" w:left="239" w:firstLineChars="100" w:firstLine="240"/>
        <w:rPr>
          <w:rFonts w:hAnsi="宋体"/>
          <w:sz w:val="24"/>
          <w:szCs w:val="24"/>
        </w:rPr>
      </w:pPr>
      <w:r>
        <w:rPr>
          <w:rFonts w:hAnsi="宋体" w:hint="eastAsia"/>
          <w:sz w:val="24"/>
          <w:szCs w:val="24"/>
        </w:rPr>
        <w:t>《中标通知书》是合同的一个组成部分，对采购人和中标供应商具有同等法律效力；《中标通知书》发出后，采购人改变中标结果，或者中标供应商放弃中标的，均应承担相应的法律责任。</w:t>
      </w:r>
    </w:p>
    <w:p w:rsidR="000A787B" w:rsidRDefault="000D7CF9">
      <w:pPr>
        <w:pStyle w:val="a8"/>
        <w:spacing w:line="360" w:lineRule="auto"/>
        <w:rPr>
          <w:rFonts w:hAnsi="宋体"/>
          <w:sz w:val="24"/>
          <w:szCs w:val="24"/>
        </w:rPr>
      </w:pPr>
      <w:r>
        <w:rPr>
          <w:rFonts w:hAnsi="宋体"/>
          <w:sz w:val="24"/>
          <w:szCs w:val="24"/>
        </w:rPr>
        <w:t xml:space="preserve"> </w:t>
      </w:r>
      <w:r>
        <w:rPr>
          <w:rFonts w:hAnsi="宋体" w:hint="eastAsia"/>
          <w:sz w:val="24"/>
          <w:szCs w:val="24"/>
        </w:rPr>
        <w:t>五、招标失败的情况</w:t>
      </w:r>
    </w:p>
    <w:p w:rsidR="000A787B" w:rsidRDefault="000D7CF9">
      <w:pPr>
        <w:pStyle w:val="a8"/>
        <w:spacing w:line="360" w:lineRule="auto"/>
        <w:rPr>
          <w:rFonts w:hAnsi="宋体"/>
          <w:sz w:val="24"/>
          <w:szCs w:val="24"/>
        </w:rPr>
      </w:pPr>
      <w:r>
        <w:rPr>
          <w:rFonts w:hAnsi="宋体" w:hint="eastAsia"/>
          <w:sz w:val="24"/>
          <w:szCs w:val="24"/>
        </w:rPr>
        <w:t>本项目招标出现下列情况之一，将视为招标失败：</w:t>
      </w:r>
    </w:p>
    <w:p w:rsidR="000A787B" w:rsidRDefault="000D7CF9">
      <w:pPr>
        <w:pStyle w:val="a8"/>
        <w:spacing w:line="360" w:lineRule="auto"/>
        <w:rPr>
          <w:rFonts w:hAnsi="宋体"/>
          <w:sz w:val="24"/>
          <w:szCs w:val="24"/>
        </w:rPr>
      </w:pPr>
      <w:r>
        <w:rPr>
          <w:rFonts w:hAnsi="宋体" w:hint="eastAsia"/>
          <w:sz w:val="24"/>
          <w:szCs w:val="24"/>
        </w:rPr>
        <w:t>1）投标报名的供应商不足三家的。</w:t>
      </w:r>
    </w:p>
    <w:p w:rsidR="000A787B" w:rsidRDefault="000D7CF9">
      <w:pPr>
        <w:pStyle w:val="a8"/>
        <w:spacing w:line="360" w:lineRule="auto"/>
        <w:rPr>
          <w:rFonts w:hAnsi="宋体"/>
          <w:sz w:val="24"/>
          <w:szCs w:val="24"/>
        </w:rPr>
      </w:pPr>
      <w:r>
        <w:rPr>
          <w:rFonts w:hAnsi="宋体" w:hint="eastAsia"/>
          <w:sz w:val="24"/>
          <w:szCs w:val="24"/>
        </w:rPr>
        <w:t>2）至投标截止时间止，递交投标文件的供应商不足三家的。</w:t>
      </w:r>
    </w:p>
    <w:p w:rsidR="000A787B" w:rsidRDefault="000D7CF9">
      <w:pPr>
        <w:pStyle w:val="a8"/>
        <w:spacing w:line="360" w:lineRule="auto"/>
        <w:rPr>
          <w:rFonts w:hAnsi="宋体"/>
          <w:sz w:val="24"/>
          <w:szCs w:val="24"/>
        </w:rPr>
      </w:pPr>
      <w:r>
        <w:rPr>
          <w:rFonts w:hAnsi="宋体" w:hint="eastAsia"/>
          <w:sz w:val="24"/>
          <w:szCs w:val="24"/>
        </w:rPr>
        <w:t>3）通过资格性审查的合格供应商不足三家的。</w:t>
      </w:r>
    </w:p>
    <w:p w:rsidR="000A787B" w:rsidRDefault="000D7CF9">
      <w:pPr>
        <w:pStyle w:val="a8"/>
        <w:spacing w:line="360" w:lineRule="auto"/>
        <w:rPr>
          <w:rFonts w:hAnsi="宋体"/>
          <w:sz w:val="24"/>
          <w:szCs w:val="24"/>
        </w:rPr>
      </w:pPr>
      <w:r>
        <w:rPr>
          <w:rFonts w:hAnsi="宋体" w:hint="eastAsia"/>
          <w:sz w:val="24"/>
          <w:szCs w:val="24"/>
        </w:rPr>
        <w:t>4）通过符合性审查的合格供应商不足三家的。</w:t>
      </w:r>
    </w:p>
    <w:p w:rsidR="000A787B" w:rsidRDefault="000D7CF9">
      <w:pPr>
        <w:pStyle w:val="a8"/>
        <w:spacing w:line="360" w:lineRule="auto"/>
        <w:rPr>
          <w:rFonts w:hAnsi="宋体"/>
          <w:sz w:val="24"/>
          <w:szCs w:val="24"/>
        </w:rPr>
      </w:pPr>
      <w:r>
        <w:rPr>
          <w:rFonts w:hAnsi="宋体" w:hint="eastAsia"/>
          <w:sz w:val="24"/>
          <w:szCs w:val="24"/>
        </w:rPr>
        <w:t>5）通过资格性、符合性审查且未成为其他子包中标候选供应商的供应商不足三家的。</w:t>
      </w:r>
    </w:p>
    <w:p w:rsidR="000A787B" w:rsidRDefault="000D7CF9">
      <w:pPr>
        <w:pStyle w:val="a8"/>
        <w:spacing w:line="360" w:lineRule="auto"/>
        <w:rPr>
          <w:rFonts w:hAnsi="宋体"/>
          <w:sz w:val="24"/>
          <w:szCs w:val="24"/>
        </w:rPr>
      </w:pPr>
      <w:r>
        <w:rPr>
          <w:rFonts w:hAnsi="宋体" w:hint="eastAsia"/>
          <w:sz w:val="24"/>
          <w:szCs w:val="24"/>
        </w:rPr>
        <w:t>6）出现影响采购公正的违法、违规行为的。</w:t>
      </w:r>
    </w:p>
    <w:p w:rsidR="000A787B" w:rsidRDefault="000D7CF9">
      <w:pPr>
        <w:spacing w:line="400" w:lineRule="exact"/>
        <w:jc w:val="center"/>
        <w:rPr>
          <w:rFonts w:ascii="宋体" w:hAnsi="宋体"/>
          <w:b/>
          <w:bCs/>
          <w:sz w:val="28"/>
          <w:szCs w:val="28"/>
        </w:rPr>
      </w:pPr>
      <w:r>
        <w:rPr>
          <w:rFonts w:ascii="宋体" w:hAnsi="宋体"/>
          <w:bCs/>
          <w:sz w:val="24"/>
          <w:szCs w:val="28"/>
        </w:rPr>
        <w:br w:type="page"/>
      </w:r>
      <w:r>
        <w:rPr>
          <w:rFonts w:ascii="宋体" w:hAnsi="宋体" w:hint="eastAsia"/>
          <w:b/>
          <w:bCs/>
          <w:sz w:val="28"/>
          <w:szCs w:val="28"/>
        </w:rPr>
        <w:lastRenderedPageBreak/>
        <w:t>招投标活动时间安排表</w:t>
      </w:r>
    </w:p>
    <w:p w:rsidR="000A787B" w:rsidRDefault="000D7CF9">
      <w:pPr>
        <w:wordWrap w:val="0"/>
        <w:spacing w:line="400" w:lineRule="exact"/>
        <w:ind w:right="420" w:firstLine="680"/>
        <w:jc w:val="right"/>
        <w:rPr>
          <w:rFonts w:ascii="宋体" w:hAnsi="宋体"/>
          <w:szCs w:val="21"/>
        </w:rPr>
      </w:pPr>
      <w:r>
        <w:rPr>
          <w:rFonts w:ascii="宋体" w:hAnsi="宋体" w:hint="eastAsia"/>
          <w:szCs w:val="21"/>
        </w:rPr>
        <w:t xml:space="preserve">制表日期：  年  月 </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974"/>
      </w:tblGrid>
      <w:tr w:rsidR="000A787B">
        <w:trPr>
          <w:trHeight w:hRule="exact" w:val="631"/>
          <w:jc w:val="center"/>
        </w:trPr>
        <w:tc>
          <w:tcPr>
            <w:tcW w:w="1552" w:type="dxa"/>
            <w:vAlign w:val="center"/>
          </w:tcPr>
          <w:p w:rsidR="000A787B" w:rsidRDefault="000D7CF9">
            <w:pPr>
              <w:jc w:val="center"/>
            </w:pPr>
            <w:r>
              <w:rPr>
                <w:rFonts w:hint="eastAsia"/>
              </w:rPr>
              <w:t>项目名称</w:t>
            </w:r>
          </w:p>
        </w:tc>
        <w:tc>
          <w:tcPr>
            <w:tcW w:w="4286" w:type="dxa"/>
            <w:vAlign w:val="center"/>
          </w:tcPr>
          <w:p w:rsidR="000A787B" w:rsidRDefault="000D7CF9">
            <w:r>
              <w:rPr>
                <w:rFonts w:hint="eastAsia"/>
              </w:rPr>
              <w:t>广东外语外贸大学</w:t>
            </w:r>
            <w:r>
              <w:rPr>
                <w:rFonts w:hint="eastAsia"/>
                <w:bCs/>
                <w:iCs/>
              </w:rPr>
              <w:t>高等继续教育（公开）学院</w:t>
            </w:r>
            <w:r>
              <w:rPr>
                <w:rFonts w:hint="eastAsia"/>
                <w:bCs/>
                <w:iCs/>
              </w:rPr>
              <w:t>2022-2025</w:t>
            </w:r>
            <w:r>
              <w:rPr>
                <w:rFonts w:hint="eastAsia"/>
                <w:bCs/>
                <w:iCs/>
              </w:rPr>
              <w:t>学年教材供应</w:t>
            </w:r>
            <w:r>
              <w:rPr>
                <w:rFonts w:hint="eastAsia"/>
              </w:rPr>
              <w:t>项目</w:t>
            </w:r>
          </w:p>
        </w:tc>
        <w:tc>
          <w:tcPr>
            <w:tcW w:w="1070" w:type="dxa"/>
            <w:vAlign w:val="center"/>
          </w:tcPr>
          <w:p w:rsidR="000A787B" w:rsidRDefault="000D7CF9">
            <w:pPr>
              <w:jc w:val="center"/>
            </w:pPr>
            <w:r>
              <w:rPr>
                <w:rFonts w:hint="eastAsia"/>
              </w:rPr>
              <w:t>联系人</w:t>
            </w:r>
          </w:p>
        </w:tc>
        <w:tc>
          <w:tcPr>
            <w:tcW w:w="1974" w:type="dxa"/>
            <w:vAlign w:val="center"/>
          </w:tcPr>
          <w:p w:rsidR="000A787B" w:rsidRDefault="000D7CF9">
            <w:r>
              <w:rPr>
                <w:rFonts w:hint="eastAsia"/>
              </w:rPr>
              <w:t>陈老师</w:t>
            </w:r>
          </w:p>
        </w:tc>
      </w:tr>
      <w:tr w:rsidR="000A787B">
        <w:trPr>
          <w:trHeight w:hRule="exact" w:val="454"/>
          <w:jc w:val="center"/>
        </w:trPr>
        <w:tc>
          <w:tcPr>
            <w:tcW w:w="1552" w:type="dxa"/>
            <w:vAlign w:val="center"/>
          </w:tcPr>
          <w:p w:rsidR="000A787B" w:rsidRDefault="000D7CF9">
            <w:pPr>
              <w:jc w:val="center"/>
            </w:pPr>
            <w:r>
              <w:rPr>
                <w:rFonts w:hint="eastAsia"/>
              </w:rPr>
              <w:t>建设单位</w:t>
            </w:r>
          </w:p>
        </w:tc>
        <w:tc>
          <w:tcPr>
            <w:tcW w:w="4286" w:type="dxa"/>
            <w:vAlign w:val="center"/>
          </w:tcPr>
          <w:p w:rsidR="000A787B" w:rsidRDefault="000D7CF9">
            <w:r>
              <w:rPr>
                <w:rFonts w:hint="eastAsia"/>
              </w:rPr>
              <w:t>广东外语外贸大学</w:t>
            </w:r>
          </w:p>
        </w:tc>
        <w:tc>
          <w:tcPr>
            <w:tcW w:w="1070" w:type="dxa"/>
            <w:vAlign w:val="center"/>
          </w:tcPr>
          <w:p w:rsidR="000A787B" w:rsidRDefault="000D7CF9">
            <w:pPr>
              <w:jc w:val="center"/>
            </w:pPr>
            <w:r>
              <w:rPr>
                <w:rFonts w:hint="eastAsia"/>
              </w:rPr>
              <w:t>电</w:t>
            </w:r>
            <w:r>
              <w:rPr>
                <w:rFonts w:hint="eastAsia"/>
              </w:rPr>
              <w:t xml:space="preserve">  </w:t>
            </w:r>
            <w:r>
              <w:rPr>
                <w:rFonts w:hint="eastAsia"/>
              </w:rPr>
              <w:t>话</w:t>
            </w:r>
          </w:p>
        </w:tc>
        <w:tc>
          <w:tcPr>
            <w:tcW w:w="1974" w:type="dxa"/>
            <w:vAlign w:val="center"/>
          </w:tcPr>
          <w:p w:rsidR="000A787B" w:rsidRDefault="000D7CF9">
            <w:r>
              <w:rPr>
                <w:rFonts w:hint="eastAsia"/>
              </w:rPr>
              <w:t>020-36207135</w:t>
            </w:r>
          </w:p>
        </w:tc>
      </w:tr>
      <w:tr w:rsidR="000A787B">
        <w:trPr>
          <w:trHeight w:hRule="exact" w:val="454"/>
          <w:jc w:val="center"/>
        </w:trPr>
        <w:tc>
          <w:tcPr>
            <w:tcW w:w="1552" w:type="dxa"/>
            <w:vAlign w:val="center"/>
          </w:tcPr>
          <w:p w:rsidR="000A787B" w:rsidRDefault="000D7CF9">
            <w:pPr>
              <w:jc w:val="center"/>
            </w:pPr>
            <w:r>
              <w:rPr>
                <w:rFonts w:hint="eastAsia"/>
              </w:rPr>
              <w:t>程</w:t>
            </w:r>
            <w:r>
              <w:rPr>
                <w:rFonts w:hint="eastAsia"/>
              </w:rPr>
              <w:t xml:space="preserve">   </w:t>
            </w:r>
            <w:r>
              <w:rPr>
                <w:rFonts w:hint="eastAsia"/>
              </w:rPr>
              <w:t>序</w:t>
            </w:r>
          </w:p>
        </w:tc>
        <w:tc>
          <w:tcPr>
            <w:tcW w:w="5356" w:type="dxa"/>
            <w:gridSpan w:val="2"/>
            <w:vAlign w:val="center"/>
          </w:tcPr>
          <w:p w:rsidR="000A787B" w:rsidRDefault="000D7CF9">
            <w:pPr>
              <w:jc w:val="center"/>
            </w:pPr>
            <w:r>
              <w:rPr>
                <w:rFonts w:hint="eastAsia"/>
              </w:rPr>
              <w:t>计</w:t>
            </w:r>
            <w:r>
              <w:rPr>
                <w:rFonts w:hint="eastAsia"/>
              </w:rPr>
              <w:t xml:space="preserve">  </w:t>
            </w:r>
            <w:r>
              <w:rPr>
                <w:rFonts w:hint="eastAsia"/>
              </w:rPr>
              <w:t>划</w:t>
            </w:r>
            <w:r>
              <w:rPr>
                <w:rFonts w:hint="eastAsia"/>
              </w:rPr>
              <w:t xml:space="preserve">  </w:t>
            </w:r>
            <w:r>
              <w:rPr>
                <w:rFonts w:hint="eastAsia"/>
              </w:rPr>
              <w:t>时</w:t>
            </w:r>
            <w:r>
              <w:rPr>
                <w:rFonts w:hint="eastAsia"/>
              </w:rPr>
              <w:t xml:space="preserve">  </w:t>
            </w:r>
            <w:r>
              <w:rPr>
                <w:rFonts w:hint="eastAsia"/>
              </w:rPr>
              <w:t>间</w:t>
            </w:r>
          </w:p>
        </w:tc>
        <w:tc>
          <w:tcPr>
            <w:tcW w:w="1974" w:type="dxa"/>
            <w:vAlign w:val="center"/>
          </w:tcPr>
          <w:p w:rsidR="000A787B" w:rsidRDefault="000D7CF9">
            <w:pPr>
              <w:jc w:val="center"/>
            </w:pPr>
            <w:r>
              <w:rPr>
                <w:rFonts w:hint="eastAsia"/>
              </w:rPr>
              <w:t>地</w:t>
            </w:r>
            <w:r>
              <w:rPr>
                <w:rFonts w:hint="eastAsia"/>
              </w:rPr>
              <w:t xml:space="preserve">   </w:t>
            </w:r>
            <w:r>
              <w:rPr>
                <w:rFonts w:hint="eastAsia"/>
              </w:rPr>
              <w:t>点</w:t>
            </w:r>
          </w:p>
        </w:tc>
      </w:tr>
      <w:tr w:rsidR="000A787B">
        <w:trPr>
          <w:trHeight w:val="694"/>
          <w:jc w:val="center"/>
        </w:trPr>
        <w:tc>
          <w:tcPr>
            <w:tcW w:w="1552" w:type="dxa"/>
            <w:vAlign w:val="center"/>
          </w:tcPr>
          <w:p w:rsidR="000A787B" w:rsidRDefault="000D7CF9">
            <w:pPr>
              <w:jc w:val="center"/>
            </w:pPr>
            <w:r>
              <w:rPr>
                <w:rFonts w:hint="eastAsia"/>
              </w:rPr>
              <w:t>现场勘察</w:t>
            </w:r>
          </w:p>
        </w:tc>
        <w:tc>
          <w:tcPr>
            <w:tcW w:w="5356" w:type="dxa"/>
            <w:gridSpan w:val="2"/>
            <w:vAlign w:val="center"/>
          </w:tcPr>
          <w:p w:rsidR="000A787B" w:rsidRDefault="000D7CF9">
            <w:r>
              <w:rPr>
                <w:rFonts w:hint="eastAsia"/>
              </w:rPr>
              <w:t xml:space="preserve">         </w:t>
            </w:r>
          </w:p>
        </w:tc>
        <w:tc>
          <w:tcPr>
            <w:tcW w:w="1974" w:type="dxa"/>
            <w:vAlign w:val="center"/>
          </w:tcPr>
          <w:p w:rsidR="000A787B" w:rsidRDefault="000D7CF9">
            <w:r>
              <w:rPr>
                <w:rFonts w:hint="eastAsia"/>
              </w:rPr>
              <w:t>广东外语外贸大学</w:t>
            </w:r>
          </w:p>
        </w:tc>
      </w:tr>
      <w:tr w:rsidR="000A787B">
        <w:trPr>
          <w:trHeight w:val="1067"/>
          <w:jc w:val="center"/>
        </w:trPr>
        <w:tc>
          <w:tcPr>
            <w:tcW w:w="1552" w:type="dxa"/>
            <w:vAlign w:val="center"/>
          </w:tcPr>
          <w:p w:rsidR="000A787B" w:rsidRDefault="000D7CF9">
            <w:pPr>
              <w:jc w:val="center"/>
            </w:pPr>
            <w:r>
              <w:rPr>
                <w:rFonts w:hint="eastAsia"/>
              </w:rPr>
              <w:t>递交投标文件</w:t>
            </w:r>
          </w:p>
        </w:tc>
        <w:tc>
          <w:tcPr>
            <w:tcW w:w="5356" w:type="dxa"/>
            <w:gridSpan w:val="2"/>
            <w:vAlign w:val="center"/>
          </w:tcPr>
          <w:p w:rsidR="000A787B" w:rsidRDefault="000D7CF9">
            <w:pPr>
              <w:spacing w:line="400" w:lineRule="atLeast"/>
              <w:rPr>
                <w:rFonts w:ascii="仿宋" w:eastAsia="仿宋" w:hAnsi="仿宋" w:cs="仿宋"/>
                <w:sz w:val="24"/>
              </w:rPr>
            </w:pPr>
            <w:r>
              <w:rPr>
                <w:rFonts w:ascii="仿宋" w:eastAsia="仿宋" w:hAnsi="仿宋" w:cs="仿宋" w:hint="eastAsia"/>
                <w:sz w:val="24"/>
              </w:rPr>
              <w:t>2022年</w:t>
            </w:r>
            <w:r w:rsidR="00CD2D79">
              <w:rPr>
                <w:rFonts w:ascii="仿宋" w:eastAsia="仿宋" w:hAnsi="仿宋" w:cs="仿宋" w:hint="eastAsia"/>
                <w:sz w:val="24"/>
              </w:rPr>
              <w:t>5</w:t>
            </w:r>
            <w:r>
              <w:rPr>
                <w:rFonts w:ascii="仿宋" w:eastAsia="仿宋" w:hAnsi="仿宋" w:cs="仿宋" w:hint="eastAsia"/>
                <w:sz w:val="24"/>
              </w:rPr>
              <w:t>月</w:t>
            </w:r>
            <w:r w:rsidR="00CD2D79">
              <w:rPr>
                <w:rFonts w:ascii="仿宋" w:eastAsia="仿宋" w:hAnsi="仿宋" w:cs="仿宋" w:hint="eastAsia"/>
                <w:sz w:val="24"/>
              </w:rPr>
              <w:t>11</w:t>
            </w:r>
            <w:r>
              <w:rPr>
                <w:rFonts w:ascii="仿宋" w:eastAsia="仿宋" w:hAnsi="仿宋" w:cs="仿宋" w:hint="eastAsia"/>
                <w:sz w:val="24"/>
              </w:rPr>
              <w:t>日</w:t>
            </w:r>
            <w:r>
              <w:rPr>
                <w:rFonts w:ascii="宋体" w:hAnsi="宋体" w:hint="eastAsia"/>
                <w:sz w:val="24"/>
              </w:rPr>
              <w:t>9:00时至9:30时</w:t>
            </w:r>
            <w:r>
              <w:rPr>
                <w:rFonts w:ascii="仿宋" w:eastAsia="仿宋" w:hAnsi="仿宋" w:cs="仿宋" w:hint="eastAsia"/>
                <w:sz w:val="24"/>
              </w:rPr>
              <w:t>（北京时间)</w:t>
            </w:r>
          </w:p>
        </w:tc>
        <w:tc>
          <w:tcPr>
            <w:tcW w:w="1974" w:type="dxa"/>
            <w:vAlign w:val="center"/>
          </w:tcPr>
          <w:p w:rsidR="000A787B" w:rsidRDefault="000D7CF9">
            <w:r>
              <w:rPr>
                <w:rFonts w:hint="eastAsia"/>
              </w:rPr>
              <w:t>广东外语外贸大学后勤综合楼</w:t>
            </w:r>
            <w:r>
              <w:rPr>
                <w:rFonts w:hint="eastAsia"/>
              </w:rPr>
              <w:t>422</w:t>
            </w:r>
            <w:r>
              <w:rPr>
                <w:rFonts w:hint="eastAsia"/>
              </w:rPr>
              <w:t>电子评标室</w:t>
            </w:r>
          </w:p>
        </w:tc>
      </w:tr>
      <w:tr w:rsidR="000A787B">
        <w:trPr>
          <w:trHeight w:val="1109"/>
          <w:jc w:val="center"/>
        </w:trPr>
        <w:tc>
          <w:tcPr>
            <w:tcW w:w="1552" w:type="dxa"/>
            <w:vAlign w:val="center"/>
          </w:tcPr>
          <w:p w:rsidR="000A787B" w:rsidRDefault="000D7CF9">
            <w:pPr>
              <w:jc w:val="center"/>
            </w:pPr>
            <w:r>
              <w:rPr>
                <w:rFonts w:hint="eastAsia"/>
              </w:rPr>
              <w:t>开启投标文件</w:t>
            </w:r>
          </w:p>
        </w:tc>
        <w:tc>
          <w:tcPr>
            <w:tcW w:w="5356" w:type="dxa"/>
            <w:gridSpan w:val="2"/>
            <w:vAlign w:val="center"/>
          </w:tcPr>
          <w:p w:rsidR="000A787B" w:rsidRDefault="000D7CF9">
            <w:pPr>
              <w:spacing w:line="400" w:lineRule="atLeast"/>
              <w:jc w:val="center"/>
              <w:rPr>
                <w:rFonts w:ascii="仿宋" w:eastAsia="仿宋" w:hAnsi="仿宋" w:cs="仿宋"/>
                <w:sz w:val="24"/>
              </w:rPr>
            </w:pPr>
            <w:r>
              <w:rPr>
                <w:rFonts w:ascii="仿宋" w:eastAsia="仿宋" w:hAnsi="仿宋" w:cs="仿宋" w:hint="eastAsia"/>
                <w:sz w:val="24"/>
              </w:rPr>
              <w:t>2022年</w:t>
            </w:r>
            <w:r w:rsidR="00CD2D79">
              <w:rPr>
                <w:rFonts w:ascii="仿宋" w:eastAsia="仿宋" w:hAnsi="仿宋" w:cs="仿宋" w:hint="eastAsia"/>
                <w:sz w:val="24"/>
              </w:rPr>
              <w:t>5</w:t>
            </w:r>
            <w:r>
              <w:rPr>
                <w:rFonts w:ascii="仿宋" w:eastAsia="仿宋" w:hAnsi="仿宋" w:cs="仿宋" w:hint="eastAsia"/>
                <w:sz w:val="24"/>
              </w:rPr>
              <w:t>月</w:t>
            </w:r>
            <w:r w:rsidR="00CD2D79">
              <w:rPr>
                <w:rFonts w:ascii="仿宋" w:eastAsia="仿宋" w:hAnsi="仿宋" w:cs="仿宋" w:hint="eastAsia"/>
                <w:sz w:val="24"/>
              </w:rPr>
              <w:t>11</w:t>
            </w:r>
            <w:r>
              <w:rPr>
                <w:rFonts w:ascii="仿宋" w:eastAsia="仿宋" w:hAnsi="仿宋" w:cs="仿宋" w:hint="eastAsia"/>
                <w:sz w:val="24"/>
              </w:rPr>
              <w:t>日9:30（北京时间)</w:t>
            </w:r>
          </w:p>
        </w:tc>
        <w:tc>
          <w:tcPr>
            <w:tcW w:w="1974" w:type="dxa"/>
            <w:vAlign w:val="center"/>
          </w:tcPr>
          <w:p w:rsidR="000A787B" w:rsidRDefault="000D7CF9">
            <w:r>
              <w:rPr>
                <w:rFonts w:hint="eastAsia"/>
              </w:rPr>
              <w:t>广东外语外贸大学后勤综合楼</w:t>
            </w:r>
            <w:r>
              <w:rPr>
                <w:rFonts w:hint="eastAsia"/>
              </w:rPr>
              <w:t>422</w:t>
            </w:r>
            <w:r>
              <w:rPr>
                <w:rFonts w:hint="eastAsia"/>
              </w:rPr>
              <w:t>电子评标室</w:t>
            </w:r>
          </w:p>
        </w:tc>
      </w:tr>
      <w:tr w:rsidR="000A787B">
        <w:trPr>
          <w:trHeight w:val="1151"/>
          <w:jc w:val="center"/>
        </w:trPr>
        <w:tc>
          <w:tcPr>
            <w:tcW w:w="1552" w:type="dxa"/>
            <w:vAlign w:val="center"/>
          </w:tcPr>
          <w:p w:rsidR="000A787B" w:rsidRDefault="000D7CF9">
            <w:pPr>
              <w:jc w:val="center"/>
            </w:pPr>
            <w:r>
              <w:rPr>
                <w:rFonts w:hint="eastAsia"/>
              </w:rPr>
              <w:t>评审</w:t>
            </w:r>
          </w:p>
        </w:tc>
        <w:tc>
          <w:tcPr>
            <w:tcW w:w="5356" w:type="dxa"/>
            <w:gridSpan w:val="2"/>
            <w:vAlign w:val="center"/>
          </w:tcPr>
          <w:p w:rsidR="000A787B" w:rsidRDefault="000D7CF9">
            <w:pPr>
              <w:spacing w:line="400" w:lineRule="atLeast"/>
              <w:ind w:firstLineChars="200" w:firstLine="480"/>
              <w:rPr>
                <w:rFonts w:ascii="仿宋" w:eastAsia="仿宋" w:hAnsi="仿宋" w:cs="仿宋"/>
                <w:sz w:val="24"/>
              </w:rPr>
            </w:pPr>
            <w:r>
              <w:rPr>
                <w:rFonts w:ascii="仿宋" w:eastAsia="仿宋" w:hAnsi="仿宋" w:cs="仿宋" w:hint="eastAsia"/>
                <w:sz w:val="24"/>
              </w:rPr>
              <w:t>2022年</w:t>
            </w:r>
            <w:r w:rsidR="00CD2D79">
              <w:rPr>
                <w:rFonts w:ascii="仿宋" w:eastAsia="仿宋" w:hAnsi="仿宋" w:cs="仿宋" w:hint="eastAsia"/>
                <w:sz w:val="24"/>
              </w:rPr>
              <w:t>5</w:t>
            </w:r>
            <w:r>
              <w:rPr>
                <w:rFonts w:ascii="仿宋" w:eastAsia="仿宋" w:hAnsi="仿宋" w:cs="仿宋" w:hint="eastAsia"/>
                <w:sz w:val="24"/>
              </w:rPr>
              <w:t>月</w:t>
            </w:r>
            <w:r w:rsidR="00CD2D79">
              <w:rPr>
                <w:rFonts w:ascii="仿宋" w:eastAsia="仿宋" w:hAnsi="仿宋" w:cs="仿宋" w:hint="eastAsia"/>
                <w:sz w:val="24"/>
              </w:rPr>
              <w:t>11</w:t>
            </w:r>
            <w:r>
              <w:rPr>
                <w:rFonts w:ascii="仿宋" w:eastAsia="仿宋" w:hAnsi="仿宋" w:cs="仿宋" w:hint="eastAsia"/>
                <w:sz w:val="24"/>
              </w:rPr>
              <w:t>日10:00-12:00（北京时间)</w:t>
            </w:r>
          </w:p>
        </w:tc>
        <w:tc>
          <w:tcPr>
            <w:tcW w:w="1974" w:type="dxa"/>
            <w:vAlign w:val="center"/>
          </w:tcPr>
          <w:p w:rsidR="000A787B" w:rsidRDefault="000D7CF9">
            <w:r>
              <w:rPr>
                <w:rFonts w:hint="eastAsia"/>
              </w:rPr>
              <w:t>广东外语外贸大学后勤综合楼</w:t>
            </w:r>
            <w:r>
              <w:rPr>
                <w:rFonts w:hint="eastAsia"/>
              </w:rPr>
              <w:t>422</w:t>
            </w:r>
            <w:r>
              <w:rPr>
                <w:rFonts w:hint="eastAsia"/>
              </w:rPr>
              <w:t>电子评标室</w:t>
            </w:r>
          </w:p>
        </w:tc>
      </w:tr>
    </w:tbl>
    <w:p w:rsidR="000A787B" w:rsidRDefault="000A787B">
      <w:pPr>
        <w:rPr>
          <w:rFonts w:ascii="宋体" w:hAnsi="宋体"/>
        </w:rPr>
      </w:pPr>
    </w:p>
    <w:p w:rsidR="000A787B" w:rsidRDefault="000A787B">
      <w:pPr>
        <w:rPr>
          <w:rFonts w:ascii="宋体" w:hAnsi="宋体"/>
        </w:rPr>
      </w:pPr>
    </w:p>
    <w:p w:rsidR="000A787B" w:rsidRDefault="000D7CF9" w:rsidP="00CE2EB5">
      <w:pPr>
        <w:pStyle w:val="New"/>
        <w:spacing w:beforeLines="50" w:afterLines="50"/>
        <w:rPr>
          <w:b/>
        </w:rPr>
      </w:pPr>
      <w:r>
        <w:rPr>
          <w:rFonts w:hint="eastAsia"/>
          <w:b/>
        </w:rPr>
        <w:t>附表一</w:t>
      </w:r>
    </w:p>
    <w:p w:rsidR="000A787B" w:rsidRDefault="000D7CF9">
      <w:pPr>
        <w:jc w:val="center"/>
        <w:rPr>
          <w:b/>
          <w:sz w:val="28"/>
          <w:szCs w:val="28"/>
        </w:rPr>
      </w:pPr>
      <w:r>
        <w:rPr>
          <w:rFonts w:hint="eastAsia"/>
          <w:b/>
          <w:sz w:val="28"/>
          <w:szCs w:val="28"/>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0A787B">
        <w:trPr>
          <w:trHeight w:val="20"/>
        </w:trPr>
        <w:tc>
          <w:tcPr>
            <w:tcW w:w="1215" w:type="dxa"/>
            <w:tcBorders>
              <w:top w:val="outset" w:sz="6" w:space="0" w:color="111111"/>
              <w:bottom w:val="outset" w:sz="6" w:space="0" w:color="111111"/>
              <w:right w:val="outset" w:sz="6" w:space="0" w:color="111111"/>
            </w:tcBorders>
            <w:vAlign w:val="center"/>
          </w:tcPr>
          <w:p w:rsidR="000A787B" w:rsidRDefault="000D7CF9">
            <w:pPr>
              <w:adjustRightInd w:val="0"/>
              <w:snapToGrid w:val="0"/>
              <w:jc w:val="center"/>
              <w:rPr>
                <w:rFonts w:ascii="宋体" w:cs="宋体"/>
                <w:szCs w:val="21"/>
              </w:rPr>
            </w:pPr>
            <w:r>
              <w:rPr>
                <w:rStyle w:val="af1"/>
                <w:rFonts w:ascii="宋体" w:hAnsi="宋体" w:hint="eastAsia"/>
                <w:b w:val="0"/>
                <w:szCs w:val="21"/>
              </w:rPr>
              <w:t>审查项目</w:t>
            </w: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jc w:val="center"/>
              <w:rPr>
                <w:rFonts w:ascii="宋体" w:cs="宋体"/>
                <w:szCs w:val="21"/>
              </w:rPr>
            </w:pPr>
            <w:r>
              <w:rPr>
                <w:rStyle w:val="af1"/>
                <w:rFonts w:ascii="宋体" w:hAnsi="宋体" w:hint="eastAsia"/>
                <w:b w:val="0"/>
                <w:szCs w:val="21"/>
              </w:rPr>
              <w:t>要求</w:t>
            </w:r>
          </w:p>
        </w:tc>
      </w:tr>
      <w:tr w:rsidR="000A787B">
        <w:trPr>
          <w:trHeight w:val="458"/>
        </w:trPr>
        <w:tc>
          <w:tcPr>
            <w:tcW w:w="1215" w:type="dxa"/>
            <w:tcBorders>
              <w:top w:val="outset" w:sz="6" w:space="0" w:color="111111"/>
              <w:bottom w:val="outset" w:sz="6" w:space="0" w:color="111111"/>
              <w:right w:val="outset" w:sz="6" w:space="0" w:color="111111"/>
            </w:tcBorders>
            <w:vAlign w:val="center"/>
          </w:tcPr>
          <w:p w:rsidR="000A787B" w:rsidRDefault="000D7CF9">
            <w:pPr>
              <w:pStyle w:val="ad"/>
              <w:adjustRightInd w:val="0"/>
              <w:snapToGrid w:val="0"/>
              <w:jc w:val="center"/>
              <w:rPr>
                <w:color w:val="auto"/>
                <w:sz w:val="21"/>
                <w:szCs w:val="21"/>
              </w:rPr>
            </w:pPr>
            <w:r>
              <w:rPr>
                <w:rFonts w:hint="eastAsia"/>
                <w:color w:val="auto"/>
                <w:sz w:val="21"/>
                <w:szCs w:val="21"/>
              </w:rPr>
              <w:t>资格性审查</w:t>
            </w:r>
          </w:p>
        </w:tc>
        <w:tc>
          <w:tcPr>
            <w:tcW w:w="7759" w:type="dxa"/>
            <w:tcBorders>
              <w:top w:val="outset" w:sz="6" w:space="0" w:color="111111"/>
              <w:left w:val="outset" w:sz="6" w:space="0" w:color="111111"/>
            </w:tcBorders>
            <w:vAlign w:val="center"/>
          </w:tcPr>
          <w:p w:rsidR="000A787B" w:rsidRDefault="000D7CF9">
            <w:pPr>
              <w:adjustRightInd w:val="0"/>
              <w:snapToGrid w:val="0"/>
              <w:rPr>
                <w:rFonts w:ascii="宋体" w:cs="宋体"/>
                <w:szCs w:val="21"/>
              </w:rPr>
            </w:pPr>
            <w:r>
              <w:rPr>
                <w:rFonts w:ascii="宋体" w:hAnsi="宋体" w:hint="eastAsia"/>
                <w:szCs w:val="21"/>
              </w:rPr>
              <w:t>（与公告中投标供应商资格要求一致）</w:t>
            </w:r>
          </w:p>
        </w:tc>
      </w:tr>
      <w:tr w:rsidR="000A787B">
        <w:tc>
          <w:tcPr>
            <w:tcW w:w="8974" w:type="dxa"/>
            <w:gridSpan w:val="2"/>
            <w:tcBorders>
              <w:top w:val="outset" w:sz="6" w:space="0" w:color="111111"/>
              <w:bottom w:val="outset" w:sz="6" w:space="0" w:color="111111"/>
            </w:tcBorders>
            <w:vAlign w:val="center"/>
          </w:tcPr>
          <w:p w:rsidR="000A787B" w:rsidRDefault="000D7CF9">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0A787B">
        <w:tc>
          <w:tcPr>
            <w:tcW w:w="1215" w:type="dxa"/>
            <w:vMerge w:val="restart"/>
            <w:tcBorders>
              <w:top w:val="outset" w:sz="6" w:space="0" w:color="111111"/>
              <w:bottom w:val="outset" w:sz="6" w:space="0" w:color="111111"/>
              <w:right w:val="outset" w:sz="6" w:space="0" w:color="111111"/>
            </w:tcBorders>
            <w:vAlign w:val="center"/>
          </w:tcPr>
          <w:p w:rsidR="000A787B" w:rsidRDefault="000D7CF9">
            <w:pPr>
              <w:pStyle w:val="ad"/>
              <w:adjustRightInd w:val="0"/>
              <w:snapToGrid w:val="0"/>
              <w:jc w:val="center"/>
              <w:rPr>
                <w:color w:val="auto"/>
                <w:sz w:val="21"/>
                <w:szCs w:val="21"/>
              </w:rPr>
            </w:pPr>
            <w:r>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在经营范围内报价，投标（报价）总金额是固定价且是唯一的。</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0A787B">
        <w:tc>
          <w:tcPr>
            <w:tcW w:w="1215" w:type="dxa"/>
            <w:vMerge/>
            <w:tcBorders>
              <w:top w:val="outset" w:sz="6" w:space="0" w:color="111111"/>
              <w:bottom w:val="outset" w:sz="6" w:space="0" w:color="111111"/>
              <w:right w:val="outset" w:sz="6" w:space="0" w:color="111111"/>
            </w:tcBorders>
            <w:vAlign w:val="center"/>
          </w:tcPr>
          <w:p w:rsidR="000A787B" w:rsidRDefault="000A787B">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0A787B" w:rsidRDefault="000D7CF9">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rsidR="000A787B" w:rsidRDefault="000D7CF9">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0A787B" w:rsidRDefault="000D7CF9" w:rsidP="000D7CF9">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rsidR="000A787B" w:rsidRDefault="000D7CF9" w:rsidP="000D7CF9">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rsidR="000A787B" w:rsidRDefault="000D7CF9" w:rsidP="000D7CF9">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0A787B" w:rsidRDefault="000A787B">
      <w:pPr>
        <w:rPr>
          <w:rFonts w:ascii="宋体" w:hAnsi="宋体" w:cs="宋体"/>
          <w:bCs/>
          <w:szCs w:val="21"/>
        </w:rPr>
      </w:pPr>
      <w:bookmarkStart w:id="4" w:name="_Toc223856295"/>
    </w:p>
    <w:bookmarkEnd w:id="4"/>
    <w:p w:rsidR="000A787B" w:rsidRDefault="000D7CF9">
      <w:pPr>
        <w:widowControl/>
        <w:jc w:val="left"/>
        <w:rPr>
          <w:rFonts w:ascii="宋体" w:hAnsi="宋体" w:cs="宋体"/>
          <w:bCs/>
          <w:szCs w:val="21"/>
        </w:rPr>
      </w:pPr>
      <w:r>
        <w:rPr>
          <w:rFonts w:ascii="宋体" w:hAnsi="宋体" w:cs="宋体"/>
          <w:bCs/>
          <w:szCs w:val="21"/>
        </w:rPr>
        <w:br w:type="page"/>
      </w:r>
    </w:p>
    <w:p w:rsidR="000A787B" w:rsidRDefault="000D7CF9">
      <w:pPr>
        <w:rPr>
          <w:b/>
        </w:rPr>
      </w:pPr>
      <w:r>
        <w:rPr>
          <w:rFonts w:hint="eastAsia"/>
          <w:b/>
        </w:rPr>
        <w:lastRenderedPageBreak/>
        <w:t>附表二</w:t>
      </w:r>
    </w:p>
    <w:p w:rsidR="000A787B" w:rsidRDefault="000D7CF9">
      <w:pPr>
        <w:jc w:val="center"/>
        <w:rPr>
          <w:i/>
          <w:color w:val="FF0000"/>
          <w:sz w:val="28"/>
          <w:szCs w:val="28"/>
        </w:rPr>
      </w:pPr>
      <w:r>
        <w:rPr>
          <w:rFonts w:hint="eastAsia"/>
          <w:i/>
          <w:color w:val="FF0000"/>
          <w:sz w:val="28"/>
          <w:szCs w:val="28"/>
        </w:rPr>
        <w:t>技术评审表</w:t>
      </w:r>
    </w:p>
    <w:tbl>
      <w:tblPr>
        <w:tblpPr w:leftFromText="180" w:rightFromText="180" w:vertAnchor="page" w:horzAnchor="margin" w:tblpY="1951"/>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914"/>
        <w:gridCol w:w="2498"/>
        <w:gridCol w:w="5812"/>
        <w:gridCol w:w="425"/>
      </w:tblGrid>
      <w:tr w:rsidR="000A787B">
        <w:trPr>
          <w:cantSplit/>
          <w:trHeight w:val="748"/>
          <w:tblCellSpacing w:w="0" w:type="dxa"/>
        </w:trPr>
        <w:tc>
          <w:tcPr>
            <w:tcW w:w="914" w:type="dxa"/>
            <w:vMerge w:val="restart"/>
            <w:shd w:val="clear" w:color="auto" w:fill="auto"/>
            <w:vAlign w:val="center"/>
          </w:tcPr>
          <w:p w:rsidR="000A787B" w:rsidRDefault="000D7CF9">
            <w:pPr>
              <w:spacing w:line="360" w:lineRule="auto"/>
              <w:jc w:val="center"/>
              <w:rPr>
                <w:rFonts w:ascii="宋体" w:hAnsi="宋体"/>
                <w:b/>
              </w:rPr>
            </w:pPr>
            <w:r>
              <w:rPr>
                <w:rFonts w:ascii="宋体" w:hAnsi="宋体" w:hint="eastAsia"/>
                <w:b/>
              </w:rPr>
              <w:lastRenderedPageBreak/>
              <w:t>技术评价</w:t>
            </w:r>
          </w:p>
          <w:p w:rsidR="000A787B" w:rsidRDefault="000D7CF9">
            <w:pPr>
              <w:spacing w:line="360" w:lineRule="auto"/>
              <w:jc w:val="center"/>
              <w:rPr>
                <w:rFonts w:ascii="宋体" w:hAnsi="宋体"/>
                <w:b/>
              </w:rPr>
            </w:pPr>
            <w:r>
              <w:rPr>
                <w:rFonts w:ascii="宋体" w:hAnsi="宋体"/>
                <w:b/>
              </w:rPr>
              <w:t>（</w:t>
            </w:r>
            <w:r>
              <w:rPr>
                <w:rFonts w:ascii="宋体" w:hAnsi="宋体" w:hint="eastAsia"/>
                <w:b/>
              </w:rPr>
              <w:t>40</w:t>
            </w:r>
            <w:r>
              <w:rPr>
                <w:rFonts w:ascii="宋体" w:hAnsi="宋体"/>
                <w:b/>
              </w:rPr>
              <w:t>分）</w:t>
            </w: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服务响应程度</w:t>
            </w:r>
          </w:p>
        </w:tc>
        <w:tc>
          <w:tcPr>
            <w:tcW w:w="5812" w:type="dxa"/>
            <w:vAlign w:val="center"/>
          </w:tcPr>
          <w:p w:rsidR="000A787B" w:rsidRDefault="000D7CF9">
            <w:pPr>
              <w:spacing w:line="360" w:lineRule="auto"/>
              <w:rPr>
                <w:rFonts w:ascii="宋体" w:hAnsi="宋体"/>
                <w:sz w:val="18"/>
                <w:szCs w:val="18"/>
              </w:rPr>
            </w:pPr>
            <w:r>
              <w:rPr>
                <w:rFonts w:ascii="宋体" w:hAnsi="宋体"/>
                <w:sz w:val="18"/>
                <w:szCs w:val="18"/>
              </w:rPr>
              <w:t>优</w:t>
            </w:r>
            <w:r>
              <w:rPr>
                <w:rFonts w:ascii="宋体" w:hAnsi="宋体" w:hint="eastAsia"/>
                <w:sz w:val="18"/>
                <w:szCs w:val="18"/>
              </w:rPr>
              <w:t>于招标文件3</w:t>
            </w:r>
            <w:r>
              <w:rPr>
                <w:rFonts w:ascii="宋体" w:hAnsi="宋体"/>
                <w:sz w:val="18"/>
                <w:szCs w:val="18"/>
              </w:rPr>
              <w:t>分，较优</w:t>
            </w:r>
            <w:r>
              <w:rPr>
                <w:rFonts w:ascii="宋体" w:hAnsi="宋体" w:hint="eastAsia"/>
                <w:sz w:val="18"/>
                <w:szCs w:val="18"/>
              </w:rPr>
              <w:t>2</w:t>
            </w:r>
            <w:r>
              <w:rPr>
                <w:rFonts w:ascii="宋体" w:hAnsi="宋体"/>
                <w:sz w:val="18"/>
                <w:szCs w:val="18"/>
              </w:rPr>
              <w:t>分，一般</w:t>
            </w:r>
            <w:r>
              <w:rPr>
                <w:rFonts w:ascii="宋体" w:hAnsi="宋体" w:hint="eastAsia"/>
                <w:sz w:val="18"/>
                <w:szCs w:val="18"/>
              </w:rPr>
              <w:t>1</w:t>
            </w:r>
            <w:r>
              <w:rPr>
                <w:rFonts w:ascii="宋体" w:hAnsi="宋体"/>
                <w:sz w:val="18"/>
                <w:szCs w:val="18"/>
              </w:rPr>
              <w:t>分，</w:t>
            </w:r>
            <w:r>
              <w:rPr>
                <w:rFonts w:ascii="宋体" w:hAnsi="宋体" w:hint="eastAsia"/>
                <w:sz w:val="18"/>
                <w:szCs w:val="18"/>
              </w:rPr>
              <w:t>有不利于招标文件的条件0分。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3</w:t>
            </w:r>
          </w:p>
        </w:tc>
      </w:tr>
      <w:tr w:rsidR="000A787B">
        <w:trPr>
          <w:cantSplit/>
          <w:trHeight w:val="433"/>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项目执行计划</w:t>
            </w:r>
          </w:p>
        </w:tc>
        <w:tc>
          <w:tcPr>
            <w:tcW w:w="5812" w:type="dxa"/>
            <w:vAlign w:val="center"/>
          </w:tcPr>
          <w:p w:rsidR="000A787B" w:rsidRDefault="000D7CF9">
            <w:pPr>
              <w:spacing w:line="360" w:lineRule="auto"/>
              <w:rPr>
                <w:rFonts w:ascii="宋体" w:hAnsi="宋体"/>
                <w:sz w:val="18"/>
                <w:szCs w:val="18"/>
              </w:rPr>
            </w:pPr>
            <w:r>
              <w:rPr>
                <w:rFonts w:ascii="宋体" w:hAnsi="宋体" w:hint="eastAsia"/>
                <w:sz w:val="18"/>
                <w:szCs w:val="18"/>
              </w:rPr>
              <w:t>对各投标人提供的具体供货计划、采购方案、发放方案、相应数据、应急采购处理、发放现场应急调配处理等内容进行综合评审。</w:t>
            </w:r>
          </w:p>
          <w:p w:rsidR="000A787B" w:rsidRDefault="000D7CF9">
            <w:pPr>
              <w:spacing w:line="360" w:lineRule="auto"/>
              <w:rPr>
                <w:rFonts w:ascii="宋体" w:hAnsi="宋体"/>
                <w:sz w:val="18"/>
                <w:szCs w:val="18"/>
              </w:rPr>
            </w:pPr>
            <w:r>
              <w:rPr>
                <w:rFonts w:ascii="宋体" w:hAnsi="宋体" w:hint="eastAsia"/>
                <w:sz w:val="18"/>
                <w:szCs w:val="18"/>
              </w:rPr>
              <w:t>方案详细具体，优于招标方服务要求，可行性强的9</w:t>
            </w:r>
            <w:r>
              <w:rPr>
                <w:rFonts w:ascii="宋体" w:hAnsi="宋体"/>
                <w:sz w:val="18"/>
                <w:szCs w:val="18"/>
              </w:rPr>
              <w:t>分，</w:t>
            </w:r>
            <w:r>
              <w:rPr>
                <w:rFonts w:ascii="宋体" w:hAnsi="宋体" w:hint="eastAsia"/>
                <w:sz w:val="18"/>
                <w:szCs w:val="18"/>
              </w:rPr>
              <w:t>方案完整，符合招标方服务要求，可行性好6</w:t>
            </w:r>
            <w:r>
              <w:rPr>
                <w:rFonts w:ascii="宋体" w:hAnsi="宋体"/>
                <w:sz w:val="18"/>
                <w:szCs w:val="18"/>
              </w:rPr>
              <w:t>分，</w:t>
            </w:r>
            <w:r>
              <w:rPr>
                <w:rFonts w:ascii="宋体" w:hAnsi="宋体" w:hint="eastAsia"/>
                <w:sz w:val="18"/>
                <w:szCs w:val="18"/>
              </w:rPr>
              <w:t>方案基本完整，基本符合招标方服务要求，可行性一般3</w:t>
            </w:r>
            <w:r>
              <w:rPr>
                <w:rFonts w:ascii="宋体" w:hAnsi="宋体"/>
                <w:sz w:val="18"/>
                <w:szCs w:val="18"/>
              </w:rPr>
              <w:t>分，</w:t>
            </w:r>
            <w:r>
              <w:rPr>
                <w:rFonts w:ascii="宋体" w:hAnsi="宋体" w:hint="eastAsia"/>
                <w:sz w:val="18"/>
                <w:szCs w:val="18"/>
              </w:rPr>
              <w:t>方案不完整，达不到招标方服务要求，可行性差或未提供方案的0</w:t>
            </w:r>
            <w:r>
              <w:rPr>
                <w:rFonts w:ascii="宋体" w:hAnsi="宋体"/>
                <w:sz w:val="18"/>
                <w:szCs w:val="18"/>
              </w:rPr>
              <w:t>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9</w:t>
            </w:r>
          </w:p>
        </w:tc>
      </w:tr>
      <w:tr w:rsidR="000A787B">
        <w:trPr>
          <w:cantSplit/>
          <w:trHeight w:val="227"/>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发放教材质量保证及售后服务</w:t>
            </w:r>
          </w:p>
        </w:tc>
        <w:tc>
          <w:tcPr>
            <w:tcW w:w="5812" w:type="dxa"/>
            <w:vAlign w:val="center"/>
          </w:tcPr>
          <w:p w:rsidR="000A787B" w:rsidRDefault="000D7CF9">
            <w:pPr>
              <w:spacing w:line="360" w:lineRule="auto"/>
              <w:rPr>
                <w:rFonts w:ascii="宋体" w:hAnsi="宋体"/>
                <w:sz w:val="18"/>
                <w:szCs w:val="18"/>
              </w:rPr>
            </w:pPr>
            <w:r>
              <w:rPr>
                <w:rFonts w:ascii="宋体" w:hAnsi="宋体" w:hint="eastAsia"/>
                <w:sz w:val="18"/>
                <w:szCs w:val="18"/>
              </w:rPr>
              <w:t>承诺出现盗版教材所负法律责任及相应赔偿的投标单位得3分</w:t>
            </w:r>
            <w:r w:rsidR="00CD2D79">
              <w:rPr>
                <w:rFonts w:ascii="宋体" w:hAnsi="宋体" w:hint="eastAsia"/>
                <w:sz w:val="18"/>
                <w:szCs w:val="18"/>
              </w:rPr>
              <w:t>。</w:t>
            </w:r>
          </w:p>
          <w:p w:rsidR="000A787B" w:rsidRDefault="000D7CF9">
            <w:pPr>
              <w:spacing w:line="360" w:lineRule="auto"/>
              <w:rPr>
                <w:rFonts w:ascii="宋体" w:hAnsi="宋体"/>
                <w:sz w:val="18"/>
                <w:szCs w:val="18"/>
              </w:rPr>
            </w:pPr>
            <w:r>
              <w:rPr>
                <w:rFonts w:ascii="宋体" w:hAnsi="宋体" w:hint="eastAsia"/>
                <w:sz w:val="18"/>
                <w:szCs w:val="18"/>
              </w:rPr>
              <w:t>对投标人提供的售后服务承诺及措施进行综合评审。</w:t>
            </w:r>
          </w:p>
          <w:p w:rsidR="000A787B" w:rsidRDefault="000D7CF9">
            <w:pPr>
              <w:spacing w:line="360" w:lineRule="auto"/>
              <w:rPr>
                <w:rFonts w:ascii="宋体" w:hAnsi="宋体"/>
                <w:sz w:val="18"/>
                <w:szCs w:val="18"/>
              </w:rPr>
            </w:pPr>
            <w:r>
              <w:rPr>
                <w:rFonts w:ascii="宋体" w:hAnsi="宋体" w:hint="eastAsia"/>
                <w:sz w:val="18"/>
                <w:szCs w:val="18"/>
              </w:rPr>
              <w:t>方案详细具体，针对性强，可行性强的6</w:t>
            </w:r>
            <w:r>
              <w:rPr>
                <w:rFonts w:ascii="宋体" w:hAnsi="宋体"/>
                <w:sz w:val="18"/>
                <w:szCs w:val="18"/>
              </w:rPr>
              <w:t>分，</w:t>
            </w:r>
            <w:r>
              <w:rPr>
                <w:rFonts w:ascii="宋体" w:hAnsi="宋体" w:hint="eastAsia"/>
                <w:sz w:val="18"/>
                <w:szCs w:val="18"/>
              </w:rPr>
              <w:t>方案完整，有针对性，可行性好4</w:t>
            </w:r>
            <w:r>
              <w:rPr>
                <w:rFonts w:ascii="宋体" w:hAnsi="宋体"/>
                <w:sz w:val="18"/>
                <w:szCs w:val="18"/>
              </w:rPr>
              <w:t>分，</w:t>
            </w:r>
            <w:r>
              <w:rPr>
                <w:rFonts w:ascii="宋体" w:hAnsi="宋体" w:hint="eastAsia"/>
                <w:sz w:val="18"/>
                <w:szCs w:val="18"/>
              </w:rPr>
              <w:t>方案基本完整，针对性一般，可行性一般 2</w:t>
            </w:r>
            <w:r>
              <w:rPr>
                <w:rFonts w:ascii="宋体" w:hAnsi="宋体"/>
                <w:sz w:val="18"/>
                <w:szCs w:val="18"/>
              </w:rPr>
              <w:t>分，</w:t>
            </w:r>
            <w:r>
              <w:rPr>
                <w:rFonts w:ascii="宋体" w:hAnsi="宋体" w:hint="eastAsia"/>
                <w:sz w:val="18"/>
                <w:szCs w:val="18"/>
              </w:rPr>
              <w:t>方案不完整，达不到招标方服务要求，可行性差或未提供方案的0</w:t>
            </w:r>
            <w:r>
              <w:rPr>
                <w:rFonts w:ascii="宋体" w:hAnsi="宋体"/>
                <w:sz w:val="18"/>
                <w:szCs w:val="18"/>
              </w:rPr>
              <w:t>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9</w:t>
            </w:r>
          </w:p>
        </w:tc>
      </w:tr>
      <w:tr w:rsidR="000A787B">
        <w:trPr>
          <w:cantSplit/>
          <w:trHeight w:val="302"/>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出版社签约及供货能力</w:t>
            </w:r>
          </w:p>
        </w:tc>
        <w:tc>
          <w:tcPr>
            <w:tcW w:w="5812" w:type="dxa"/>
            <w:vAlign w:val="center"/>
          </w:tcPr>
          <w:p w:rsidR="000A787B" w:rsidRDefault="000D7CF9" w:rsidP="000D7CF9">
            <w:pPr>
              <w:spacing w:line="360" w:lineRule="auto"/>
              <w:rPr>
                <w:rFonts w:ascii="宋体" w:hAnsi="宋体"/>
                <w:sz w:val="18"/>
                <w:szCs w:val="18"/>
              </w:rPr>
            </w:pPr>
            <w:r>
              <w:rPr>
                <w:rFonts w:ascii="宋体" w:hAnsi="宋体" w:hint="eastAsia"/>
                <w:sz w:val="18"/>
                <w:szCs w:val="18"/>
              </w:rPr>
              <w:t>提供合作协议或授权文件（有效期内）或与出版社2021年结算发票等复印件。最多者得6分，</w:t>
            </w:r>
            <w:r w:rsidDel="000D7CF9">
              <w:rPr>
                <w:rFonts w:ascii="宋体" w:hAnsi="宋体" w:hint="eastAsia"/>
                <w:sz w:val="18"/>
                <w:szCs w:val="18"/>
              </w:rPr>
              <w:t xml:space="preserve"> </w:t>
            </w:r>
            <w:r>
              <w:rPr>
                <w:rFonts w:ascii="宋体" w:hAnsi="宋体" w:hint="eastAsia"/>
                <w:sz w:val="18"/>
                <w:szCs w:val="18"/>
              </w:rPr>
              <w:t>依次递减1分,直到1分,未提供0分。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6</w:t>
            </w:r>
          </w:p>
        </w:tc>
      </w:tr>
      <w:tr w:rsidR="000A787B">
        <w:trPr>
          <w:cantSplit/>
          <w:trHeight w:val="859"/>
          <w:tblCellSpacing w:w="0" w:type="dxa"/>
        </w:trPr>
        <w:tc>
          <w:tcPr>
            <w:tcW w:w="914" w:type="dxa"/>
            <w:vMerge/>
            <w:shd w:val="clear" w:color="auto" w:fill="auto"/>
            <w:vAlign w:val="center"/>
          </w:tcPr>
          <w:p w:rsidR="000A787B" w:rsidRDefault="000A787B">
            <w:pPr>
              <w:spacing w:line="360" w:lineRule="auto"/>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教材</w:t>
            </w:r>
            <w:r>
              <w:rPr>
                <w:rFonts w:ascii="宋体" w:hAnsi="宋体"/>
                <w:sz w:val="18"/>
                <w:szCs w:val="18"/>
              </w:rPr>
              <w:t>退换率</w:t>
            </w:r>
            <w:r>
              <w:rPr>
                <w:rFonts w:ascii="宋体" w:hAnsi="宋体" w:hint="eastAsia"/>
                <w:sz w:val="18"/>
                <w:szCs w:val="18"/>
              </w:rPr>
              <w:t>(</w:t>
            </w:r>
            <w:r>
              <w:rPr>
                <w:rFonts w:ascii="宋体" w:hAnsi="宋体"/>
                <w:sz w:val="18"/>
                <w:szCs w:val="18"/>
              </w:rPr>
              <w:t>负责及时退换有质量问题教材、非买方订购教材、买方误订教材及买方本季订购但未能使用完的教</w:t>
            </w:r>
            <w:r>
              <w:rPr>
                <w:rFonts w:ascii="宋体" w:hAnsi="宋体" w:hint="eastAsia"/>
                <w:sz w:val="18"/>
                <w:szCs w:val="18"/>
              </w:rPr>
              <w:t>材)</w:t>
            </w:r>
            <w:r>
              <w:rPr>
                <w:rFonts w:ascii="宋体" w:hAnsi="宋体"/>
                <w:sz w:val="18"/>
                <w:szCs w:val="18"/>
              </w:rPr>
              <w:t xml:space="preserve"> </w:t>
            </w:r>
          </w:p>
        </w:tc>
        <w:tc>
          <w:tcPr>
            <w:tcW w:w="5812" w:type="dxa"/>
            <w:vAlign w:val="center"/>
          </w:tcPr>
          <w:p w:rsidR="000A787B" w:rsidRDefault="000D7CF9">
            <w:pPr>
              <w:spacing w:line="360" w:lineRule="auto"/>
              <w:rPr>
                <w:rFonts w:ascii="宋体" w:hAnsi="宋体"/>
                <w:sz w:val="18"/>
                <w:szCs w:val="18"/>
              </w:rPr>
            </w:pPr>
            <w:r>
              <w:rPr>
                <w:rFonts w:ascii="宋体" w:hAnsi="宋体"/>
                <w:sz w:val="18"/>
                <w:szCs w:val="18"/>
              </w:rPr>
              <w:t>承诺退换率达100%</w:t>
            </w:r>
            <w:r>
              <w:rPr>
                <w:rFonts w:ascii="宋体" w:hAnsi="宋体" w:hint="eastAsia"/>
                <w:sz w:val="18"/>
                <w:szCs w:val="18"/>
              </w:rPr>
              <w:t>得3分,95%（含95%）以上100%（不含100%）以下得2分,90%（含90%）以上95%（不含95%）以下1分，低于90%（不含90%）不得分。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3</w:t>
            </w:r>
          </w:p>
        </w:tc>
      </w:tr>
      <w:tr w:rsidR="000A787B">
        <w:trPr>
          <w:cantSplit/>
          <w:trHeight w:val="900"/>
          <w:tblCellSpacing w:w="0" w:type="dxa"/>
        </w:trPr>
        <w:tc>
          <w:tcPr>
            <w:tcW w:w="914" w:type="dxa"/>
            <w:vMerge/>
            <w:shd w:val="clear" w:color="auto" w:fill="auto"/>
            <w:vAlign w:val="center"/>
          </w:tcPr>
          <w:p w:rsidR="000A787B" w:rsidRDefault="000A787B">
            <w:pPr>
              <w:spacing w:line="360" w:lineRule="auto"/>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教材采到</w:t>
            </w:r>
            <w:r>
              <w:rPr>
                <w:rFonts w:ascii="宋体" w:hAnsi="宋体"/>
                <w:sz w:val="18"/>
                <w:szCs w:val="18"/>
              </w:rPr>
              <w:t>率</w:t>
            </w:r>
            <w:r>
              <w:rPr>
                <w:rFonts w:ascii="宋体" w:hAnsi="宋体" w:hint="eastAsia"/>
                <w:sz w:val="18"/>
                <w:szCs w:val="18"/>
              </w:rPr>
              <w:t>（</w:t>
            </w:r>
            <w:r>
              <w:rPr>
                <w:rFonts w:ascii="宋体" w:hAnsi="宋体"/>
                <w:sz w:val="18"/>
                <w:szCs w:val="18"/>
              </w:rPr>
              <w:t>征订及追订</w:t>
            </w:r>
            <w:r>
              <w:rPr>
                <w:rFonts w:ascii="宋体" w:hAnsi="宋体" w:hint="eastAsia"/>
                <w:sz w:val="18"/>
                <w:szCs w:val="18"/>
              </w:rPr>
              <w:t>的</w:t>
            </w:r>
            <w:r>
              <w:rPr>
                <w:rFonts w:ascii="宋体" w:hAnsi="宋体"/>
                <w:sz w:val="18"/>
                <w:szCs w:val="18"/>
              </w:rPr>
              <w:t>教材</w:t>
            </w:r>
            <w:r>
              <w:rPr>
                <w:rFonts w:ascii="宋体" w:hAnsi="宋体" w:hint="eastAsia"/>
                <w:sz w:val="18"/>
                <w:szCs w:val="18"/>
              </w:rPr>
              <w:t>品种、数量在规定期限内到货情况承诺）</w:t>
            </w:r>
            <w:r>
              <w:rPr>
                <w:rFonts w:ascii="宋体" w:hAnsi="宋体"/>
                <w:sz w:val="18"/>
                <w:szCs w:val="18"/>
              </w:rPr>
              <w:t xml:space="preserve"> </w:t>
            </w:r>
          </w:p>
        </w:tc>
        <w:tc>
          <w:tcPr>
            <w:tcW w:w="5812" w:type="dxa"/>
            <w:vAlign w:val="center"/>
          </w:tcPr>
          <w:p w:rsidR="000A787B" w:rsidRDefault="000D7CF9">
            <w:pPr>
              <w:spacing w:line="360" w:lineRule="auto"/>
              <w:rPr>
                <w:rFonts w:ascii="宋体" w:hAnsi="宋体"/>
                <w:sz w:val="18"/>
                <w:szCs w:val="18"/>
              </w:rPr>
            </w:pPr>
            <w:r>
              <w:rPr>
                <w:rFonts w:ascii="宋体" w:hAnsi="宋体"/>
                <w:sz w:val="18"/>
                <w:szCs w:val="18"/>
              </w:rPr>
              <w:t>承诺</w:t>
            </w:r>
            <w:r>
              <w:rPr>
                <w:rFonts w:ascii="宋体" w:hAnsi="宋体" w:hint="eastAsia"/>
                <w:sz w:val="18"/>
                <w:szCs w:val="18"/>
              </w:rPr>
              <w:t>采到</w:t>
            </w:r>
            <w:r>
              <w:rPr>
                <w:rFonts w:ascii="宋体" w:hAnsi="宋体"/>
                <w:sz w:val="18"/>
                <w:szCs w:val="18"/>
              </w:rPr>
              <w:t>率达100%</w:t>
            </w:r>
            <w:r>
              <w:rPr>
                <w:rFonts w:ascii="宋体" w:hAnsi="宋体" w:hint="eastAsia"/>
                <w:sz w:val="18"/>
                <w:szCs w:val="18"/>
              </w:rPr>
              <w:t>得3分,95%（含95%）以上100%（不含100%）以下得2分,90%（含90%）以上95%（不含95%）以下1分，低于90%（不含90%）不得分。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3</w:t>
            </w:r>
          </w:p>
        </w:tc>
      </w:tr>
      <w:tr w:rsidR="000A787B">
        <w:trPr>
          <w:cantSplit/>
          <w:trHeight w:val="262"/>
          <w:tblCellSpacing w:w="0" w:type="dxa"/>
        </w:trPr>
        <w:tc>
          <w:tcPr>
            <w:tcW w:w="914" w:type="dxa"/>
            <w:vMerge/>
            <w:shd w:val="clear" w:color="auto" w:fill="auto"/>
            <w:vAlign w:val="center"/>
          </w:tcPr>
          <w:p w:rsidR="000A787B" w:rsidRDefault="000A787B">
            <w:pPr>
              <w:spacing w:line="360" w:lineRule="auto"/>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教材采购准确率（包括书名，ISBN，作者，出版社、版次、出版时间、数量）</w:t>
            </w:r>
          </w:p>
        </w:tc>
        <w:tc>
          <w:tcPr>
            <w:tcW w:w="5812" w:type="dxa"/>
            <w:vAlign w:val="center"/>
          </w:tcPr>
          <w:p w:rsidR="000A787B" w:rsidRDefault="000D7CF9">
            <w:pPr>
              <w:spacing w:line="360" w:lineRule="auto"/>
              <w:rPr>
                <w:rFonts w:ascii="宋体" w:hAnsi="宋体"/>
                <w:sz w:val="18"/>
                <w:szCs w:val="18"/>
              </w:rPr>
            </w:pPr>
            <w:r>
              <w:rPr>
                <w:rFonts w:ascii="宋体" w:hAnsi="宋体"/>
                <w:sz w:val="18"/>
                <w:szCs w:val="18"/>
              </w:rPr>
              <w:t>承诺</w:t>
            </w:r>
            <w:r>
              <w:rPr>
                <w:rFonts w:ascii="宋体" w:hAnsi="宋体" w:hint="eastAsia"/>
                <w:sz w:val="18"/>
                <w:szCs w:val="18"/>
              </w:rPr>
              <w:t>采购准确率</w:t>
            </w:r>
            <w:r>
              <w:rPr>
                <w:rFonts w:ascii="宋体" w:hAnsi="宋体"/>
                <w:sz w:val="18"/>
                <w:szCs w:val="18"/>
              </w:rPr>
              <w:t>达100%</w:t>
            </w:r>
            <w:r>
              <w:rPr>
                <w:rFonts w:ascii="宋体" w:hAnsi="宋体" w:hint="eastAsia"/>
                <w:sz w:val="18"/>
                <w:szCs w:val="18"/>
              </w:rPr>
              <w:t>得3分,95%（含95%）以上100%（不含100%）以下得2分,90%（含90%）以上95%（不含95%）以下1分，低于90%（不含90%）不得分。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3</w:t>
            </w:r>
          </w:p>
        </w:tc>
      </w:tr>
      <w:tr w:rsidR="000A787B">
        <w:trPr>
          <w:cantSplit/>
          <w:trHeight w:val="517"/>
          <w:tblCellSpacing w:w="0" w:type="dxa"/>
        </w:trPr>
        <w:tc>
          <w:tcPr>
            <w:tcW w:w="914" w:type="dxa"/>
            <w:vMerge/>
            <w:shd w:val="clear" w:color="auto" w:fill="auto"/>
            <w:vAlign w:val="center"/>
          </w:tcPr>
          <w:p w:rsidR="000A787B" w:rsidRDefault="000A787B">
            <w:pPr>
              <w:spacing w:line="360" w:lineRule="auto"/>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网店建设</w:t>
            </w:r>
          </w:p>
        </w:tc>
        <w:tc>
          <w:tcPr>
            <w:tcW w:w="5812" w:type="dxa"/>
            <w:vAlign w:val="center"/>
          </w:tcPr>
          <w:p w:rsidR="000A787B" w:rsidRDefault="000D7CF9" w:rsidP="000D7CF9">
            <w:pPr>
              <w:spacing w:line="360" w:lineRule="auto"/>
              <w:rPr>
                <w:rFonts w:ascii="宋体" w:hAnsi="宋体"/>
                <w:sz w:val="18"/>
                <w:szCs w:val="18"/>
              </w:rPr>
            </w:pPr>
            <w:r>
              <w:rPr>
                <w:rFonts w:ascii="宋体" w:hAnsi="宋体" w:hint="eastAsia"/>
                <w:sz w:val="18"/>
                <w:szCs w:val="18"/>
              </w:rPr>
              <w:t>网店建设完备，可提供图书查询、下单等服务得2分；</w:t>
            </w:r>
            <w:r w:rsidRPr="000D7CF9">
              <w:rPr>
                <w:rFonts w:ascii="宋体" w:hAnsi="宋体" w:hint="eastAsia"/>
                <w:sz w:val="18"/>
                <w:szCs w:val="18"/>
              </w:rPr>
              <w:t>（</w:t>
            </w:r>
            <w:r w:rsidR="0063334E" w:rsidRPr="0063334E">
              <w:rPr>
                <w:rFonts w:ascii="宋体" w:hAnsi="宋体" w:cs="宋体" w:hint="eastAsia"/>
                <w:b/>
                <w:color w:val="000000"/>
                <w:kern w:val="0"/>
                <w:sz w:val="18"/>
                <w:szCs w:val="18"/>
              </w:rPr>
              <w:t>需提供有效网址及网络截图复印件</w:t>
            </w:r>
            <w:r w:rsidRPr="000D7CF9">
              <w:rPr>
                <w:rFonts w:ascii="宋体" w:hAnsi="宋体" w:hint="eastAsia"/>
                <w:sz w:val="18"/>
                <w:szCs w:val="18"/>
              </w:rPr>
              <w:t>）</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2</w:t>
            </w:r>
          </w:p>
        </w:tc>
      </w:tr>
      <w:tr w:rsidR="000A787B">
        <w:trPr>
          <w:cantSplit/>
          <w:trHeight w:val="363"/>
          <w:tblCellSpacing w:w="0" w:type="dxa"/>
        </w:trPr>
        <w:tc>
          <w:tcPr>
            <w:tcW w:w="914" w:type="dxa"/>
            <w:vMerge/>
            <w:shd w:val="clear" w:color="auto" w:fill="auto"/>
            <w:vAlign w:val="center"/>
          </w:tcPr>
          <w:p w:rsidR="000A787B" w:rsidRDefault="000A787B">
            <w:pPr>
              <w:spacing w:line="360" w:lineRule="auto"/>
              <w:rPr>
                <w:rFonts w:ascii="宋体" w:hAnsi="宋体"/>
                <w:b/>
              </w:rPr>
            </w:pPr>
          </w:p>
        </w:tc>
        <w:tc>
          <w:tcPr>
            <w:tcW w:w="2498" w:type="dxa"/>
            <w:vAlign w:val="center"/>
          </w:tcPr>
          <w:p w:rsidR="000A787B" w:rsidRDefault="000D7CF9">
            <w:pPr>
              <w:spacing w:line="360" w:lineRule="auto"/>
              <w:rPr>
                <w:rFonts w:ascii="宋体" w:hAnsi="宋体"/>
                <w:sz w:val="18"/>
                <w:szCs w:val="18"/>
              </w:rPr>
            </w:pPr>
            <w:r>
              <w:rPr>
                <w:rFonts w:ascii="宋体" w:hAnsi="宋体" w:hint="eastAsia"/>
                <w:sz w:val="18"/>
                <w:szCs w:val="18"/>
              </w:rPr>
              <w:t>个性化服务</w:t>
            </w:r>
          </w:p>
        </w:tc>
        <w:tc>
          <w:tcPr>
            <w:tcW w:w="5812" w:type="dxa"/>
            <w:vAlign w:val="center"/>
          </w:tcPr>
          <w:p w:rsidR="000A787B" w:rsidRDefault="000D7CF9">
            <w:pPr>
              <w:spacing w:line="360" w:lineRule="auto"/>
              <w:rPr>
                <w:rFonts w:ascii="宋体" w:hAnsi="宋体"/>
                <w:sz w:val="18"/>
                <w:szCs w:val="18"/>
              </w:rPr>
            </w:pPr>
            <w:r>
              <w:rPr>
                <w:rFonts w:ascii="宋体" w:hAnsi="宋体" w:hint="eastAsia"/>
                <w:sz w:val="18"/>
                <w:szCs w:val="18"/>
              </w:rPr>
              <w:t>每提供一条个性化服务且评标人认可的得1分，满分为2分</w:t>
            </w:r>
          </w:p>
        </w:tc>
        <w:tc>
          <w:tcPr>
            <w:tcW w:w="425"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2</w:t>
            </w:r>
          </w:p>
        </w:tc>
      </w:tr>
      <w:tr w:rsidR="000A787B">
        <w:trPr>
          <w:trHeight w:val="582"/>
          <w:tblCellSpacing w:w="0" w:type="dxa"/>
        </w:trPr>
        <w:tc>
          <w:tcPr>
            <w:tcW w:w="914" w:type="dxa"/>
            <w:tcBorders>
              <w:right w:val="single" w:sz="4" w:space="0" w:color="auto"/>
            </w:tcBorders>
            <w:vAlign w:val="center"/>
          </w:tcPr>
          <w:p w:rsidR="000A787B" w:rsidRDefault="000A787B">
            <w:pPr>
              <w:spacing w:line="360" w:lineRule="auto"/>
              <w:rPr>
                <w:rFonts w:ascii="宋体" w:hAnsi="宋体"/>
                <w:b/>
              </w:rPr>
            </w:pPr>
          </w:p>
        </w:tc>
        <w:tc>
          <w:tcPr>
            <w:tcW w:w="2498" w:type="dxa"/>
            <w:tcBorders>
              <w:left w:val="single" w:sz="4" w:space="0" w:color="auto"/>
            </w:tcBorders>
            <w:vAlign w:val="center"/>
          </w:tcPr>
          <w:p w:rsidR="000A787B" w:rsidRDefault="000D7CF9">
            <w:pPr>
              <w:spacing w:line="360" w:lineRule="auto"/>
              <w:ind w:left="440"/>
              <w:rPr>
                <w:rFonts w:ascii="宋体" w:hAnsi="宋体"/>
                <w:b/>
              </w:rPr>
            </w:pPr>
            <w:r>
              <w:rPr>
                <w:rFonts w:ascii="宋体" w:hAnsi="宋体" w:hint="eastAsia"/>
                <w:b/>
              </w:rPr>
              <w:t>合计</w:t>
            </w:r>
          </w:p>
        </w:tc>
        <w:tc>
          <w:tcPr>
            <w:tcW w:w="5812" w:type="dxa"/>
            <w:tcBorders>
              <w:right w:val="single" w:sz="6" w:space="0" w:color="auto"/>
            </w:tcBorders>
            <w:vAlign w:val="center"/>
          </w:tcPr>
          <w:p w:rsidR="000A787B" w:rsidRDefault="000A787B">
            <w:pPr>
              <w:spacing w:line="360" w:lineRule="auto"/>
              <w:rPr>
                <w:rFonts w:ascii="宋体" w:hAnsi="宋体"/>
              </w:rPr>
            </w:pPr>
          </w:p>
        </w:tc>
        <w:tc>
          <w:tcPr>
            <w:tcW w:w="425" w:type="dxa"/>
            <w:tcBorders>
              <w:right w:val="single" w:sz="6" w:space="0" w:color="auto"/>
            </w:tcBorders>
            <w:vAlign w:val="center"/>
          </w:tcPr>
          <w:p w:rsidR="000A787B" w:rsidRDefault="000D7CF9">
            <w:pPr>
              <w:spacing w:line="360" w:lineRule="auto"/>
              <w:jc w:val="center"/>
              <w:rPr>
                <w:rFonts w:ascii="宋体" w:hAnsi="宋体"/>
              </w:rPr>
            </w:pPr>
            <w:r>
              <w:rPr>
                <w:rFonts w:ascii="宋体" w:hAnsi="宋体" w:hint="eastAsia"/>
              </w:rPr>
              <w:t>40</w:t>
            </w:r>
          </w:p>
        </w:tc>
      </w:tr>
    </w:tbl>
    <w:p w:rsidR="000A787B" w:rsidRDefault="000A787B" w:rsidP="00CE2EB5">
      <w:pPr>
        <w:pStyle w:val="New"/>
        <w:spacing w:beforeLines="50" w:afterLines="50"/>
        <w:jc w:val="left"/>
        <w:rPr>
          <w:i/>
          <w:color w:val="FF0000"/>
        </w:rPr>
      </w:pPr>
    </w:p>
    <w:p w:rsidR="000A787B" w:rsidRDefault="000D7CF9" w:rsidP="00CE2EB5">
      <w:pPr>
        <w:pStyle w:val="New"/>
        <w:spacing w:beforeLines="50" w:afterLines="50"/>
        <w:jc w:val="left"/>
        <w:rPr>
          <w:i/>
          <w:color w:val="FF0000"/>
          <w:sz w:val="28"/>
          <w:szCs w:val="28"/>
        </w:rPr>
      </w:pPr>
      <w:r>
        <w:rPr>
          <w:rFonts w:hint="eastAsia"/>
          <w:i/>
          <w:color w:val="FF0000"/>
        </w:rPr>
        <w:lastRenderedPageBreak/>
        <w:t>附表三</w:t>
      </w:r>
      <w:r>
        <w:rPr>
          <w:rFonts w:hint="eastAsia"/>
          <w:i/>
          <w:color w:val="FF0000"/>
        </w:rPr>
        <w:t xml:space="preserve">                                    </w:t>
      </w:r>
      <w:r>
        <w:rPr>
          <w:rFonts w:hint="eastAsia"/>
          <w:i/>
          <w:color w:val="FF0000"/>
          <w:sz w:val="28"/>
          <w:szCs w:val="28"/>
        </w:rPr>
        <w:t>商务评审表</w:t>
      </w:r>
    </w:p>
    <w:tbl>
      <w:tblPr>
        <w:tblpPr w:leftFromText="180" w:rightFromText="180" w:vertAnchor="page" w:horzAnchor="margin" w:tblpY="2566"/>
        <w:tblW w:w="9649"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914"/>
        <w:gridCol w:w="2215"/>
        <w:gridCol w:w="5953"/>
        <w:gridCol w:w="567"/>
      </w:tblGrid>
      <w:tr w:rsidR="000A787B">
        <w:trPr>
          <w:cantSplit/>
          <w:trHeight w:val="882"/>
          <w:tblCellSpacing w:w="0" w:type="dxa"/>
        </w:trPr>
        <w:tc>
          <w:tcPr>
            <w:tcW w:w="914" w:type="dxa"/>
            <w:vMerge w:val="restart"/>
            <w:vAlign w:val="center"/>
          </w:tcPr>
          <w:p w:rsidR="000A787B" w:rsidRDefault="000D7CF9">
            <w:pPr>
              <w:spacing w:line="360" w:lineRule="auto"/>
              <w:jc w:val="center"/>
              <w:rPr>
                <w:rFonts w:ascii="宋体" w:hAnsi="宋体"/>
                <w:b/>
              </w:rPr>
            </w:pPr>
            <w:r>
              <w:rPr>
                <w:rFonts w:ascii="宋体" w:hAnsi="宋体" w:hint="eastAsia"/>
                <w:b/>
              </w:rPr>
              <w:t>商务</w:t>
            </w:r>
          </w:p>
          <w:p w:rsidR="000A787B" w:rsidRDefault="000D7CF9">
            <w:pPr>
              <w:spacing w:line="360" w:lineRule="auto"/>
              <w:jc w:val="center"/>
              <w:rPr>
                <w:rFonts w:ascii="宋体" w:hAnsi="宋体"/>
                <w:b/>
              </w:rPr>
            </w:pPr>
            <w:r>
              <w:rPr>
                <w:rFonts w:ascii="宋体" w:hAnsi="宋体" w:hint="eastAsia"/>
                <w:b/>
              </w:rPr>
              <w:t>评价</w:t>
            </w:r>
          </w:p>
          <w:p w:rsidR="000A787B" w:rsidRDefault="000D7CF9">
            <w:pPr>
              <w:spacing w:line="360" w:lineRule="auto"/>
              <w:rPr>
                <w:rFonts w:ascii="宋体" w:hAnsi="宋体"/>
                <w:b/>
              </w:rPr>
            </w:pPr>
            <w:r>
              <w:rPr>
                <w:rFonts w:ascii="宋体" w:hAnsi="宋体"/>
                <w:b/>
              </w:rPr>
              <w:t>（</w:t>
            </w:r>
            <w:r>
              <w:rPr>
                <w:rFonts w:ascii="宋体" w:hAnsi="宋体" w:hint="eastAsia"/>
                <w:b/>
              </w:rPr>
              <w:t>30</w:t>
            </w:r>
            <w:r>
              <w:rPr>
                <w:rFonts w:ascii="宋体" w:hAnsi="宋体"/>
                <w:b/>
              </w:rPr>
              <w:t>分）</w:t>
            </w:r>
          </w:p>
        </w:tc>
        <w:tc>
          <w:tcPr>
            <w:tcW w:w="2215" w:type="dxa"/>
            <w:vAlign w:val="center"/>
          </w:tcPr>
          <w:p w:rsidR="000A787B" w:rsidRDefault="000D7CF9">
            <w:pPr>
              <w:spacing w:line="360" w:lineRule="auto"/>
              <w:rPr>
                <w:rFonts w:ascii="宋体" w:hAnsi="宋体"/>
                <w:sz w:val="18"/>
                <w:szCs w:val="18"/>
              </w:rPr>
            </w:pPr>
            <w:r>
              <w:rPr>
                <w:rFonts w:ascii="宋体" w:hAnsi="宋体" w:hint="eastAsia"/>
                <w:sz w:val="18"/>
                <w:szCs w:val="18"/>
              </w:rPr>
              <w:t>商务响应程度</w:t>
            </w:r>
          </w:p>
        </w:tc>
        <w:tc>
          <w:tcPr>
            <w:tcW w:w="5953" w:type="dxa"/>
            <w:vAlign w:val="center"/>
          </w:tcPr>
          <w:p w:rsidR="000A787B" w:rsidRDefault="000D7CF9">
            <w:pPr>
              <w:spacing w:line="360" w:lineRule="auto"/>
              <w:rPr>
                <w:rFonts w:ascii="宋体" w:hAnsi="宋体"/>
                <w:sz w:val="18"/>
                <w:szCs w:val="18"/>
              </w:rPr>
            </w:pPr>
            <w:r>
              <w:rPr>
                <w:rFonts w:ascii="宋体" w:hAnsi="宋体"/>
                <w:sz w:val="18"/>
                <w:szCs w:val="18"/>
              </w:rPr>
              <w:t>优</w:t>
            </w:r>
            <w:r>
              <w:rPr>
                <w:rFonts w:ascii="宋体" w:hAnsi="宋体" w:hint="eastAsia"/>
                <w:sz w:val="18"/>
                <w:szCs w:val="18"/>
              </w:rPr>
              <w:t>于招标文件4</w:t>
            </w:r>
            <w:r>
              <w:rPr>
                <w:rFonts w:ascii="宋体" w:hAnsi="宋体"/>
                <w:sz w:val="18"/>
                <w:szCs w:val="18"/>
              </w:rPr>
              <w:t>分，较优</w:t>
            </w:r>
            <w:r>
              <w:rPr>
                <w:rFonts w:ascii="宋体" w:hAnsi="宋体" w:hint="eastAsia"/>
                <w:sz w:val="18"/>
                <w:szCs w:val="18"/>
              </w:rPr>
              <w:t>3</w:t>
            </w:r>
            <w:r>
              <w:rPr>
                <w:rFonts w:ascii="宋体" w:hAnsi="宋体"/>
                <w:sz w:val="18"/>
                <w:szCs w:val="18"/>
              </w:rPr>
              <w:t>分，一般</w:t>
            </w:r>
            <w:r>
              <w:rPr>
                <w:rFonts w:ascii="宋体" w:hAnsi="宋体" w:hint="eastAsia"/>
                <w:sz w:val="18"/>
                <w:szCs w:val="18"/>
              </w:rPr>
              <w:t>2</w:t>
            </w:r>
            <w:r>
              <w:rPr>
                <w:rFonts w:ascii="宋体" w:hAnsi="宋体"/>
                <w:sz w:val="18"/>
                <w:szCs w:val="18"/>
              </w:rPr>
              <w:t>分，差</w:t>
            </w:r>
            <w:r>
              <w:rPr>
                <w:rFonts w:ascii="宋体" w:hAnsi="宋体" w:hint="eastAsia"/>
                <w:sz w:val="18"/>
                <w:szCs w:val="18"/>
              </w:rPr>
              <w:t>1</w:t>
            </w:r>
            <w:r>
              <w:rPr>
                <w:rFonts w:ascii="宋体" w:hAnsi="宋体"/>
                <w:sz w:val="18"/>
                <w:szCs w:val="18"/>
              </w:rPr>
              <w:t>分</w:t>
            </w:r>
            <w:r>
              <w:rPr>
                <w:rFonts w:ascii="宋体" w:hAnsi="宋体" w:hint="eastAsia"/>
                <w:sz w:val="18"/>
                <w:szCs w:val="18"/>
              </w:rPr>
              <w:t>，有不利于招标文件的条件0分。</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4</w:t>
            </w:r>
          </w:p>
        </w:tc>
      </w:tr>
      <w:tr w:rsidR="000A787B">
        <w:trPr>
          <w:cantSplit/>
          <w:trHeight w:val="753"/>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215" w:type="dxa"/>
            <w:vAlign w:val="center"/>
          </w:tcPr>
          <w:p w:rsidR="000A787B" w:rsidRDefault="000D7CF9">
            <w:pPr>
              <w:spacing w:line="360" w:lineRule="auto"/>
              <w:rPr>
                <w:rFonts w:ascii="宋体" w:hAnsi="宋体"/>
                <w:sz w:val="18"/>
                <w:szCs w:val="18"/>
              </w:rPr>
            </w:pPr>
            <w:r>
              <w:rPr>
                <w:rFonts w:ascii="宋体" w:hAnsi="宋体" w:hint="eastAsia"/>
                <w:sz w:val="18"/>
                <w:szCs w:val="18"/>
              </w:rPr>
              <w:t>教材场地</w:t>
            </w:r>
          </w:p>
        </w:tc>
        <w:tc>
          <w:tcPr>
            <w:tcW w:w="5953" w:type="dxa"/>
            <w:vAlign w:val="center"/>
          </w:tcPr>
          <w:p w:rsidR="000A787B" w:rsidRPr="00485A94" w:rsidRDefault="000D7CF9">
            <w:pPr>
              <w:spacing w:line="360" w:lineRule="auto"/>
              <w:rPr>
                <w:rFonts w:ascii="宋体" w:hAnsi="宋体"/>
                <w:sz w:val="18"/>
                <w:szCs w:val="18"/>
              </w:rPr>
            </w:pPr>
            <w:r w:rsidRPr="00485A94">
              <w:rPr>
                <w:rFonts w:ascii="宋体" w:hAnsi="宋体" w:hint="eastAsia"/>
                <w:sz w:val="18"/>
                <w:szCs w:val="18"/>
              </w:rPr>
              <w:t>对投标人可为本项目</w:t>
            </w:r>
            <w:bookmarkStart w:id="5" w:name="_GoBack"/>
            <w:bookmarkEnd w:id="5"/>
            <w:r w:rsidRPr="00485A94">
              <w:rPr>
                <w:rFonts w:ascii="宋体" w:hAnsi="宋体" w:hint="eastAsia"/>
                <w:sz w:val="18"/>
                <w:szCs w:val="18"/>
              </w:rPr>
              <w:t>提供的项目所在地场地进行</w:t>
            </w:r>
            <w:r w:rsidR="0081726B" w:rsidRPr="00485A94">
              <w:rPr>
                <w:rFonts w:ascii="宋体" w:hAnsi="宋体" w:hint="eastAsia"/>
                <w:sz w:val="18"/>
                <w:szCs w:val="18"/>
              </w:rPr>
              <w:t>综合</w:t>
            </w:r>
            <w:r w:rsidRPr="00485A94">
              <w:rPr>
                <w:rFonts w:ascii="宋体" w:hAnsi="宋体" w:hint="eastAsia"/>
                <w:sz w:val="18"/>
                <w:szCs w:val="18"/>
              </w:rPr>
              <w:t>评审，</w:t>
            </w:r>
            <w:r w:rsidRPr="00485A94" w:rsidDel="000D7CF9">
              <w:rPr>
                <w:rFonts w:ascii="宋体" w:hAnsi="宋体" w:hint="eastAsia"/>
                <w:sz w:val="18"/>
                <w:szCs w:val="18"/>
              </w:rPr>
              <w:t xml:space="preserve"> </w:t>
            </w:r>
            <w:r w:rsidRPr="00485A94">
              <w:rPr>
                <w:rFonts w:ascii="宋体" w:hAnsi="宋体" w:hint="eastAsia"/>
                <w:sz w:val="18"/>
                <w:szCs w:val="18"/>
              </w:rPr>
              <w:t>场地面积</w:t>
            </w:r>
            <w:r w:rsidR="0081726B" w:rsidRPr="00485A94">
              <w:rPr>
                <w:rFonts w:ascii="宋体" w:hAnsi="宋体" w:hint="eastAsia"/>
                <w:sz w:val="18"/>
                <w:szCs w:val="18"/>
              </w:rPr>
              <w:t>最</w:t>
            </w:r>
            <w:r w:rsidRPr="00485A94">
              <w:rPr>
                <w:rFonts w:ascii="宋体" w:hAnsi="宋体" w:hint="eastAsia"/>
                <w:sz w:val="18"/>
                <w:szCs w:val="18"/>
              </w:rPr>
              <w:t>大，</w:t>
            </w:r>
            <w:r w:rsidR="00E71C40" w:rsidRPr="00485A94">
              <w:rPr>
                <w:rFonts w:ascii="宋体" w:hAnsi="宋体" w:hint="eastAsia"/>
                <w:sz w:val="18"/>
                <w:szCs w:val="18"/>
              </w:rPr>
              <w:t>图书仓位管理</w:t>
            </w:r>
            <w:r w:rsidR="0081726B" w:rsidRPr="00485A94">
              <w:rPr>
                <w:rFonts w:ascii="宋体" w:hAnsi="宋体" w:hint="eastAsia"/>
                <w:sz w:val="18"/>
                <w:szCs w:val="18"/>
              </w:rPr>
              <w:t>良好</w:t>
            </w:r>
            <w:r w:rsidR="00E71C40" w:rsidRPr="00485A94">
              <w:rPr>
                <w:rFonts w:ascii="宋体" w:hAnsi="宋体" w:hint="eastAsia"/>
                <w:sz w:val="18"/>
                <w:szCs w:val="18"/>
              </w:rPr>
              <w:t>，出入库流程通畅，能贴合项目实际需求，得5分；场地面积</w:t>
            </w:r>
            <w:r w:rsidR="0081726B" w:rsidRPr="00485A94">
              <w:rPr>
                <w:rFonts w:ascii="宋体" w:hAnsi="宋体" w:hint="eastAsia"/>
                <w:sz w:val="18"/>
                <w:szCs w:val="18"/>
              </w:rPr>
              <w:t>、</w:t>
            </w:r>
            <w:r w:rsidR="00E71C40" w:rsidRPr="00485A94">
              <w:rPr>
                <w:rFonts w:ascii="宋体" w:hAnsi="宋体" w:hint="eastAsia"/>
                <w:sz w:val="18"/>
                <w:szCs w:val="18"/>
              </w:rPr>
              <w:t>图书仓位及出入库管理</w:t>
            </w:r>
            <w:r w:rsidR="0081726B" w:rsidRPr="00485A94">
              <w:rPr>
                <w:rFonts w:ascii="宋体" w:hAnsi="宋体" w:hint="eastAsia"/>
                <w:sz w:val="18"/>
                <w:szCs w:val="18"/>
              </w:rPr>
              <w:t>情况依次递减1分，直到1分，未提供0分。</w:t>
            </w:r>
          </w:p>
          <w:p w:rsidR="000A787B" w:rsidRDefault="000D7CF9">
            <w:pPr>
              <w:spacing w:line="360" w:lineRule="auto"/>
              <w:rPr>
                <w:rFonts w:ascii="宋体" w:hAnsi="宋体"/>
                <w:b/>
                <w:sz w:val="18"/>
                <w:szCs w:val="18"/>
              </w:rPr>
            </w:pPr>
            <w:r w:rsidRPr="00485A94">
              <w:rPr>
                <w:rFonts w:ascii="宋体" w:hAnsi="宋体" w:hint="eastAsia"/>
                <w:b/>
                <w:sz w:val="18"/>
                <w:szCs w:val="18"/>
              </w:rPr>
              <w:t>（需提供房地产证明或租赁合同复印件或相关证明</w:t>
            </w:r>
            <w:r w:rsidR="00E71C40" w:rsidRPr="00485A94">
              <w:rPr>
                <w:rFonts w:ascii="宋体" w:hAnsi="宋体" w:hint="eastAsia"/>
                <w:b/>
                <w:sz w:val="18"/>
                <w:szCs w:val="18"/>
              </w:rPr>
              <w:t>、图书仓位管理及出入库相关情况说明</w:t>
            </w:r>
            <w:r w:rsidRPr="00485A94">
              <w:rPr>
                <w:rFonts w:ascii="宋体" w:hAnsi="宋体" w:hint="eastAsia"/>
                <w:b/>
                <w:sz w:val="18"/>
                <w:szCs w:val="18"/>
              </w:rPr>
              <w:t>）</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5</w:t>
            </w:r>
          </w:p>
        </w:tc>
      </w:tr>
      <w:tr w:rsidR="000A787B">
        <w:trPr>
          <w:cantSplit/>
          <w:trHeight w:val="2724"/>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215" w:type="dxa"/>
            <w:vAlign w:val="center"/>
          </w:tcPr>
          <w:p w:rsidR="000A787B" w:rsidRDefault="000D7CF9">
            <w:pPr>
              <w:spacing w:line="360" w:lineRule="auto"/>
              <w:rPr>
                <w:rFonts w:ascii="宋体" w:hAnsi="宋体"/>
                <w:sz w:val="18"/>
                <w:szCs w:val="18"/>
              </w:rPr>
            </w:pPr>
            <w:r>
              <w:rPr>
                <w:rFonts w:ascii="宋体" w:hAnsi="宋体" w:hint="eastAsia"/>
                <w:sz w:val="18"/>
                <w:szCs w:val="18"/>
              </w:rPr>
              <w:t>拟投入本项目服务人员</w:t>
            </w:r>
          </w:p>
        </w:tc>
        <w:tc>
          <w:tcPr>
            <w:tcW w:w="5953" w:type="dxa"/>
            <w:vAlign w:val="center"/>
          </w:tcPr>
          <w:p w:rsidR="000A787B" w:rsidRDefault="000D7CF9">
            <w:pPr>
              <w:spacing w:line="360" w:lineRule="auto"/>
              <w:jc w:val="left"/>
              <w:rPr>
                <w:rFonts w:ascii="宋体" w:hAnsi="宋体" w:cs="宋体"/>
                <w:color w:val="000000"/>
                <w:kern w:val="0"/>
                <w:sz w:val="18"/>
                <w:szCs w:val="18"/>
              </w:rPr>
            </w:pPr>
            <w:r>
              <w:rPr>
                <w:rFonts w:ascii="宋体" w:hAnsi="宋体" w:cs="宋体" w:hint="eastAsia"/>
                <w:color w:val="000000"/>
                <w:kern w:val="0"/>
                <w:sz w:val="18"/>
                <w:szCs w:val="18"/>
              </w:rPr>
              <w:t>从拟投入本项目的专项服务人员情况和对招标方学生报到及开学初集中供应期间拟增加投入的服务人员数量情况进行综合评审。</w:t>
            </w:r>
          </w:p>
          <w:p w:rsidR="000A787B" w:rsidRDefault="000D7CF9">
            <w:pPr>
              <w:spacing w:line="360" w:lineRule="auto"/>
              <w:jc w:val="left"/>
              <w:rPr>
                <w:rFonts w:ascii="宋体" w:hAnsi="宋体" w:cs="宋体"/>
                <w:color w:val="000000"/>
                <w:kern w:val="0"/>
                <w:sz w:val="18"/>
                <w:szCs w:val="18"/>
              </w:rPr>
            </w:pPr>
            <w:r>
              <w:rPr>
                <w:rFonts w:ascii="宋体" w:hAnsi="宋体" w:cs="宋体" w:hint="eastAsia"/>
                <w:color w:val="000000"/>
                <w:kern w:val="0"/>
                <w:sz w:val="18"/>
                <w:szCs w:val="18"/>
              </w:rPr>
              <w:t>拟投入本项目的人员配备齐全，服务力量雄厚的，能贴合项目实际需求，得3分；</w:t>
            </w:r>
          </w:p>
          <w:p w:rsidR="000A787B" w:rsidRDefault="000D7CF9">
            <w:pPr>
              <w:spacing w:line="360" w:lineRule="auto"/>
              <w:jc w:val="left"/>
              <w:rPr>
                <w:rFonts w:ascii="宋体" w:hAnsi="宋体" w:cs="宋体"/>
                <w:color w:val="000000"/>
                <w:kern w:val="0"/>
                <w:sz w:val="18"/>
                <w:szCs w:val="18"/>
              </w:rPr>
            </w:pPr>
            <w:r>
              <w:rPr>
                <w:rFonts w:ascii="宋体" w:hAnsi="宋体" w:cs="宋体" w:hint="eastAsia"/>
                <w:color w:val="000000"/>
                <w:kern w:val="0"/>
                <w:sz w:val="18"/>
                <w:szCs w:val="18"/>
              </w:rPr>
              <w:t>拟投入本项目的人员配备一般，服务力量良好的，基本能贴合项目实际需求，得2分；</w:t>
            </w:r>
          </w:p>
          <w:p w:rsidR="000A787B" w:rsidRDefault="000D7CF9">
            <w:pPr>
              <w:spacing w:line="360" w:lineRule="auto"/>
              <w:jc w:val="left"/>
              <w:rPr>
                <w:rFonts w:ascii="宋体" w:hAnsi="宋体" w:cs="宋体"/>
                <w:color w:val="000000"/>
                <w:kern w:val="0"/>
                <w:sz w:val="18"/>
                <w:szCs w:val="18"/>
              </w:rPr>
            </w:pPr>
            <w:r>
              <w:rPr>
                <w:rFonts w:ascii="宋体" w:hAnsi="宋体" w:cs="宋体" w:hint="eastAsia"/>
                <w:color w:val="000000"/>
                <w:kern w:val="0"/>
                <w:sz w:val="18"/>
                <w:szCs w:val="18"/>
              </w:rPr>
              <w:t>拟投入本项目的人员配备较差，服务力量差的，不能贴合项目实际需求，得1分；</w:t>
            </w:r>
          </w:p>
          <w:p w:rsidR="000A787B" w:rsidRDefault="000D7CF9">
            <w:pPr>
              <w:spacing w:line="360" w:lineRule="auto"/>
              <w:jc w:val="left"/>
              <w:rPr>
                <w:rFonts w:ascii="宋体" w:hAnsi="宋体"/>
                <w:sz w:val="18"/>
                <w:szCs w:val="18"/>
              </w:rPr>
            </w:pPr>
            <w:r>
              <w:rPr>
                <w:rFonts w:ascii="宋体" w:hAnsi="宋体" w:cs="宋体" w:hint="eastAsia"/>
                <w:color w:val="000000"/>
                <w:kern w:val="0"/>
                <w:sz w:val="18"/>
                <w:szCs w:val="18"/>
              </w:rPr>
              <w:t>未提供得0分。</w:t>
            </w:r>
            <w:r>
              <w:rPr>
                <w:rFonts w:ascii="宋体" w:hAnsi="宋体" w:cs="宋体" w:hint="eastAsia"/>
                <w:b/>
                <w:color w:val="000000"/>
                <w:kern w:val="0"/>
                <w:sz w:val="18"/>
                <w:szCs w:val="18"/>
              </w:rPr>
              <w:t>（专项服务人员需提供在投标人单位近三个月内购买的参保证明材料复印件）</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3</w:t>
            </w:r>
          </w:p>
        </w:tc>
      </w:tr>
      <w:tr w:rsidR="000A787B">
        <w:trPr>
          <w:cantSplit/>
          <w:trHeight w:val="748"/>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215" w:type="dxa"/>
            <w:vAlign w:val="center"/>
          </w:tcPr>
          <w:p w:rsidR="000A787B" w:rsidRDefault="000A787B">
            <w:pPr>
              <w:spacing w:line="360" w:lineRule="auto"/>
              <w:rPr>
                <w:rFonts w:ascii="宋体" w:hAnsi="宋体"/>
                <w:sz w:val="18"/>
                <w:szCs w:val="18"/>
              </w:rPr>
            </w:pPr>
          </w:p>
          <w:p w:rsidR="000A787B" w:rsidRDefault="000D7CF9">
            <w:pPr>
              <w:spacing w:line="360" w:lineRule="auto"/>
              <w:rPr>
                <w:rFonts w:ascii="宋体" w:hAnsi="宋体"/>
                <w:sz w:val="18"/>
                <w:szCs w:val="18"/>
              </w:rPr>
            </w:pPr>
            <w:r>
              <w:rPr>
                <w:rFonts w:ascii="宋体" w:hAnsi="宋体" w:hint="eastAsia"/>
                <w:sz w:val="18"/>
                <w:szCs w:val="18"/>
              </w:rPr>
              <w:t>企业资质及信誉</w:t>
            </w:r>
          </w:p>
        </w:tc>
        <w:tc>
          <w:tcPr>
            <w:tcW w:w="5953" w:type="dxa"/>
            <w:vAlign w:val="center"/>
          </w:tcPr>
          <w:p w:rsidR="000A787B" w:rsidRDefault="000D7CF9">
            <w:pPr>
              <w:spacing w:line="360" w:lineRule="auto"/>
              <w:rPr>
                <w:rFonts w:ascii="宋体" w:hAnsi="宋体"/>
                <w:sz w:val="18"/>
                <w:szCs w:val="18"/>
              </w:rPr>
            </w:pPr>
            <w:r>
              <w:rPr>
                <w:rFonts w:ascii="宋体" w:hAnsi="宋体" w:hint="eastAsia"/>
                <w:sz w:val="18"/>
                <w:szCs w:val="18"/>
              </w:rPr>
              <w:t>投标人提供的2020年以来合作单位为广东省公开学院、自考培训机构等单位的自考类教材供应的成功经历（含学校数量、合作次数等），最多者5分，依次递减1分，直到1分。未提供0分。</w:t>
            </w:r>
            <w:r>
              <w:rPr>
                <w:rFonts w:ascii="宋体" w:hAnsi="宋体" w:cs="宋体" w:hint="eastAsia"/>
                <w:b/>
                <w:color w:val="000000"/>
                <w:kern w:val="0"/>
                <w:sz w:val="18"/>
                <w:szCs w:val="18"/>
              </w:rPr>
              <w:t>（需提供相关证明材料复印件）</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5</w:t>
            </w:r>
          </w:p>
        </w:tc>
      </w:tr>
      <w:tr w:rsidR="000A787B">
        <w:trPr>
          <w:cantSplit/>
          <w:trHeight w:val="748"/>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215" w:type="dxa"/>
            <w:vAlign w:val="center"/>
          </w:tcPr>
          <w:p w:rsidR="000A787B" w:rsidRDefault="000D7CF9">
            <w:pPr>
              <w:spacing w:line="360" w:lineRule="auto"/>
              <w:rPr>
                <w:rFonts w:ascii="宋体" w:hAnsi="宋体"/>
                <w:sz w:val="18"/>
                <w:szCs w:val="18"/>
              </w:rPr>
            </w:pPr>
            <w:r>
              <w:rPr>
                <w:rFonts w:ascii="宋体" w:hAnsi="宋体" w:hint="eastAsia"/>
                <w:sz w:val="18"/>
                <w:szCs w:val="18"/>
              </w:rPr>
              <w:t>项目业绩</w:t>
            </w:r>
          </w:p>
        </w:tc>
        <w:tc>
          <w:tcPr>
            <w:tcW w:w="5953" w:type="dxa"/>
            <w:vAlign w:val="center"/>
          </w:tcPr>
          <w:p w:rsidR="000A787B" w:rsidRDefault="000D7CF9">
            <w:pPr>
              <w:spacing w:line="360" w:lineRule="auto"/>
              <w:jc w:val="left"/>
              <w:rPr>
                <w:rFonts w:ascii="宋体" w:hAnsi="宋体"/>
                <w:sz w:val="18"/>
                <w:szCs w:val="18"/>
              </w:rPr>
            </w:pPr>
            <w:r>
              <w:rPr>
                <w:rFonts w:ascii="宋体" w:hAnsi="宋体" w:cs="宋体" w:hint="eastAsia"/>
                <w:color w:val="000000"/>
                <w:kern w:val="0"/>
                <w:sz w:val="18"/>
                <w:szCs w:val="18"/>
              </w:rPr>
              <w:t>投标人提供的自2020年以来具有自考类图书供货业绩（以签订时间为准）。</w:t>
            </w:r>
            <w:r>
              <w:rPr>
                <w:rFonts w:ascii="宋体" w:hAnsi="宋体" w:cs="宋体" w:hint="eastAsia"/>
                <w:b/>
                <w:color w:val="000000"/>
                <w:kern w:val="0"/>
                <w:sz w:val="18"/>
                <w:szCs w:val="18"/>
              </w:rPr>
              <w:t>最多者得7分，然后依次递减2分，直到1分，未提供0分。（每项业绩需提供中标成交通知书、合同关键页、结算发票复印件或相关证明等）</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7</w:t>
            </w:r>
          </w:p>
        </w:tc>
      </w:tr>
      <w:tr w:rsidR="000A787B">
        <w:trPr>
          <w:cantSplit/>
          <w:trHeight w:val="1762"/>
          <w:tblCellSpacing w:w="0" w:type="dxa"/>
        </w:trPr>
        <w:tc>
          <w:tcPr>
            <w:tcW w:w="914" w:type="dxa"/>
            <w:vMerge/>
            <w:shd w:val="clear" w:color="auto" w:fill="auto"/>
            <w:vAlign w:val="center"/>
          </w:tcPr>
          <w:p w:rsidR="000A787B" w:rsidRDefault="000A787B">
            <w:pPr>
              <w:spacing w:line="360" w:lineRule="auto"/>
              <w:jc w:val="center"/>
              <w:rPr>
                <w:rFonts w:ascii="宋体" w:hAnsi="宋体"/>
                <w:b/>
              </w:rPr>
            </w:pPr>
          </w:p>
        </w:tc>
        <w:tc>
          <w:tcPr>
            <w:tcW w:w="2215" w:type="dxa"/>
            <w:vAlign w:val="center"/>
          </w:tcPr>
          <w:p w:rsidR="000A787B" w:rsidRDefault="000D7CF9">
            <w:pPr>
              <w:spacing w:line="360" w:lineRule="auto"/>
              <w:rPr>
                <w:rFonts w:ascii="宋体" w:hAnsi="宋体"/>
                <w:sz w:val="18"/>
                <w:szCs w:val="18"/>
              </w:rPr>
            </w:pPr>
            <w:r>
              <w:rPr>
                <w:rFonts w:ascii="宋体" w:hAnsi="宋体" w:hint="eastAsia"/>
                <w:sz w:val="18"/>
                <w:szCs w:val="18"/>
              </w:rPr>
              <w:t>用户评价</w:t>
            </w:r>
          </w:p>
        </w:tc>
        <w:tc>
          <w:tcPr>
            <w:tcW w:w="5953" w:type="dxa"/>
            <w:vAlign w:val="center"/>
          </w:tcPr>
          <w:p w:rsidR="000A787B" w:rsidRDefault="000D7CF9">
            <w:pPr>
              <w:spacing w:line="360" w:lineRule="auto"/>
              <w:rPr>
                <w:rFonts w:ascii="宋体" w:hAnsi="宋体"/>
                <w:sz w:val="18"/>
                <w:szCs w:val="18"/>
              </w:rPr>
            </w:pPr>
            <w:r>
              <w:rPr>
                <w:rFonts w:ascii="宋体" w:hAnsi="宋体" w:hint="eastAsia"/>
                <w:sz w:val="18"/>
                <w:szCs w:val="18"/>
              </w:rPr>
              <w:t>投标单位需提供2020-2021年用户满意度评价表</w:t>
            </w:r>
            <w:r>
              <w:rPr>
                <w:rFonts w:ascii="宋体" w:hAnsi="宋体" w:cs="宋体" w:hint="eastAsia"/>
                <w:b/>
                <w:color w:val="000000"/>
                <w:kern w:val="0"/>
                <w:sz w:val="18"/>
                <w:szCs w:val="18"/>
              </w:rPr>
              <w:t>（含到书率评价，且总体到书率在95%及以上的说明，评价表须加盖用户公章，否则不得分）</w:t>
            </w:r>
            <w:r>
              <w:rPr>
                <w:rFonts w:ascii="宋体" w:hAnsi="宋体" w:cs="宋体" w:hint="eastAsia"/>
                <w:color w:val="000000"/>
                <w:kern w:val="0"/>
                <w:sz w:val="18"/>
                <w:szCs w:val="18"/>
              </w:rPr>
              <w:t>。每提供1个用户得1分，最高得6分。</w:t>
            </w:r>
          </w:p>
        </w:tc>
        <w:tc>
          <w:tcPr>
            <w:tcW w:w="567" w:type="dxa"/>
            <w:vAlign w:val="center"/>
          </w:tcPr>
          <w:p w:rsidR="000A787B" w:rsidRDefault="000D7CF9">
            <w:pPr>
              <w:spacing w:line="360" w:lineRule="auto"/>
              <w:jc w:val="center"/>
              <w:rPr>
                <w:rFonts w:ascii="宋体" w:hAnsi="宋体" w:cs="宋体"/>
                <w:bCs/>
                <w:kern w:val="0"/>
                <w:sz w:val="24"/>
              </w:rPr>
            </w:pPr>
            <w:r>
              <w:rPr>
                <w:rFonts w:ascii="宋体" w:hAnsi="宋体" w:cs="宋体" w:hint="eastAsia"/>
                <w:bCs/>
                <w:kern w:val="0"/>
                <w:sz w:val="24"/>
              </w:rPr>
              <w:t>6</w:t>
            </w:r>
          </w:p>
        </w:tc>
      </w:tr>
      <w:tr w:rsidR="000A787B">
        <w:trPr>
          <w:trHeight w:val="582"/>
          <w:tblCellSpacing w:w="0" w:type="dxa"/>
        </w:trPr>
        <w:tc>
          <w:tcPr>
            <w:tcW w:w="914" w:type="dxa"/>
            <w:tcBorders>
              <w:right w:val="single" w:sz="4" w:space="0" w:color="auto"/>
            </w:tcBorders>
            <w:vAlign w:val="center"/>
          </w:tcPr>
          <w:p w:rsidR="000A787B" w:rsidRDefault="000A787B">
            <w:pPr>
              <w:spacing w:line="360" w:lineRule="auto"/>
              <w:rPr>
                <w:rFonts w:ascii="宋体" w:hAnsi="宋体"/>
                <w:b/>
              </w:rPr>
            </w:pPr>
          </w:p>
        </w:tc>
        <w:tc>
          <w:tcPr>
            <w:tcW w:w="2215" w:type="dxa"/>
            <w:tcBorders>
              <w:left w:val="single" w:sz="4" w:space="0" w:color="auto"/>
            </w:tcBorders>
            <w:vAlign w:val="center"/>
          </w:tcPr>
          <w:p w:rsidR="000A787B" w:rsidRDefault="000D7CF9">
            <w:pPr>
              <w:spacing w:line="360" w:lineRule="auto"/>
              <w:ind w:left="440"/>
              <w:rPr>
                <w:rFonts w:ascii="宋体" w:hAnsi="宋体"/>
                <w:b/>
              </w:rPr>
            </w:pPr>
            <w:r>
              <w:rPr>
                <w:rFonts w:ascii="宋体" w:hAnsi="宋体" w:hint="eastAsia"/>
                <w:b/>
              </w:rPr>
              <w:t>合计</w:t>
            </w:r>
          </w:p>
        </w:tc>
        <w:tc>
          <w:tcPr>
            <w:tcW w:w="5953" w:type="dxa"/>
            <w:tcBorders>
              <w:right w:val="single" w:sz="6" w:space="0" w:color="auto"/>
            </w:tcBorders>
            <w:vAlign w:val="center"/>
          </w:tcPr>
          <w:p w:rsidR="000A787B" w:rsidRDefault="000A787B">
            <w:pPr>
              <w:spacing w:line="360" w:lineRule="auto"/>
              <w:rPr>
                <w:rFonts w:ascii="宋体" w:hAnsi="宋体"/>
              </w:rPr>
            </w:pPr>
          </w:p>
        </w:tc>
        <w:tc>
          <w:tcPr>
            <w:tcW w:w="567" w:type="dxa"/>
            <w:tcBorders>
              <w:right w:val="single" w:sz="6" w:space="0" w:color="auto"/>
            </w:tcBorders>
            <w:vAlign w:val="center"/>
          </w:tcPr>
          <w:p w:rsidR="000A787B" w:rsidRDefault="000D7CF9">
            <w:pPr>
              <w:spacing w:line="360" w:lineRule="auto"/>
              <w:jc w:val="center"/>
              <w:rPr>
                <w:rFonts w:ascii="宋体" w:hAnsi="宋体"/>
              </w:rPr>
            </w:pPr>
            <w:r>
              <w:rPr>
                <w:rFonts w:ascii="宋体" w:hAnsi="宋体" w:hint="eastAsia"/>
              </w:rPr>
              <w:t>30</w:t>
            </w:r>
          </w:p>
        </w:tc>
      </w:tr>
    </w:tbl>
    <w:p w:rsidR="000A787B" w:rsidRDefault="000A787B">
      <w:pPr>
        <w:spacing w:line="360" w:lineRule="auto"/>
        <w:rPr>
          <w:rFonts w:ascii="宋体" w:hAnsi="宋体"/>
          <w:i/>
          <w:color w:val="FF0000"/>
          <w:sz w:val="28"/>
          <w:szCs w:val="28"/>
        </w:rPr>
      </w:pPr>
    </w:p>
    <w:p w:rsidR="000A787B" w:rsidRDefault="000A787B">
      <w:pPr>
        <w:spacing w:line="360" w:lineRule="auto"/>
        <w:rPr>
          <w:rFonts w:ascii="宋体" w:hAnsi="宋体"/>
          <w:i/>
          <w:color w:val="FF0000"/>
          <w:sz w:val="28"/>
          <w:szCs w:val="28"/>
        </w:rPr>
      </w:pPr>
    </w:p>
    <w:p w:rsidR="000A787B" w:rsidRDefault="000D7CF9">
      <w:pPr>
        <w:pStyle w:val="10"/>
        <w:tabs>
          <w:tab w:val="left" w:pos="3420"/>
        </w:tabs>
        <w:spacing w:before="480" w:after="100" w:afterAutospacing="1" w:line="360" w:lineRule="auto"/>
        <w:ind w:firstLineChars="450" w:firstLine="1980"/>
        <w:rPr>
          <w:rFonts w:ascii="黑体"/>
          <w:bCs/>
          <w:color w:val="FF0000"/>
          <w:szCs w:val="36"/>
        </w:rPr>
      </w:pPr>
      <w:bookmarkStart w:id="6" w:name="_Toc518756728"/>
      <w:r>
        <w:rPr>
          <w:rFonts w:ascii="黑体" w:hint="eastAsia"/>
          <w:bCs/>
          <w:color w:val="FF0000"/>
          <w:szCs w:val="36"/>
        </w:rPr>
        <w:t>第五部分　合同书格式</w:t>
      </w:r>
      <w:bookmarkEnd w:id="6"/>
    </w:p>
    <w:p w:rsidR="000A787B" w:rsidRDefault="000A787B">
      <w:pPr>
        <w:tabs>
          <w:tab w:val="left" w:pos="720"/>
        </w:tabs>
        <w:spacing w:line="360" w:lineRule="auto"/>
        <w:rPr>
          <w:rFonts w:ascii="宋体" w:hAnsi="宋体"/>
          <w:b/>
          <w:color w:val="FF0000"/>
          <w:szCs w:val="21"/>
        </w:rPr>
      </w:pPr>
    </w:p>
    <w:p w:rsidR="000A787B" w:rsidRDefault="000A787B">
      <w:pPr>
        <w:tabs>
          <w:tab w:val="left" w:pos="720"/>
        </w:tabs>
        <w:spacing w:line="360" w:lineRule="auto"/>
        <w:rPr>
          <w:rFonts w:ascii="宋体" w:hAnsi="宋体"/>
          <w:b/>
          <w:color w:val="FF0000"/>
          <w:szCs w:val="21"/>
        </w:rPr>
      </w:pPr>
    </w:p>
    <w:p w:rsidR="000A787B" w:rsidRDefault="000A787B">
      <w:pPr>
        <w:tabs>
          <w:tab w:val="left" w:pos="720"/>
        </w:tabs>
        <w:spacing w:line="360" w:lineRule="auto"/>
        <w:rPr>
          <w:rFonts w:ascii="宋体" w:hAnsi="宋体"/>
          <w:b/>
          <w:color w:val="FF0000"/>
          <w:szCs w:val="21"/>
        </w:rPr>
      </w:pPr>
    </w:p>
    <w:p w:rsidR="000A787B" w:rsidRDefault="000D7CF9">
      <w:pPr>
        <w:tabs>
          <w:tab w:val="left" w:pos="720"/>
        </w:tabs>
        <w:spacing w:line="360" w:lineRule="auto"/>
        <w:jc w:val="center"/>
        <w:rPr>
          <w:rFonts w:ascii="宋体" w:hAnsi="宋体"/>
          <w:b/>
          <w:color w:val="FF0000"/>
          <w:sz w:val="48"/>
          <w:szCs w:val="48"/>
        </w:rPr>
      </w:pPr>
      <w:r>
        <w:rPr>
          <w:rFonts w:ascii="宋体" w:hAnsi="宋体" w:hint="eastAsia"/>
          <w:b/>
          <w:color w:val="FF0000"/>
          <w:sz w:val="48"/>
          <w:szCs w:val="48"/>
        </w:rPr>
        <w:t>合　同　书</w:t>
      </w:r>
    </w:p>
    <w:p w:rsidR="000A787B" w:rsidRDefault="000A787B">
      <w:pPr>
        <w:tabs>
          <w:tab w:val="left" w:pos="720"/>
        </w:tabs>
        <w:spacing w:line="360" w:lineRule="auto"/>
        <w:jc w:val="center"/>
        <w:rPr>
          <w:rFonts w:ascii="宋体" w:hAnsi="宋体"/>
          <w:b/>
          <w:color w:val="FF0000"/>
          <w:sz w:val="36"/>
          <w:szCs w:val="36"/>
        </w:rPr>
      </w:pPr>
    </w:p>
    <w:p w:rsidR="000A787B" w:rsidRDefault="000A787B">
      <w:pPr>
        <w:tabs>
          <w:tab w:val="left" w:pos="720"/>
        </w:tabs>
        <w:spacing w:line="360" w:lineRule="auto"/>
        <w:rPr>
          <w:rFonts w:ascii="宋体" w:hAnsi="宋体"/>
          <w:b/>
          <w:color w:val="FF0000"/>
          <w:szCs w:val="21"/>
        </w:rPr>
      </w:pPr>
    </w:p>
    <w:p w:rsidR="000A787B" w:rsidRDefault="000A787B">
      <w:pPr>
        <w:tabs>
          <w:tab w:val="left" w:pos="720"/>
        </w:tabs>
        <w:spacing w:line="360" w:lineRule="auto"/>
        <w:rPr>
          <w:rFonts w:ascii="宋体" w:hAnsi="宋体"/>
          <w:b/>
          <w:color w:val="FF0000"/>
          <w:szCs w:val="21"/>
        </w:rPr>
      </w:pPr>
    </w:p>
    <w:p w:rsidR="000A787B" w:rsidRDefault="000A787B">
      <w:pPr>
        <w:tabs>
          <w:tab w:val="left" w:pos="720"/>
        </w:tabs>
        <w:spacing w:line="360" w:lineRule="auto"/>
        <w:rPr>
          <w:rFonts w:ascii="宋体" w:hAnsi="宋体"/>
          <w:b/>
          <w:color w:val="FF0000"/>
          <w:szCs w:val="21"/>
        </w:rPr>
      </w:pPr>
    </w:p>
    <w:p w:rsidR="000A787B" w:rsidRDefault="000A787B">
      <w:pPr>
        <w:tabs>
          <w:tab w:val="left" w:pos="720"/>
        </w:tabs>
        <w:spacing w:line="360" w:lineRule="auto"/>
        <w:rPr>
          <w:rFonts w:ascii="宋体" w:hAnsi="宋体"/>
          <w:b/>
          <w:color w:val="FF0000"/>
          <w:szCs w:val="21"/>
        </w:rPr>
      </w:pPr>
    </w:p>
    <w:tbl>
      <w:tblPr>
        <w:tblW w:w="0" w:type="auto"/>
        <w:jc w:val="center"/>
        <w:tblLayout w:type="fixed"/>
        <w:tblLook w:val="04A0"/>
      </w:tblPr>
      <w:tblGrid>
        <w:gridCol w:w="5400"/>
      </w:tblGrid>
      <w:tr w:rsidR="000A787B">
        <w:trPr>
          <w:trHeight w:val="446"/>
          <w:jc w:val="center"/>
        </w:trPr>
        <w:tc>
          <w:tcPr>
            <w:tcW w:w="5400" w:type="dxa"/>
          </w:tcPr>
          <w:p w:rsidR="000A787B" w:rsidRDefault="000D7CF9">
            <w:pPr>
              <w:tabs>
                <w:tab w:val="left" w:pos="720"/>
              </w:tabs>
              <w:spacing w:line="360" w:lineRule="auto"/>
              <w:rPr>
                <w:rFonts w:ascii="宋体" w:hAnsi="宋体"/>
                <w:b/>
                <w:color w:val="FF0000"/>
                <w:szCs w:val="21"/>
                <w:u w:val="single"/>
              </w:rPr>
            </w:pPr>
            <w:r>
              <w:rPr>
                <w:rFonts w:ascii="宋体" w:hAnsi="宋体" w:hint="eastAsia"/>
                <w:b/>
                <w:color w:val="FF0000"/>
                <w:szCs w:val="21"/>
              </w:rPr>
              <w:t>采购编号：</w:t>
            </w:r>
            <w:r>
              <w:rPr>
                <w:rFonts w:ascii="宋体" w:hAnsi="宋体" w:hint="eastAsia"/>
                <w:b/>
                <w:color w:val="FF0000"/>
                <w:szCs w:val="21"/>
                <w:u w:val="single"/>
              </w:rPr>
              <w:t xml:space="preserve">                          </w:t>
            </w:r>
          </w:p>
        </w:tc>
      </w:tr>
      <w:tr w:rsidR="000A787B">
        <w:trPr>
          <w:trHeight w:val="446"/>
          <w:jc w:val="center"/>
        </w:trPr>
        <w:tc>
          <w:tcPr>
            <w:tcW w:w="5400" w:type="dxa"/>
          </w:tcPr>
          <w:p w:rsidR="000A787B" w:rsidRDefault="000A787B">
            <w:pPr>
              <w:tabs>
                <w:tab w:val="left" w:pos="720"/>
              </w:tabs>
              <w:spacing w:line="360" w:lineRule="auto"/>
              <w:rPr>
                <w:rFonts w:ascii="宋体" w:hAnsi="宋体"/>
                <w:b/>
                <w:color w:val="FF0000"/>
                <w:szCs w:val="21"/>
                <w:u w:val="single"/>
              </w:rPr>
            </w:pPr>
          </w:p>
        </w:tc>
      </w:tr>
      <w:tr w:rsidR="000A787B">
        <w:trPr>
          <w:trHeight w:val="446"/>
          <w:jc w:val="center"/>
        </w:trPr>
        <w:tc>
          <w:tcPr>
            <w:tcW w:w="5400" w:type="dxa"/>
          </w:tcPr>
          <w:p w:rsidR="000A787B" w:rsidRDefault="000D7CF9">
            <w:pPr>
              <w:tabs>
                <w:tab w:val="left" w:pos="720"/>
              </w:tabs>
              <w:spacing w:line="360" w:lineRule="auto"/>
              <w:rPr>
                <w:rFonts w:ascii="宋体" w:hAnsi="宋体"/>
                <w:b/>
                <w:color w:val="FF0000"/>
                <w:szCs w:val="21"/>
              </w:rPr>
            </w:pPr>
            <w:r>
              <w:rPr>
                <w:rFonts w:ascii="宋体" w:hAnsi="宋体" w:hint="eastAsia"/>
                <w:b/>
                <w:color w:val="FF0000"/>
                <w:szCs w:val="21"/>
              </w:rPr>
              <w:t>项目名称：</w:t>
            </w:r>
            <w:r>
              <w:rPr>
                <w:rFonts w:ascii="宋体" w:hAnsi="宋体" w:hint="eastAsia"/>
                <w:b/>
                <w:szCs w:val="21"/>
                <w:u w:val="single"/>
              </w:rPr>
              <w:t xml:space="preserve">  广东外语外贸大学高等继续教育学院 公开学院2022-2025教材供应                       </w:t>
            </w:r>
            <w:r>
              <w:rPr>
                <w:rFonts w:ascii="宋体" w:hAnsi="宋体" w:hint="eastAsia"/>
                <w:b/>
                <w:color w:val="FF0000"/>
                <w:szCs w:val="21"/>
                <w:u w:val="single"/>
              </w:rPr>
              <w:t xml:space="preserve"> </w:t>
            </w:r>
          </w:p>
        </w:tc>
      </w:tr>
      <w:tr w:rsidR="000A787B">
        <w:trPr>
          <w:trHeight w:val="460"/>
          <w:jc w:val="center"/>
        </w:trPr>
        <w:tc>
          <w:tcPr>
            <w:tcW w:w="5400" w:type="dxa"/>
          </w:tcPr>
          <w:p w:rsidR="000A787B" w:rsidRDefault="000A787B">
            <w:pPr>
              <w:tabs>
                <w:tab w:val="left" w:pos="720"/>
              </w:tabs>
              <w:spacing w:line="360" w:lineRule="auto"/>
              <w:rPr>
                <w:rFonts w:ascii="宋体" w:hAnsi="宋体"/>
                <w:b/>
                <w:color w:val="FF0000"/>
                <w:szCs w:val="21"/>
              </w:rPr>
            </w:pPr>
          </w:p>
        </w:tc>
      </w:tr>
    </w:tbl>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A787B">
      <w:pPr>
        <w:spacing w:line="360" w:lineRule="auto"/>
        <w:rPr>
          <w:rFonts w:ascii="宋体" w:hAnsi="宋体"/>
          <w:color w:val="FF0000"/>
          <w:szCs w:val="21"/>
        </w:rPr>
      </w:pPr>
    </w:p>
    <w:p w:rsidR="000A787B" w:rsidRDefault="000D7CF9">
      <w:pPr>
        <w:spacing w:line="360" w:lineRule="auto"/>
        <w:rPr>
          <w:rFonts w:ascii="宋体" w:hAnsi="宋体"/>
          <w:b/>
          <w:color w:val="FF0000"/>
          <w:szCs w:val="21"/>
        </w:rPr>
      </w:pPr>
      <w:r>
        <w:rPr>
          <w:rFonts w:ascii="宋体" w:hAnsi="宋体" w:hint="eastAsia"/>
          <w:b/>
          <w:color w:val="FF0000"/>
          <w:szCs w:val="21"/>
        </w:rPr>
        <w:t>注：本合同仅为合同的参考文本，合同签订双方可根据项目的具体要求进行修订。</w:t>
      </w:r>
    </w:p>
    <w:p w:rsidR="000A787B" w:rsidRDefault="000D7CF9">
      <w:pPr>
        <w:spacing w:line="360" w:lineRule="auto"/>
        <w:ind w:firstLineChars="196" w:firstLine="413"/>
        <w:rPr>
          <w:rFonts w:ascii="宋体" w:hAnsi="宋体"/>
          <w:color w:val="FF0000"/>
          <w:szCs w:val="21"/>
        </w:rPr>
      </w:pPr>
      <w:r>
        <w:rPr>
          <w:rFonts w:ascii="宋体" w:hAnsi="宋体" w:hint="eastAsia"/>
          <w:b/>
          <w:color w:val="FF0000"/>
          <w:szCs w:val="21"/>
        </w:rPr>
        <w:br w:type="page"/>
      </w:r>
      <w:r>
        <w:rPr>
          <w:rFonts w:ascii="宋体" w:hAnsi="宋体"/>
          <w:color w:val="FF0000"/>
          <w:szCs w:val="21"/>
        </w:rPr>
        <w:lastRenderedPageBreak/>
        <w:t xml:space="preserve"> </w:t>
      </w:r>
    </w:p>
    <w:p w:rsidR="000A787B" w:rsidRDefault="000D7CF9">
      <w:pPr>
        <w:spacing w:line="360" w:lineRule="auto"/>
        <w:rPr>
          <w:rFonts w:ascii="宋体" w:hAnsi="宋体"/>
          <w:sz w:val="24"/>
        </w:rPr>
      </w:pPr>
      <w:bookmarkStart w:id="7" w:name="_Toc251742852"/>
      <w:r>
        <w:rPr>
          <w:rFonts w:ascii="宋体" w:hAnsi="宋体" w:hint="eastAsia"/>
          <w:sz w:val="24"/>
        </w:rPr>
        <w:t>甲方（需方）：广东外语外贸大学高等继续教育学院 公开学院</w:t>
      </w:r>
    </w:p>
    <w:p w:rsidR="000A787B" w:rsidRDefault="000D7CF9">
      <w:pPr>
        <w:spacing w:line="360" w:lineRule="auto"/>
        <w:rPr>
          <w:rFonts w:ascii="宋体" w:hAnsi="宋体"/>
          <w:sz w:val="24"/>
        </w:rPr>
      </w:pPr>
      <w:r>
        <w:rPr>
          <w:rFonts w:ascii="宋体" w:hAnsi="宋体" w:hint="eastAsia"/>
          <w:sz w:val="24"/>
        </w:rPr>
        <w:t>乙方（供方）：</w:t>
      </w:r>
    </w:p>
    <w:p w:rsidR="000A787B" w:rsidRDefault="000A787B">
      <w:pPr>
        <w:spacing w:line="360" w:lineRule="auto"/>
        <w:ind w:firstLineChars="200" w:firstLine="480"/>
        <w:rPr>
          <w:rFonts w:ascii="宋体" w:hAnsi="宋体"/>
          <w:sz w:val="24"/>
        </w:rPr>
      </w:pPr>
    </w:p>
    <w:p w:rsidR="000A787B" w:rsidRDefault="000D7CF9">
      <w:pPr>
        <w:spacing w:line="360" w:lineRule="auto"/>
        <w:ind w:firstLineChars="200" w:firstLine="480"/>
        <w:rPr>
          <w:rFonts w:ascii="宋体" w:hAnsi="宋体"/>
          <w:sz w:val="24"/>
        </w:rPr>
      </w:pPr>
      <w:r>
        <w:rPr>
          <w:rFonts w:ascii="宋体" w:hAnsi="宋体" w:hint="eastAsia"/>
          <w:sz w:val="24"/>
        </w:rPr>
        <w:t>根据《中华人民共和国合同法》，乙方于    年  月  日在我院       -     学年度教材采购公开招标项目（招标文件编号        ）中标，现根据招标文件及中标文件和服务承诺，经甲乙双方协商本着平等自愿和诚实守信的原则共同签订本合同，确定乙方为甲方        -       学年度教材供应商。双方责任如下：</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一、甲方的权利、义务：</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（一）以书面形式向乙方提供教材供应计划书。</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（二）向乙方提供所开设专业的名称、班别代码、教材名称和采购参考数量等数据。</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（三）免费向乙方提供分发教材场地，并制定教材供应时间。</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（四）教材计划中涉及甲方有库存教材的，应在征订教材前做好转给乙方代售的手续，并配合乙方做好教材供应的准备工作。</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（五）甲方有权监督乙方收取学生教材费并出具发票，监督乙方按合同折扣供应教材并计价给学生。</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（六）负责通知学生凭有效票据领取教材，要求教师及教学部门凭签字盖章的领书单领取教材。</w:t>
      </w:r>
    </w:p>
    <w:p w:rsidR="000A787B" w:rsidRDefault="000D7CF9">
      <w:pPr>
        <w:widowControl/>
        <w:tabs>
          <w:tab w:val="left" w:pos="1960"/>
        </w:tabs>
        <w:spacing w:line="360" w:lineRule="auto"/>
        <w:ind w:firstLineChars="200" w:firstLine="480"/>
        <w:jc w:val="left"/>
        <w:rPr>
          <w:rFonts w:ascii="宋体" w:hAnsi="宋体"/>
          <w:sz w:val="24"/>
        </w:rPr>
      </w:pPr>
      <w:r>
        <w:rPr>
          <w:rFonts w:ascii="宋体" w:hAnsi="宋体" w:hint="eastAsia"/>
          <w:sz w:val="24"/>
        </w:rPr>
        <w:t>（七）</w:t>
      </w:r>
      <w:r>
        <w:rPr>
          <w:rFonts w:ascii="宋体" w:hAnsi="宋体"/>
          <w:sz w:val="24"/>
        </w:rPr>
        <w:t>合同</w:t>
      </w:r>
      <w:r>
        <w:rPr>
          <w:rFonts w:ascii="宋体" w:hAnsi="宋体" w:hint="eastAsia"/>
          <w:sz w:val="24"/>
        </w:rPr>
        <w:t>正常</w:t>
      </w:r>
      <w:r>
        <w:rPr>
          <w:rFonts w:ascii="宋体" w:hAnsi="宋体"/>
          <w:sz w:val="24"/>
        </w:rPr>
        <w:t>履行</w:t>
      </w:r>
      <w:r>
        <w:rPr>
          <w:rFonts w:ascii="宋体" w:hAnsi="宋体" w:hint="eastAsia"/>
          <w:sz w:val="24"/>
        </w:rPr>
        <w:t>完毕</w:t>
      </w:r>
      <w:r>
        <w:rPr>
          <w:rFonts w:ascii="宋体" w:hAnsi="宋体"/>
          <w:sz w:val="24"/>
        </w:rPr>
        <w:t>，将在合同结束时退还</w:t>
      </w:r>
      <w:r>
        <w:rPr>
          <w:rFonts w:ascii="宋体" w:hAnsi="宋体" w:hint="eastAsia"/>
          <w:sz w:val="24"/>
        </w:rPr>
        <w:t>乙方伍万元履约保证金</w:t>
      </w:r>
      <w:r>
        <w:rPr>
          <w:rFonts w:ascii="宋体" w:hAnsi="宋体"/>
          <w:sz w:val="24"/>
        </w:rPr>
        <w:t>（不计利息）</w:t>
      </w:r>
      <w:r>
        <w:rPr>
          <w:rFonts w:ascii="宋体" w:hAnsi="宋体" w:hint="eastAsia"/>
          <w:sz w:val="24"/>
        </w:rPr>
        <w:t>。</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二、乙方的权利、义务：</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（一）收取学生教材费，出具收费发票，以        的折扣率计价给学生并供应教材，并接受甲方监督。</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（二）按甲方要求提供教材，每年秋季教材须在8月20日前、每年春季教材须在2月20日前送达我院指定地点。</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（三）免费提供教材目录，并按甲方要求就各专业各赠送1套教材样书，并贴上样书标签。</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（四）须于合同签订前向甲方缴纳伍万元履约保证金（以现金或支票方式提交），如乙方不能按要求履行合同条款，保证金不予退回。</w:t>
      </w:r>
    </w:p>
    <w:p w:rsidR="000A787B" w:rsidRDefault="000D7CF9">
      <w:pPr>
        <w:spacing w:line="360" w:lineRule="auto"/>
        <w:ind w:firstLineChars="250" w:firstLine="600"/>
        <w:rPr>
          <w:rFonts w:ascii="宋体" w:hAnsi="宋体"/>
          <w:sz w:val="24"/>
        </w:rPr>
      </w:pPr>
      <w:r>
        <w:rPr>
          <w:rFonts w:ascii="宋体" w:hAnsi="宋体" w:hint="eastAsia"/>
          <w:sz w:val="24"/>
        </w:rPr>
        <w:t>（五）乙方保证所供应的教材是正版、合法出版物。若发现有盗版教材，乙方须退回当季所收书款。同时由乙方按当季所收书款的5倍赔付书款，并由乙方承担由此而引起的一切经济责任和法律责任。</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lastRenderedPageBreak/>
        <w:t>（六）乙方向甲方供应的教材如有印刷、装订、包装等质量问题，甲方可向乙方退换及追补。</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（七）乙方供应给甲方学生的教材，若国家或省考试院指定用书更改版本，由乙方免费更换新版本给甲方学生，不再收取费用；</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（八）在甲方规定时间内学生因转换专业或退学而提出更换教材或退教材，对于没有使用的教材乙方必须予以办理及退还相应书费。</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九）对于甲方下达的教材订购单，乙方于接单之日起3个工作日内反馈可供教材信息、数量及到货时间，对于教材信息有误、改版、加印或无书不印等情况给予回告。一经落实，乙方要保证按时按量将教材送到甲方指定的地点，因时间延误、数量不足影响教学，由乙方承担违约责任。</w:t>
      </w:r>
    </w:p>
    <w:p w:rsidR="000A787B" w:rsidRDefault="000D7CF9">
      <w:pPr>
        <w:spacing w:line="360" w:lineRule="auto"/>
        <w:ind w:firstLineChars="250" w:firstLine="600"/>
        <w:rPr>
          <w:rFonts w:ascii="宋体" w:hAnsi="宋体"/>
          <w:sz w:val="24"/>
        </w:rPr>
      </w:pPr>
      <w:r>
        <w:rPr>
          <w:rFonts w:ascii="宋体" w:hAnsi="宋体" w:hint="eastAsia"/>
          <w:sz w:val="24"/>
        </w:rPr>
        <w:t>（十）在甲方订购的教材中，如发现缺货或出版社不能正常出版的教材，乙方一定要在2个工作日内报甲方，以便甲方及时调整。</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一）根据甲方提供的参考数量征订教材，密切跟踪甲方的招生数据。在招生人数达到教材预订数量的80%时必须及时增订；在开学报到前一日，各类别已订教材的数量必须达到要求的上浮率（当日招生人数未超过教材预订数量时以教材预订数量为基数，当日招生人数超过教材预订数量时以招生人数为基数），具体如下：教材预订数量（或招生人数）在100套及以上的，上浮率应达到10%；教材预订数量（或招生人数）在50-100套（含50）的，上浮率应达到20%；教材预订数量（或招生人数）在50套以下的，上浮率应达到30%。从开学报到日起，若招生人数持续增加，乙方应继续按上述原则征订并达到上浮率要求。</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二）对于甲方追加补订的教材（包括开学之后才报名的学生、插班生），乙方保证在24小时内反馈供货信息，按甲方指定时间送达指定地点，但最迟不超过5个工作日。需用快件等特殊方式的，其费用由乙方承担。</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三）应积极、主动地按甲方提供的教材供应计划采购供应教材，不得以任何理由拖延或拒绝供应，确因特殊原因乙方未能按时找到相应教材，若甲方可以从其它渠道取得时，乙方须按甲方的要求和提供的折扣负责取货，并与教材提供人结算；否则，自甲方发出提货要求之日起到乙方供应该教材时止，按当季所收书款</w:t>
      </w:r>
      <w:r>
        <w:rPr>
          <w:rFonts w:hint="eastAsia"/>
          <w:sz w:val="24"/>
        </w:rPr>
        <w:t>的</w:t>
      </w:r>
      <w:r>
        <w:rPr>
          <w:rFonts w:hint="eastAsia"/>
          <w:sz w:val="24"/>
        </w:rPr>
        <w:t>0.3%/</w:t>
      </w:r>
      <w:r>
        <w:rPr>
          <w:rFonts w:hint="eastAsia"/>
          <w:sz w:val="24"/>
        </w:rPr>
        <w:t>天</w:t>
      </w:r>
      <w:r>
        <w:rPr>
          <w:rFonts w:hint="eastAsia"/>
          <w:sz w:val="24"/>
        </w:rPr>
        <w:t>/</w:t>
      </w:r>
      <w:r>
        <w:rPr>
          <w:rFonts w:hint="eastAsia"/>
          <w:sz w:val="24"/>
        </w:rPr>
        <w:t>品种</w:t>
      </w:r>
      <w:r>
        <w:rPr>
          <w:rFonts w:ascii="宋体" w:hAnsi="宋体" w:hint="eastAsia"/>
          <w:sz w:val="24"/>
        </w:rPr>
        <w:t>的标准支付违约金给甲方。</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（十四）代售甲方库存的教材，并将代售后剩余的教材返还给甲方。</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（十五）</w:t>
      </w:r>
      <w:r>
        <w:rPr>
          <w:rFonts w:ascii="宋体" w:hAnsi="宋体"/>
          <w:sz w:val="24"/>
        </w:rPr>
        <w:t>教材征订与</w:t>
      </w:r>
      <w:r>
        <w:rPr>
          <w:rFonts w:ascii="宋体" w:hAnsi="宋体" w:hint="eastAsia"/>
          <w:sz w:val="24"/>
        </w:rPr>
        <w:t>供应</w:t>
      </w:r>
      <w:r>
        <w:rPr>
          <w:rFonts w:ascii="宋体" w:hAnsi="宋体"/>
          <w:sz w:val="24"/>
        </w:rPr>
        <w:t>应有详细周全的发放方案，实行专人负责制，指定1人为该项目的负责人。在甲方的学生报到及开学初集中</w:t>
      </w:r>
      <w:r>
        <w:rPr>
          <w:rFonts w:ascii="宋体" w:hAnsi="宋体" w:hint="eastAsia"/>
          <w:sz w:val="24"/>
        </w:rPr>
        <w:t>供应</w:t>
      </w:r>
      <w:r>
        <w:rPr>
          <w:rFonts w:ascii="宋体" w:hAnsi="宋体"/>
          <w:sz w:val="24"/>
        </w:rPr>
        <w:t>的期间，乙方必须保证8名以上的工作人员，按甲方</w:t>
      </w:r>
      <w:r>
        <w:rPr>
          <w:rFonts w:ascii="宋体" w:hAnsi="宋体" w:hint="eastAsia"/>
          <w:sz w:val="24"/>
        </w:rPr>
        <w:t>要求</w:t>
      </w:r>
      <w:r>
        <w:rPr>
          <w:rFonts w:ascii="宋体" w:hAnsi="宋体"/>
          <w:sz w:val="24"/>
        </w:rPr>
        <w:t>的时间和地点进行教材</w:t>
      </w:r>
      <w:r>
        <w:rPr>
          <w:rFonts w:ascii="宋体" w:hAnsi="宋体" w:hint="eastAsia"/>
          <w:sz w:val="24"/>
        </w:rPr>
        <w:t>供应</w:t>
      </w:r>
      <w:r>
        <w:rPr>
          <w:rFonts w:ascii="宋体" w:hAnsi="宋体"/>
          <w:sz w:val="24"/>
        </w:rPr>
        <w:t>，不得迟到、早退和旷工。保证按时、有</w:t>
      </w:r>
      <w:r>
        <w:rPr>
          <w:rFonts w:ascii="宋体" w:hAnsi="宋体"/>
          <w:sz w:val="24"/>
        </w:rPr>
        <w:lastRenderedPageBreak/>
        <w:t>序的发放教材，</w:t>
      </w:r>
      <w:r>
        <w:rPr>
          <w:rFonts w:ascii="宋体" w:hAnsi="宋体" w:hint="eastAsia"/>
          <w:sz w:val="24"/>
        </w:rPr>
        <w:t>在</w:t>
      </w:r>
      <w:r>
        <w:rPr>
          <w:rFonts w:ascii="宋体" w:hAnsi="宋体"/>
          <w:sz w:val="24"/>
        </w:rPr>
        <w:t>教材</w:t>
      </w:r>
      <w:r>
        <w:rPr>
          <w:rFonts w:ascii="宋体" w:hAnsi="宋体" w:hint="eastAsia"/>
          <w:sz w:val="24"/>
        </w:rPr>
        <w:t>供应</w:t>
      </w:r>
      <w:r>
        <w:rPr>
          <w:rFonts w:ascii="宋体" w:hAnsi="宋体"/>
          <w:sz w:val="24"/>
        </w:rPr>
        <w:t>出现排队超过30人时要及时增加人手。</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（十六）乙方供应教材时，属于甲方支付统一购买的，须验证学生的有效票据、教师及教学单位的领书单；属于甲方学生个人自付款购买的，必须核对年级和专业、提供清单和票据，避免售错。</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（十七）乙方应准确做好学生领书登记表（学生凭发票领取教材并签名留电话），按整套教材一次性发齐给学生；如果出现教材未及时到位情况，必须具体登记每位学生未领何种教材，并向甲方提供该记录。</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（十八）乙方安排专人跟踪订单及回告，对于发放教材的工作人员进行培训，确保具备良好的工作态度和语言技巧，耐心面对师生，积极维护甲方形象。</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 xml:space="preserve"> (十九) 无条件自行处理剩余的教材。</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（二十）由于特殊原因引起教材不能按时到货的，免费给予甲方复印同等数量未到教材的相关资料并发放给学生。</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（二十一）承担教材的运输及教材供应人员的各项费用。</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（二十二）乙方如果未在教材使用日期前到货而耽误教学的或有其他违约行为的，按当季所收书款的0.3%/天/品种的标准支付违约金给甲方，可在履约金中抵扣支付。</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（二十三）甲乙双方不得因人事变更、机构变更以及隶属关系变更等不履行本合同。</w:t>
      </w:r>
    </w:p>
    <w:p w:rsidR="000A787B" w:rsidRDefault="000D7CF9">
      <w:pPr>
        <w:tabs>
          <w:tab w:val="left" w:pos="1960"/>
        </w:tabs>
        <w:spacing w:line="360" w:lineRule="auto"/>
        <w:ind w:firstLineChars="200" w:firstLine="482"/>
        <w:rPr>
          <w:rFonts w:ascii="宋体" w:hAnsi="宋体"/>
          <w:b/>
          <w:sz w:val="24"/>
        </w:rPr>
      </w:pPr>
      <w:r>
        <w:rPr>
          <w:rFonts w:ascii="宋体" w:hAnsi="宋体" w:hint="eastAsia"/>
          <w:b/>
          <w:sz w:val="24"/>
        </w:rPr>
        <w:t>三、合同有效期：</w:t>
      </w:r>
    </w:p>
    <w:p w:rsidR="000A787B" w:rsidRDefault="000D7CF9">
      <w:pPr>
        <w:tabs>
          <w:tab w:val="left" w:pos="1960"/>
        </w:tabs>
        <w:spacing w:line="360" w:lineRule="auto"/>
        <w:ind w:firstLineChars="200" w:firstLine="480"/>
        <w:rPr>
          <w:rFonts w:ascii="宋体" w:hAnsi="宋体"/>
          <w:sz w:val="24"/>
        </w:rPr>
      </w:pPr>
      <w:r>
        <w:rPr>
          <w:rFonts w:ascii="宋体" w:hAnsi="宋体" w:hint="eastAsia"/>
          <w:sz w:val="24"/>
        </w:rPr>
        <w:t>1、本合同一式两份，甲乙双方各持一份，有效期三年，并分为三期，其中从     年   月   日起至     年   月  日止为第一期，从     年   月   日起至     年   月  日止为第二期，从     年   月   日起至     年   月  日止为第三期。乙方在第一期内履行合同经甲方考核合格后，方获得第二期合同资格；乙方在第二期内履行合同经甲方考核合格后，方获得第三期合同资格；若乙方在第一期内履行合同经甲方考核评定为不合格，则不具备第二期合同资格，有效期只到第一期截止日期为止；若乙方在第二期内履行合同经甲方考核评定为不合格，则不具备第三期合同资格，有效期只到第二期截止日期为止。</w:t>
      </w:r>
    </w:p>
    <w:p w:rsidR="000A787B" w:rsidRDefault="000D7CF9">
      <w:pPr>
        <w:tabs>
          <w:tab w:val="left" w:pos="1960"/>
        </w:tabs>
        <w:spacing w:line="360" w:lineRule="auto"/>
        <w:ind w:firstLineChars="200" w:firstLine="480"/>
        <w:rPr>
          <w:rFonts w:ascii="宋体" w:hAnsi="宋体"/>
          <w:b/>
          <w:sz w:val="24"/>
        </w:rPr>
      </w:pPr>
      <w:r>
        <w:rPr>
          <w:rFonts w:ascii="宋体" w:hAnsi="宋体" w:hint="eastAsia"/>
          <w:sz w:val="24"/>
        </w:rPr>
        <w:t>2、乙方履行合同是否合格的考核指标包含：①无违反合同情况。②教材采到率、教材采准率、教材退换率、服务满意度（其中含发放服务满意度，补订、急订教材供应服务满意度等），各项指标完成程度经考核应在95%及以上。</w:t>
      </w:r>
    </w:p>
    <w:p w:rsidR="000A787B" w:rsidRDefault="000D7CF9">
      <w:pPr>
        <w:tabs>
          <w:tab w:val="left" w:pos="1960"/>
        </w:tabs>
        <w:spacing w:line="360" w:lineRule="auto"/>
        <w:ind w:firstLineChars="200" w:firstLine="482"/>
        <w:rPr>
          <w:rFonts w:ascii="宋体" w:hAnsi="宋体"/>
          <w:b/>
          <w:sz w:val="24"/>
        </w:rPr>
      </w:pPr>
      <w:r>
        <w:rPr>
          <w:rFonts w:ascii="宋体" w:hAnsi="宋体" w:hint="eastAsia"/>
          <w:b/>
          <w:sz w:val="24"/>
        </w:rPr>
        <w:t>四、其他：</w:t>
      </w:r>
    </w:p>
    <w:p w:rsidR="000A787B" w:rsidRDefault="000D7CF9">
      <w:pPr>
        <w:tabs>
          <w:tab w:val="left" w:pos="1960"/>
        </w:tabs>
        <w:spacing w:line="360" w:lineRule="auto"/>
        <w:ind w:firstLineChars="300" w:firstLine="720"/>
        <w:rPr>
          <w:rFonts w:ascii="宋体" w:hAnsi="宋体"/>
          <w:sz w:val="24"/>
        </w:rPr>
      </w:pPr>
      <w:r>
        <w:rPr>
          <w:rFonts w:ascii="宋体" w:hAnsi="宋体" w:hint="eastAsia"/>
          <w:sz w:val="24"/>
        </w:rPr>
        <w:t>1、甲乙双方在履行本合同中若发生争执，应先协商解决。协商无效，可移交甲方所在地的有关司法部门解决。</w:t>
      </w:r>
    </w:p>
    <w:p w:rsidR="000A787B" w:rsidRDefault="000D7CF9">
      <w:pPr>
        <w:tabs>
          <w:tab w:val="left" w:pos="1960"/>
        </w:tabs>
        <w:spacing w:line="360" w:lineRule="auto"/>
        <w:ind w:firstLineChars="300" w:firstLine="720"/>
        <w:rPr>
          <w:rFonts w:ascii="宋体" w:hAnsi="宋体"/>
          <w:sz w:val="24"/>
        </w:rPr>
      </w:pPr>
      <w:r>
        <w:rPr>
          <w:rFonts w:ascii="宋体" w:hAnsi="宋体" w:hint="eastAsia"/>
          <w:sz w:val="24"/>
        </w:rPr>
        <w:t>2、本合同在执行过程中未尽事宜，甲乙双方可另行议定，经双方签章后，具有同等</w:t>
      </w:r>
      <w:r>
        <w:rPr>
          <w:rFonts w:ascii="宋体" w:hAnsi="宋体" w:hint="eastAsia"/>
          <w:sz w:val="24"/>
        </w:rPr>
        <w:lastRenderedPageBreak/>
        <w:t>法律效应。</w:t>
      </w:r>
    </w:p>
    <w:p w:rsidR="000A787B" w:rsidRDefault="000A787B">
      <w:pPr>
        <w:tabs>
          <w:tab w:val="left" w:pos="1960"/>
        </w:tabs>
        <w:spacing w:line="360" w:lineRule="auto"/>
        <w:ind w:firstLineChars="300" w:firstLine="720"/>
        <w:rPr>
          <w:rFonts w:ascii="宋体" w:hAnsi="宋体"/>
          <w:sz w:val="24"/>
        </w:rPr>
      </w:pPr>
    </w:p>
    <w:p w:rsidR="000A787B" w:rsidRDefault="000D7CF9">
      <w:pPr>
        <w:tabs>
          <w:tab w:val="left" w:pos="1960"/>
        </w:tabs>
        <w:spacing w:line="360" w:lineRule="auto"/>
        <w:rPr>
          <w:rFonts w:ascii="宋体" w:hAnsi="宋体"/>
          <w:sz w:val="24"/>
        </w:rPr>
      </w:pPr>
      <w:r>
        <w:rPr>
          <w:rFonts w:ascii="宋体" w:hAnsi="宋体" w:hint="eastAsia"/>
          <w:sz w:val="24"/>
        </w:rPr>
        <w:t xml:space="preserve">甲方：                                         乙方： </w:t>
      </w:r>
    </w:p>
    <w:p w:rsidR="000A787B" w:rsidRDefault="000D7CF9">
      <w:pPr>
        <w:tabs>
          <w:tab w:val="left" w:pos="1960"/>
        </w:tabs>
        <w:spacing w:line="360" w:lineRule="auto"/>
        <w:rPr>
          <w:rFonts w:ascii="宋体" w:hAnsi="宋体"/>
          <w:sz w:val="24"/>
        </w:rPr>
      </w:pPr>
      <w:r>
        <w:rPr>
          <w:rFonts w:ascii="宋体" w:hAnsi="宋体" w:hint="eastAsia"/>
          <w:sz w:val="24"/>
        </w:rPr>
        <w:t>法定代表人（签名）：                            法定代表人（签名）：</w:t>
      </w:r>
    </w:p>
    <w:p w:rsidR="000A787B" w:rsidRDefault="000D7CF9">
      <w:pPr>
        <w:tabs>
          <w:tab w:val="left" w:pos="1960"/>
        </w:tabs>
        <w:spacing w:line="360" w:lineRule="auto"/>
        <w:jc w:val="center"/>
        <w:rPr>
          <w:rFonts w:ascii="宋体" w:hAnsi="宋体"/>
          <w:sz w:val="24"/>
        </w:rPr>
      </w:pPr>
      <w:r>
        <w:rPr>
          <w:rFonts w:ascii="宋体" w:hAnsi="宋体" w:hint="eastAsia"/>
          <w:sz w:val="24"/>
        </w:rPr>
        <w:t>年     月    日                              年     月    日</w:t>
      </w:r>
    </w:p>
    <w:p w:rsidR="000A787B" w:rsidRDefault="000A787B">
      <w:pPr>
        <w:spacing w:line="360" w:lineRule="auto"/>
        <w:jc w:val="center"/>
        <w:rPr>
          <w:rFonts w:eastAsia="方正小标宋简体"/>
          <w:b/>
          <w:sz w:val="36"/>
          <w:szCs w:val="36"/>
        </w:rPr>
      </w:pPr>
    </w:p>
    <w:p w:rsidR="000A787B" w:rsidRDefault="000A787B">
      <w:pPr>
        <w:spacing w:line="360" w:lineRule="auto"/>
        <w:jc w:val="center"/>
        <w:rPr>
          <w:rFonts w:eastAsia="方正小标宋简体"/>
          <w:b/>
          <w:sz w:val="36"/>
          <w:szCs w:val="36"/>
        </w:rPr>
      </w:pPr>
    </w:p>
    <w:p w:rsidR="000A787B" w:rsidRDefault="000A787B">
      <w:pPr>
        <w:spacing w:line="360" w:lineRule="auto"/>
        <w:jc w:val="center"/>
        <w:rPr>
          <w:rFonts w:eastAsia="方正小标宋简体"/>
          <w:b/>
          <w:sz w:val="36"/>
          <w:szCs w:val="36"/>
        </w:rPr>
      </w:pPr>
    </w:p>
    <w:p w:rsidR="000A787B" w:rsidRDefault="000A787B">
      <w:pPr>
        <w:spacing w:line="360" w:lineRule="auto"/>
        <w:jc w:val="center"/>
        <w:rPr>
          <w:rFonts w:eastAsia="方正小标宋简体"/>
          <w:b/>
          <w:sz w:val="36"/>
          <w:szCs w:val="36"/>
        </w:rPr>
      </w:pPr>
    </w:p>
    <w:p w:rsidR="000A787B" w:rsidRDefault="000A787B">
      <w:pPr>
        <w:spacing w:line="360" w:lineRule="auto"/>
        <w:jc w:val="center"/>
        <w:rPr>
          <w:rFonts w:eastAsia="方正小标宋简体"/>
          <w:b/>
          <w:sz w:val="36"/>
          <w:szCs w:val="36"/>
        </w:rPr>
      </w:pPr>
    </w:p>
    <w:p w:rsidR="000A787B" w:rsidRDefault="000A787B">
      <w:pPr>
        <w:spacing w:line="360" w:lineRule="auto"/>
        <w:jc w:val="center"/>
        <w:rPr>
          <w:rFonts w:eastAsia="方正小标宋简体"/>
          <w:b/>
          <w:sz w:val="36"/>
          <w:szCs w:val="36"/>
        </w:rPr>
      </w:pPr>
    </w:p>
    <w:p w:rsidR="000A787B" w:rsidRDefault="000D7CF9">
      <w:pPr>
        <w:tabs>
          <w:tab w:val="left" w:pos="2340"/>
          <w:tab w:val="center" w:pos="4677"/>
        </w:tabs>
        <w:spacing w:line="360" w:lineRule="auto"/>
        <w:jc w:val="left"/>
        <w:rPr>
          <w:rFonts w:eastAsia="方正小标宋简体"/>
          <w:b/>
          <w:sz w:val="36"/>
          <w:szCs w:val="36"/>
        </w:rPr>
      </w:pPr>
      <w:r>
        <w:rPr>
          <w:rFonts w:eastAsia="方正小标宋简体"/>
          <w:b/>
          <w:sz w:val="36"/>
          <w:szCs w:val="36"/>
        </w:rPr>
        <w:tab/>
      </w: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A787B">
      <w:pPr>
        <w:tabs>
          <w:tab w:val="left" w:pos="2340"/>
          <w:tab w:val="center" w:pos="4677"/>
        </w:tabs>
        <w:spacing w:line="360" w:lineRule="auto"/>
        <w:jc w:val="left"/>
        <w:rPr>
          <w:rFonts w:eastAsia="方正小标宋简体"/>
          <w:b/>
          <w:sz w:val="36"/>
          <w:szCs w:val="36"/>
        </w:rPr>
      </w:pPr>
    </w:p>
    <w:p w:rsidR="000A787B" w:rsidRDefault="000D7CF9">
      <w:pPr>
        <w:pStyle w:val="2"/>
        <w:pageBreakBefore/>
        <w:spacing w:before="120" w:after="120" w:line="360" w:lineRule="auto"/>
        <w:jc w:val="center"/>
        <w:rPr>
          <w:rFonts w:ascii="宋体" w:hAnsi="宋体"/>
          <w:b w:val="0"/>
          <w:sz w:val="28"/>
          <w:szCs w:val="28"/>
          <w:lang w:val="zh-CN"/>
        </w:rPr>
      </w:pPr>
      <w:r>
        <w:rPr>
          <w:rFonts w:asciiTheme="majorEastAsia" w:eastAsiaTheme="majorEastAsia" w:hAnsiTheme="majorEastAsia" w:hint="eastAsia"/>
          <w:b w:val="0"/>
          <w:sz w:val="28"/>
          <w:szCs w:val="28"/>
        </w:rPr>
        <w:lastRenderedPageBreak/>
        <w:t>第六部分 投标文件格式</w:t>
      </w:r>
    </w:p>
    <w:p w:rsidR="000A787B" w:rsidRDefault="000A787B">
      <w:pPr>
        <w:spacing w:line="360" w:lineRule="auto"/>
        <w:rPr>
          <w:rFonts w:ascii="宋体" w:hAnsi="宋体"/>
          <w:szCs w:val="21"/>
        </w:rPr>
      </w:pPr>
    </w:p>
    <w:p w:rsidR="000A787B" w:rsidRDefault="000D7CF9">
      <w:pPr>
        <w:spacing w:line="360" w:lineRule="auto"/>
        <w:jc w:val="center"/>
        <w:rPr>
          <w:rFonts w:ascii="宋体" w:hAnsi="宋体"/>
          <w:sz w:val="24"/>
        </w:rPr>
      </w:pPr>
      <w:r>
        <w:rPr>
          <w:rFonts w:ascii="宋体" w:hAnsi="宋体" w:hint="eastAsia"/>
          <w:sz w:val="24"/>
        </w:rPr>
        <w:t>目录</w:t>
      </w:r>
    </w:p>
    <w:p w:rsidR="000A787B" w:rsidRDefault="000A787B">
      <w:pPr>
        <w:pStyle w:val="11"/>
        <w:tabs>
          <w:tab w:val="clear" w:pos="9680"/>
          <w:tab w:val="right" w:leader="dot" w:pos="8777"/>
        </w:tabs>
        <w:spacing w:line="360" w:lineRule="auto"/>
        <w:rPr>
          <w:rFonts w:ascii="宋体" w:hAnsi="宋体"/>
          <w:szCs w:val="22"/>
          <w:lang w:val="zh-CN"/>
        </w:rPr>
      </w:pPr>
    </w:p>
    <w:p w:rsidR="000A787B" w:rsidRDefault="000D7CF9">
      <w:pPr>
        <w:pStyle w:val="20"/>
        <w:numPr>
          <w:ilvl w:val="0"/>
          <w:numId w:val="6"/>
        </w:numPr>
        <w:tabs>
          <w:tab w:val="clear" w:pos="9639"/>
          <w:tab w:val="left" w:pos="840"/>
          <w:tab w:val="right" w:leader="dot" w:pos="8302"/>
        </w:tabs>
        <w:spacing w:line="360" w:lineRule="auto"/>
        <w:rPr>
          <w:rStyle w:val="af3"/>
          <w:rFonts w:ascii="宋体" w:hAnsi="宋体"/>
          <w:color w:val="auto"/>
        </w:rPr>
      </w:pPr>
      <w:r>
        <w:rPr>
          <w:rFonts w:ascii="宋体" w:hAnsi="宋体" w:hint="eastAsia"/>
          <w:kern w:val="2"/>
          <w:szCs w:val="22"/>
          <w:u w:val="single"/>
        </w:rPr>
        <w:t>资格性/资质性</w:t>
      </w:r>
      <w:r>
        <w:rPr>
          <w:rStyle w:val="af3"/>
          <w:rFonts w:ascii="宋体" w:hAnsi="宋体" w:hint="eastAsia"/>
          <w:color w:val="auto"/>
        </w:rPr>
        <w:t>自查表</w:t>
      </w:r>
    </w:p>
    <w:p w:rsidR="000A787B" w:rsidRDefault="000D7CF9">
      <w:pPr>
        <w:pStyle w:val="20"/>
        <w:numPr>
          <w:ilvl w:val="0"/>
          <w:numId w:val="6"/>
        </w:numPr>
        <w:tabs>
          <w:tab w:val="clear" w:pos="9639"/>
          <w:tab w:val="left" w:pos="840"/>
          <w:tab w:val="right" w:leader="dot" w:pos="8302"/>
        </w:tabs>
        <w:spacing w:line="360" w:lineRule="auto"/>
        <w:rPr>
          <w:rFonts w:ascii="宋体" w:hAnsi="宋体"/>
          <w:kern w:val="2"/>
          <w:szCs w:val="22"/>
          <w:u w:val="single"/>
        </w:rPr>
      </w:pPr>
      <w:r>
        <w:rPr>
          <w:rFonts w:ascii="宋体" w:hAnsi="宋体" w:hint="eastAsia"/>
          <w:kern w:val="2"/>
          <w:szCs w:val="22"/>
          <w:u w:val="single"/>
        </w:rPr>
        <w:t>技术评审自查表</w:t>
      </w:r>
    </w:p>
    <w:p w:rsidR="000A787B" w:rsidRDefault="000D7CF9">
      <w:pPr>
        <w:spacing w:line="360" w:lineRule="auto"/>
      </w:pPr>
      <w:r>
        <w:rPr>
          <w:rFonts w:hint="eastAsia"/>
        </w:rPr>
        <w:t xml:space="preserve">3.      </w:t>
      </w:r>
      <w:r>
        <w:rPr>
          <w:rFonts w:ascii="宋体" w:hAnsi="宋体" w:hint="eastAsia"/>
          <w:szCs w:val="21"/>
          <w:u w:val="single"/>
        </w:rPr>
        <w:t>商务评审自查表</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4.</w:t>
      </w:r>
      <w:r>
        <w:rPr>
          <w:rFonts w:ascii="宋体" w:hAnsi="宋体"/>
          <w:kern w:val="2"/>
          <w:szCs w:val="22"/>
        </w:rPr>
        <w:tab/>
      </w:r>
      <w:r>
        <w:rPr>
          <w:rStyle w:val="af3"/>
          <w:rFonts w:ascii="宋体" w:hAnsi="宋体" w:hint="eastAsia"/>
          <w:color w:val="auto"/>
        </w:rPr>
        <w:t>报价一览表</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5.</w:t>
      </w:r>
      <w:r>
        <w:rPr>
          <w:rFonts w:ascii="宋体" w:hAnsi="宋体"/>
          <w:kern w:val="2"/>
          <w:szCs w:val="22"/>
        </w:rPr>
        <w:tab/>
      </w:r>
      <w:r>
        <w:rPr>
          <w:rStyle w:val="af3"/>
          <w:rFonts w:ascii="宋体" w:hAnsi="宋体" w:hint="eastAsia"/>
          <w:color w:val="auto"/>
        </w:rPr>
        <w:t>投标函</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6.</w:t>
      </w:r>
      <w:r>
        <w:rPr>
          <w:rFonts w:ascii="宋体" w:hAnsi="宋体"/>
          <w:kern w:val="2"/>
          <w:szCs w:val="22"/>
        </w:rPr>
        <w:tab/>
      </w:r>
      <w:r>
        <w:rPr>
          <w:rStyle w:val="af3"/>
          <w:rFonts w:ascii="宋体" w:hAnsi="宋体" w:hint="eastAsia"/>
          <w:color w:val="auto"/>
        </w:rPr>
        <w:t>资格证明文件</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7.</w:t>
      </w:r>
      <w:r>
        <w:rPr>
          <w:rFonts w:ascii="宋体" w:hAnsi="宋体"/>
          <w:kern w:val="2"/>
          <w:szCs w:val="22"/>
        </w:rPr>
        <w:tab/>
      </w:r>
      <w:r>
        <w:rPr>
          <w:rFonts w:ascii="宋体" w:hAnsi="宋体" w:hint="eastAsia"/>
          <w:kern w:val="2"/>
          <w:szCs w:val="22"/>
          <w:u w:val="single"/>
        </w:rPr>
        <w:t>投标文件部分</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8.</w:t>
      </w:r>
      <w:r>
        <w:rPr>
          <w:rFonts w:ascii="宋体" w:hAnsi="宋体"/>
          <w:kern w:val="2"/>
          <w:szCs w:val="22"/>
        </w:rPr>
        <w:tab/>
      </w:r>
      <w:r>
        <w:rPr>
          <w:rStyle w:val="af3"/>
          <w:rFonts w:ascii="宋体" w:hAnsi="宋体" w:hint="eastAsia"/>
          <w:color w:val="auto"/>
        </w:rPr>
        <w:t>实施计划</w:t>
      </w:r>
    </w:p>
    <w:p w:rsidR="000A787B" w:rsidRDefault="000D7CF9">
      <w:pPr>
        <w:pStyle w:val="20"/>
        <w:tabs>
          <w:tab w:val="clear" w:pos="9639"/>
          <w:tab w:val="left" w:pos="840"/>
          <w:tab w:val="right" w:leader="dot" w:pos="8302"/>
        </w:tabs>
        <w:spacing w:line="360" w:lineRule="auto"/>
        <w:rPr>
          <w:rFonts w:ascii="宋体" w:hAnsi="宋体"/>
          <w:kern w:val="2"/>
          <w:szCs w:val="22"/>
        </w:rPr>
      </w:pPr>
      <w:r>
        <w:rPr>
          <w:rStyle w:val="af3"/>
          <w:rFonts w:ascii="宋体" w:hAnsi="宋体" w:hint="eastAsia"/>
          <w:color w:val="auto"/>
          <w:u w:val="none"/>
        </w:rPr>
        <w:t>9.</w:t>
      </w:r>
      <w:r>
        <w:rPr>
          <w:rFonts w:ascii="宋体" w:hAnsi="宋体"/>
          <w:kern w:val="2"/>
          <w:szCs w:val="22"/>
        </w:rPr>
        <w:tab/>
      </w:r>
      <w:r>
        <w:rPr>
          <w:rStyle w:val="af3"/>
          <w:rFonts w:ascii="宋体" w:hAnsi="宋体" w:hint="eastAsia"/>
          <w:color w:val="auto"/>
        </w:rPr>
        <w:t>唱标信封（独立封装）</w:t>
      </w:r>
    </w:p>
    <w:p w:rsidR="000A787B" w:rsidRDefault="000A787B">
      <w:pPr>
        <w:spacing w:line="360" w:lineRule="auto"/>
        <w:rPr>
          <w:rFonts w:ascii="宋体" w:hAnsi="宋体"/>
        </w:rPr>
      </w:pPr>
    </w:p>
    <w:p w:rsidR="000A787B" w:rsidRDefault="000A787B">
      <w:pPr>
        <w:spacing w:line="360" w:lineRule="auto"/>
        <w:rPr>
          <w:rFonts w:ascii="宋体" w:hAnsi="宋体"/>
        </w:rPr>
      </w:pPr>
    </w:p>
    <w:p w:rsidR="000A787B" w:rsidRDefault="000A787B">
      <w:pPr>
        <w:spacing w:line="360" w:lineRule="auto"/>
        <w:rPr>
          <w:rFonts w:ascii="宋体" w:hAnsi="宋体"/>
        </w:rPr>
      </w:pPr>
    </w:p>
    <w:p w:rsidR="000A787B" w:rsidRDefault="000A787B">
      <w:pPr>
        <w:spacing w:line="360" w:lineRule="auto"/>
        <w:rPr>
          <w:rFonts w:ascii="宋体" w:hAnsi="宋体"/>
        </w:rPr>
      </w:pPr>
    </w:p>
    <w:p w:rsidR="000A787B" w:rsidRDefault="000A787B">
      <w:pPr>
        <w:spacing w:line="360" w:lineRule="auto"/>
        <w:rPr>
          <w:rFonts w:ascii="宋体" w:hAnsi="宋体"/>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D7CF9">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请投标人按照以下要求的格式、内容、顺序制作投标文件，并请编制目录及页码，否则可能将影响对投标文件的评价。</w:t>
      </w:r>
    </w:p>
    <w:p w:rsidR="000A787B" w:rsidRDefault="000D7CF9">
      <w:pPr>
        <w:pStyle w:val="3"/>
        <w:spacing w:before="0" w:after="0" w:line="360" w:lineRule="auto"/>
        <w:rPr>
          <w:rFonts w:ascii="宋体" w:hAnsi="宋体"/>
          <w:b w:val="0"/>
          <w:sz w:val="21"/>
          <w:szCs w:val="21"/>
        </w:rPr>
      </w:pPr>
      <w:r>
        <w:rPr>
          <w:rFonts w:ascii="宋体" w:hAnsi="宋体"/>
          <w:b w:val="0"/>
          <w:sz w:val="21"/>
          <w:szCs w:val="21"/>
        </w:rPr>
        <w:br w:type="page"/>
      </w: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spacing w:line="360" w:lineRule="auto"/>
        <w:rPr>
          <w:rFonts w:ascii="宋体" w:hAnsi="宋体"/>
          <w:szCs w:val="21"/>
        </w:rPr>
      </w:pPr>
    </w:p>
    <w:p w:rsidR="000A787B" w:rsidRDefault="000A787B">
      <w:pPr>
        <w:pStyle w:val="a8"/>
        <w:tabs>
          <w:tab w:val="left" w:pos="1260"/>
        </w:tabs>
        <w:spacing w:line="360" w:lineRule="auto"/>
        <w:jc w:val="center"/>
        <w:rPr>
          <w:rFonts w:hAnsi="宋体"/>
          <w:spacing w:val="100"/>
          <w:w w:val="110"/>
          <w:kern w:val="0"/>
          <w:sz w:val="48"/>
          <w:szCs w:val="48"/>
        </w:rPr>
      </w:pPr>
    </w:p>
    <w:p w:rsidR="000A787B" w:rsidRDefault="000A787B">
      <w:pPr>
        <w:pStyle w:val="a8"/>
        <w:tabs>
          <w:tab w:val="left" w:pos="1260"/>
        </w:tabs>
        <w:spacing w:line="360" w:lineRule="auto"/>
        <w:jc w:val="center"/>
        <w:rPr>
          <w:rFonts w:hAnsi="宋体"/>
          <w:spacing w:val="100"/>
          <w:w w:val="110"/>
          <w:kern w:val="0"/>
          <w:sz w:val="48"/>
          <w:szCs w:val="48"/>
        </w:rPr>
      </w:pPr>
    </w:p>
    <w:p w:rsidR="000A787B" w:rsidRDefault="000A787B">
      <w:pPr>
        <w:pStyle w:val="a8"/>
        <w:tabs>
          <w:tab w:val="left" w:pos="1260"/>
        </w:tabs>
        <w:spacing w:line="360" w:lineRule="auto"/>
        <w:jc w:val="center"/>
        <w:rPr>
          <w:rFonts w:hAnsi="宋体"/>
          <w:spacing w:val="100"/>
          <w:w w:val="110"/>
          <w:kern w:val="0"/>
          <w:sz w:val="48"/>
          <w:szCs w:val="48"/>
        </w:rPr>
      </w:pPr>
    </w:p>
    <w:p w:rsidR="000A787B" w:rsidRDefault="000D7CF9">
      <w:pPr>
        <w:pStyle w:val="a8"/>
        <w:tabs>
          <w:tab w:val="left" w:pos="1260"/>
        </w:tabs>
        <w:spacing w:line="360" w:lineRule="auto"/>
        <w:jc w:val="center"/>
        <w:rPr>
          <w:rFonts w:hAnsi="宋体"/>
          <w:spacing w:val="100"/>
          <w:w w:val="110"/>
          <w:sz w:val="48"/>
          <w:szCs w:val="48"/>
        </w:rPr>
      </w:pPr>
      <w:r>
        <w:rPr>
          <w:rFonts w:hAnsi="宋体" w:hint="eastAsia"/>
          <w:spacing w:val="100"/>
          <w:w w:val="110"/>
          <w:kern w:val="0"/>
          <w:sz w:val="48"/>
          <w:szCs w:val="48"/>
        </w:rPr>
        <w:t>投标文件</w:t>
      </w:r>
    </w:p>
    <w:p w:rsidR="000A787B" w:rsidRDefault="000D7CF9">
      <w:pPr>
        <w:pStyle w:val="a8"/>
        <w:spacing w:line="360" w:lineRule="auto"/>
        <w:jc w:val="center"/>
        <w:rPr>
          <w:rFonts w:hAnsi="宋体"/>
          <w:sz w:val="28"/>
          <w:szCs w:val="28"/>
        </w:rPr>
      </w:pPr>
      <w:r>
        <w:rPr>
          <w:rFonts w:hAnsi="宋体" w:hint="eastAsia"/>
          <w:sz w:val="28"/>
          <w:szCs w:val="28"/>
        </w:rPr>
        <w:t>（正本/副本）</w:t>
      </w:r>
    </w:p>
    <w:p w:rsidR="000A787B" w:rsidRDefault="000A787B">
      <w:pPr>
        <w:pStyle w:val="a8"/>
        <w:spacing w:line="360" w:lineRule="auto"/>
        <w:jc w:val="center"/>
        <w:rPr>
          <w:rFonts w:hAnsi="宋体"/>
        </w:rPr>
      </w:pPr>
    </w:p>
    <w:p w:rsidR="000A787B" w:rsidRDefault="000A787B">
      <w:pPr>
        <w:pStyle w:val="a8"/>
        <w:spacing w:line="360" w:lineRule="auto"/>
        <w:jc w:val="center"/>
        <w:rPr>
          <w:rFonts w:hAnsi="宋体"/>
        </w:rPr>
      </w:pPr>
    </w:p>
    <w:p w:rsidR="000A787B" w:rsidRDefault="000D7CF9">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项目名称：</w:t>
      </w:r>
    </w:p>
    <w:p w:rsidR="000A787B" w:rsidRDefault="000D7CF9">
      <w:pPr>
        <w:pStyle w:val="a8"/>
        <w:spacing w:line="360" w:lineRule="auto"/>
        <w:ind w:firstLineChars="344" w:firstLine="963"/>
        <w:rPr>
          <w:rFonts w:hAnsi="宋体"/>
          <w:sz w:val="28"/>
          <w:szCs w:val="28"/>
          <w:u w:val="single"/>
        </w:rPr>
      </w:pPr>
      <w:r>
        <w:rPr>
          <w:rFonts w:hAnsi="宋体" w:hint="eastAsia"/>
          <w:sz w:val="28"/>
          <w:szCs w:val="28"/>
        </w:rPr>
        <w:t>项目编号：</w:t>
      </w: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A787B">
      <w:pPr>
        <w:pStyle w:val="a8"/>
        <w:spacing w:line="360" w:lineRule="auto"/>
        <w:ind w:firstLineChars="300" w:firstLine="630"/>
        <w:rPr>
          <w:rFonts w:hAnsi="宋体"/>
        </w:rPr>
      </w:pPr>
    </w:p>
    <w:p w:rsidR="000A787B" w:rsidRDefault="000D7CF9">
      <w:pPr>
        <w:pStyle w:val="a7"/>
        <w:spacing w:line="360" w:lineRule="auto"/>
        <w:ind w:firstLineChars="344" w:firstLine="963"/>
        <w:rPr>
          <w:rFonts w:ascii="宋体" w:eastAsia="宋体" w:hAnsi="宋体"/>
          <w:sz w:val="28"/>
          <w:szCs w:val="28"/>
          <w:u w:val="single"/>
        </w:rPr>
      </w:pPr>
      <w:r>
        <w:rPr>
          <w:rFonts w:ascii="宋体" w:eastAsia="宋体" w:hAnsi="宋体" w:hint="eastAsia"/>
          <w:sz w:val="28"/>
          <w:szCs w:val="28"/>
        </w:rPr>
        <w:t>投标单位名称：</w:t>
      </w:r>
    </w:p>
    <w:p w:rsidR="000A787B" w:rsidRDefault="000D7CF9">
      <w:pPr>
        <w:pStyle w:val="a7"/>
        <w:spacing w:line="360" w:lineRule="auto"/>
        <w:ind w:firstLineChars="344" w:firstLine="963"/>
        <w:rPr>
          <w:rFonts w:asciiTheme="majorEastAsia" w:eastAsiaTheme="majorEastAsia" w:hAnsiTheme="majorEastAsia"/>
          <w:b/>
          <w:sz w:val="24"/>
          <w:szCs w:val="24"/>
        </w:rPr>
      </w:pPr>
      <w:r>
        <w:rPr>
          <w:rFonts w:ascii="宋体" w:eastAsia="宋体" w:hAnsi="宋体" w:hint="eastAsia"/>
          <w:sz w:val="28"/>
          <w:szCs w:val="28"/>
        </w:rPr>
        <w:t>日  期：  年  月   日</w:t>
      </w:r>
      <w:bookmarkStart w:id="8" w:name="_Toc278274489"/>
      <w:r>
        <w:br w:type="page"/>
      </w:r>
      <w:r>
        <w:rPr>
          <w:rFonts w:asciiTheme="majorEastAsia" w:eastAsiaTheme="majorEastAsia" w:hAnsiTheme="majorEastAsia" w:hint="eastAsia"/>
          <w:b/>
          <w:sz w:val="24"/>
          <w:szCs w:val="24"/>
        </w:rPr>
        <w:lastRenderedPageBreak/>
        <w:t>1. 资格性/符合性自查表</w:t>
      </w:r>
      <w:bookmarkEnd w:id="8"/>
      <w:r>
        <w:rPr>
          <w:rFonts w:asciiTheme="majorEastAsia" w:eastAsiaTheme="majorEastAsia" w:hAnsiTheme="majorEastAsia" w:hint="eastAsia"/>
          <w:b/>
          <w:sz w:val="24"/>
          <w:szCs w:val="24"/>
        </w:rPr>
        <w:tab/>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500"/>
        <w:gridCol w:w="3895"/>
        <w:gridCol w:w="1894"/>
        <w:gridCol w:w="2190"/>
      </w:tblGrid>
      <w:tr w:rsidR="000A787B">
        <w:trPr>
          <w:trHeight w:val="85"/>
        </w:trPr>
        <w:tc>
          <w:tcPr>
            <w:tcW w:w="150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bCs/>
                <w:szCs w:val="21"/>
              </w:rPr>
              <w:t>评审内容</w:t>
            </w: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bCs/>
                <w:szCs w:val="21"/>
              </w:rPr>
              <w:t>招标文件要求</w:t>
            </w:r>
            <w:r>
              <w:rPr>
                <w:rFonts w:ascii="宋体" w:hAnsi="宋体"/>
                <w:szCs w:val="21"/>
              </w:rPr>
              <w:br/>
              <w:t>（详见《资格性和符合性审查表》各项）</w:t>
            </w: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bCs/>
                <w:szCs w:val="21"/>
              </w:rPr>
              <w:t>自查结论</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bCs/>
                <w:szCs w:val="21"/>
              </w:rPr>
              <w:t>证明资料</w:t>
            </w:r>
          </w:p>
        </w:tc>
      </w:tr>
      <w:tr w:rsidR="000A787B">
        <w:trPr>
          <w:trHeight w:val="85"/>
        </w:trPr>
        <w:tc>
          <w:tcPr>
            <w:tcW w:w="1500" w:type="dxa"/>
            <w:vMerge w:val="restart"/>
            <w:tcBorders>
              <w:top w:val="outset" w:sz="6" w:space="0" w:color="111111"/>
              <w:left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资格性审查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见投价文件第（）页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val="restart"/>
            <w:tcBorders>
              <w:top w:val="outset" w:sz="6" w:space="0" w:color="111111"/>
              <w:left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符合性</w:t>
            </w:r>
          </w:p>
          <w:p w:rsidR="000A787B" w:rsidRDefault="000D7CF9">
            <w:pPr>
              <w:jc w:val="center"/>
              <w:rPr>
                <w:rFonts w:ascii="宋体" w:hAnsi="宋体"/>
                <w:szCs w:val="21"/>
              </w:rPr>
            </w:pPr>
            <w:r>
              <w:rPr>
                <w:rFonts w:ascii="宋体" w:hAnsi="宋体"/>
                <w:szCs w:val="21"/>
              </w:rPr>
              <w:t>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r w:rsidR="000A787B">
        <w:trPr>
          <w:trHeight w:val="85"/>
        </w:trPr>
        <w:tc>
          <w:tcPr>
            <w:tcW w:w="1500" w:type="dxa"/>
            <w:vMerge/>
            <w:tcBorders>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0A787B" w:rsidRDefault="000A787B">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0A787B" w:rsidRDefault="000D7CF9">
            <w:pPr>
              <w:jc w:val="center"/>
              <w:rPr>
                <w:rFonts w:ascii="宋体" w:hAnsi="宋体"/>
                <w:szCs w:val="21"/>
              </w:rPr>
            </w:pPr>
            <w:r>
              <w:rPr>
                <w:rFonts w:ascii="宋体" w:hAnsi="宋体"/>
                <w:szCs w:val="21"/>
              </w:rPr>
              <w:t>见投标文件第（）页</w:t>
            </w:r>
          </w:p>
        </w:tc>
      </w:tr>
    </w:tbl>
    <w:p w:rsidR="000A787B" w:rsidRDefault="000D7CF9">
      <w:pPr>
        <w:pStyle w:val="30"/>
        <w:spacing w:after="0" w:line="360" w:lineRule="auto"/>
        <w:rPr>
          <w:rFonts w:ascii="宋体" w:hAnsi="宋体"/>
          <w:sz w:val="21"/>
          <w:szCs w:val="21"/>
        </w:rPr>
      </w:pPr>
      <w:r>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0A787B" w:rsidRDefault="000A787B">
      <w:pPr>
        <w:spacing w:line="360" w:lineRule="auto"/>
        <w:rPr>
          <w:rFonts w:asciiTheme="majorEastAsia" w:eastAsiaTheme="majorEastAsia" w:hAnsiTheme="majorEastAsia"/>
          <w:b/>
          <w:sz w:val="24"/>
        </w:rPr>
      </w:pPr>
    </w:p>
    <w:p w:rsidR="000A787B" w:rsidRDefault="000D7CF9">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0A787B" w:rsidRDefault="000A787B">
      <w:pPr>
        <w:spacing w:line="360" w:lineRule="auto"/>
        <w:rPr>
          <w:rFonts w:asciiTheme="majorEastAsia" w:eastAsiaTheme="majorEastAsia" w:hAnsiTheme="majorEastAsia"/>
          <w:b/>
          <w:sz w:val="24"/>
        </w:rPr>
      </w:pPr>
    </w:p>
    <w:p w:rsidR="000A787B" w:rsidRDefault="000D7CF9">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 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0A787B">
        <w:trPr>
          <w:trHeight w:val="397"/>
          <w:jc w:val="center"/>
        </w:trPr>
        <w:tc>
          <w:tcPr>
            <w:tcW w:w="401" w:type="pct"/>
            <w:vAlign w:val="center"/>
          </w:tcPr>
          <w:p w:rsidR="000A787B" w:rsidRDefault="000D7CF9">
            <w:pPr>
              <w:jc w:val="center"/>
              <w:rPr>
                <w:rFonts w:ascii="宋体" w:hAnsi="宋体"/>
                <w:szCs w:val="21"/>
              </w:rPr>
            </w:pPr>
            <w:r>
              <w:rPr>
                <w:rFonts w:ascii="宋体" w:hAnsi="宋体" w:hint="eastAsia"/>
                <w:szCs w:val="21"/>
              </w:rPr>
              <w:t>序号</w:t>
            </w:r>
          </w:p>
        </w:tc>
        <w:tc>
          <w:tcPr>
            <w:tcW w:w="1071" w:type="pct"/>
            <w:vAlign w:val="center"/>
          </w:tcPr>
          <w:p w:rsidR="000A787B" w:rsidRDefault="000D7CF9">
            <w:pPr>
              <w:jc w:val="center"/>
              <w:rPr>
                <w:rFonts w:ascii="宋体" w:hAnsi="宋体"/>
                <w:szCs w:val="21"/>
              </w:rPr>
            </w:pPr>
            <w:r>
              <w:rPr>
                <w:rFonts w:ascii="宋体" w:hAnsi="宋体" w:hint="eastAsia"/>
                <w:szCs w:val="21"/>
              </w:rPr>
              <w:t>评审分项</w:t>
            </w:r>
          </w:p>
        </w:tc>
        <w:tc>
          <w:tcPr>
            <w:tcW w:w="1848" w:type="pct"/>
            <w:vAlign w:val="center"/>
          </w:tcPr>
          <w:p w:rsidR="000A787B" w:rsidRDefault="000D7CF9">
            <w:pPr>
              <w:jc w:val="center"/>
              <w:rPr>
                <w:rFonts w:ascii="宋体" w:hAnsi="宋体"/>
                <w:szCs w:val="21"/>
              </w:rPr>
            </w:pPr>
            <w:r>
              <w:rPr>
                <w:rFonts w:ascii="宋体" w:hAnsi="宋体" w:hint="eastAsia"/>
                <w:szCs w:val="21"/>
              </w:rPr>
              <w:t>内容</w:t>
            </w:r>
          </w:p>
        </w:tc>
        <w:tc>
          <w:tcPr>
            <w:tcW w:w="1680" w:type="pct"/>
            <w:vAlign w:val="center"/>
          </w:tcPr>
          <w:p w:rsidR="000A787B" w:rsidRDefault="000D7CF9">
            <w:pPr>
              <w:jc w:val="center"/>
              <w:rPr>
                <w:rFonts w:ascii="宋体" w:hAnsi="宋体"/>
                <w:szCs w:val="21"/>
              </w:rPr>
            </w:pPr>
            <w:r>
              <w:rPr>
                <w:rFonts w:ascii="宋体" w:hAnsi="宋体" w:hint="eastAsia"/>
                <w:szCs w:val="21"/>
              </w:rPr>
              <w:t>证明文件（如有）</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1</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2</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3</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4</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5</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6</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pPr>
            <w:r>
              <w:rPr>
                <w:rFonts w:ascii="宋体" w:hAnsi="宋体" w:hint="eastAsia"/>
                <w:szCs w:val="21"/>
              </w:rPr>
              <w:t>见投标文件（）页</w:t>
            </w:r>
          </w:p>
        </w:tc>
      </w:tr>
      <w:tr w:rsidR="000A787B">
        <w:trPr>
          <w:trHeight w:val="567"/>
          <w:jc w:val="center"/>
        </w:trPr>
        <w:tc>
          <w:tcPr>
            <w:tcW w:w="401" w:type="pct"/>
            <w:vAlign w:val="center"/>
          </w:tcPr>
          <w:p w:rsidR="000A787B" w:rsidRDefault="000D7CF9">
            <w:pPr>
              <w:jc w:val="center"/>
              <w:rPr>
                <w:rFonts w:ascii="宋体" w:hAnsi="宋体"/>
                <w:szCs w:val="21"/>
              </w:rPr>
            </w:pPr>
            <w:r>
              <w:rPr>
                <w:rFonts w:ascii="宋体" w:hAnsi="宋体" w:hint="eastAsia"/>
                <w:szCs w:val="21"/>
              </w:rPr>
              <w:t>…</w:t>
            </w:r>
          </w:p>
        </w:tc>
        <w:tc>
          <w:tcPr>
            <w:tcW w:w="1071" w:type="pct"/>
            <w:vAlign w:val="center"/>
          </w:tcPr>
          <w:p w:rsidR="000A787B" w:rsidRDefault="000A787B">
            <w:pPr>
              <w:jc w:val="center"/>
              <w:rPr>
                <w:rFonts w:ascii="宋体" w:hAnsi="宋体"/>
                <w:szCs w:val="21"/>
              </w:rPr>
            </w:pPr>
          </w:p>
        </w:tc>
        <w:tc>
          <w:tcPr>
            <w:tcW w:w="1848" w:type="pct"/>
            <w:vAlign w:val="center"/>
          </w:tcPr>
          <w:p w:rsidR="000A787B" w:rsidRDefault="000A787B">
            <w:pPr>
              <w:jc w:val="center"/>
              <w:rPr>
                <w:rFonts w:ascii="宋体" w:hAnsi="宋体"/>
                <w:szCs w:val="21"/>
              </w:rPr>
            </w:pPr>
          </w:p>
        </w:tc>
        <w:tc>
          <w:tcPr>
            <w:tcW w:w="1680" w:type="pct"/>
            <w:vAlign w:val="center"/>
          </w:tcPr>
          <w:p w:rsidR="000A787B" w:rsidRDefault="000D7CF9">
            <w:pPr>
              <w:jc w:val="center"/>
            </w:pPr>
            <w:r>
              <w:rPr>
                <w:rFonts w:ascii="宋体" w:hAnsi="宋体" w:hint="eastAsia"/>
                <w:szCs w:val="21"/>
              </w:rPr>
              <w:t>见投标文件（）页</w:t>
            </w:r>
          </w:p>
        </w:tc>
      </w:tr>
    </w:tbl>
    <w:p w:rsidR="000A787B" w:rsidRDefault="000D7CF9">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投标人应根据《技术评审表》的各项内容填写此表</w:t>
      </w:r>
      <w:r>
        <w:rPr>
          <w:rFonts w:ascii="宋体" w:hAnsi="宋体" w:hint="eastAsia"/>
          <w:sz w:val="21"/>
          <w:szCs w:val="21"/>
          <w:lang w:val="en-GB"/>
        </w:rPr>
        <w:t>。</w:t>
      </w:r>
    </w:p>
    <w:p w:rsidR="000A787B" w:rsidRDefault="000A787B">
      <w:pPr>
        <w:spacing w:line="360" w:lineRule="auto"/>
        <w:rPr>
          <w:rFonts w:asciiTheme="majorEastAsia" w:eastAsiaTheme="majorEastAsia" w:hAnsiTheme="majorEastAsia"/>
          <w:b/>
          <w:sz w:val="24"/>
        </w:rPr>
      </w:pPr>
    </w:p>
    <w:p w:rsidR="000A787B" w:rsidRDefault="000A787B">
      <w:pPr>
        <w:spacing w:line="360" w:lineRule="auto"/>
        <w:rPr>
          <w:rFonts w:asciiTheme="majorEastAsia" w:eastAsiaTheme="majorEastAsia" w:hAnsiTheme="majorEastAsia"/>
          <w:b/>
          <w:sz w:val="24"/>
        </w:rPr>
      </w:pPr>
    </w:p>
    <w:p w:rsidR="000A787B" w:rsidRDefault="000D7CF9">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3. 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序号</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评审分项</w:t>
            </w: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内容</w:t>
            </w: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证明文件（如有）</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r w:rsidR="000A787B">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0A787B" w:rsidRDefault="000A787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见投标文件（）页</w:t>
            </w:r>
          </w:p>
        </w:tc>
      </w:tr>
    </w:tbl>
    <w:p w:rsidR="000A787B" w:rsidRDefault="000D7CF9">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注：投标人应根据《商务评审表》的各项内容填写此表。</w:t>
      </w:r>
    </w:p>
    <w:p w:rsidR="000A787B" w:rsidRDefault="000D7CF9">
      <w:pPr>
        <w:widowControl/>
        <w:jc w:val="left"/>
        <w:rPr>
          <w:rFonts w:ascii="宋体" w:hAnsi="宋体"/>
          <w:szCs w:val="21"/>
          <w:lang w:val="en-GB"/>
        </w:rPr>
      </w:pPr>
      <w:r>
        <w:rPr>
          <w:rFonts w:ascii="宋体" w:hAnsi="宋体"/>
          <w:szCs w:val="21"/>
          <w:lang w:val="en-GB"/>
        </w:rPr>
        <w:br w:type="page"/>
      </w:r>
    </w:p>
    <w:p w:rsidR="000A787B" w:rsidRDefault="000A787B">
      <w:pPr>
        <w:pStyle w:val="30"/>
        <w:spacing w:after="0" w:line="360" w:lineRule="auto"/>
        <w:ind w:left="424" w:hangingChars="202" w:hanging="424"/>
        <w:rPr>
          <w:rFonts w:ascii="宋体" w:hAnsi="宋体"/>
          <w:sz w:val="21"/>
          <w:szCs w:val="21"/>
          <w:lang w:val="en-GB"/>
        </w:rPr>
      </w:pPr>
    </w:p>
    <w:p w:rsidR="000A787B" w:rsidRDefault="000D7CF9">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4. 报价表</w:t>
      </w:r>
    </w:p>
    <w:p w:rsidR="000A787B" w:rsidRDefault="000A787B">
      <w:pPr>
        <w:widowControl/>
        <w:rPr>
          <w:rFonts w:ascii="宋体" w:hAnsi="宋体" w:cs="宋体"/>
          <w:szCs w:val="21"/>
        </w:rPr>
      </w:pPr>
    </w:p>
    <w:p w:rsidR="000A787B" w:rsidRDefault="000D7CF9">
      <w:pPr>
        <w:widowControl/>
        <w:rPr>
          <w:rFonts w:ascii="宋体" w:hAnsi="宋体" w:cs="宋体"/>
          <w:szCs w:val="21"/>
        </w:rPr>
      </w:pPr>
      <w:r>
        <w:rPr>
          <w:rFonts w:ascii="宋体" w:hAnsi="宋体" w:cs="宋体" w:hint="eastAsia"/>
          <w:szCs w:val="21"/>
        </w:rPr>
        <w:t>4.1报价一览表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3173"/>
        <w:gridCol w:w="2221"/>
        <w:gridCol w:w="2735"/>
      </w:tblGrid>
      <w:tr w:rsidR="000A787B">
        <w:trPr>
          <w:trHeight w:val="806"/>
        </w:trPr>
        <w:tc>
          <w:tcPr>
            <w:tcW w:w="5000" w:type="pct"/>
            <w:gridSpan w:val="4"/>
            <w:tcBorders>
              <w:top w:val="single" w:sz="4" w:space="0" w:color="auto"/>
              <w:left w:val="single" w:sz="4" w:space="0" w:color="auto"/>
              <w:bottom w:val="single" w:sz="4" w:space="0" w:color="auto"/>
            </w:tcBorders>
            <w:vAlign w:val="center"/>
          </w:tcPr>
          <w:p w:rsidR="000A787B" w:rsidRDefault="000D7CF9">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0A787B">
        <w:trPr>
          <w:trHeight w:val="1236"/>
        </w:trPr>
        <w:tc>
          <w:tcPr>
            <w:tcW w:w="788" w:type="pct"/>
            <w:tcBorders>
              <w:top w:val="single" w:sz="4" w:space="0" w:color="auto"/>
              <w:left w:val="single" w:sz="4" w:space="0" w:color="auto"/>
              <w:bottom w:val="single" w:sz="4" w:space="0" w:color="auto"/>
              <w:right w:val="single" w:sz="4" w:space="0" w:color="auto"/>
            </w:tcBorders>
            <w:vAlign w:val="center"/>
          </w:tcPr>
          <w:p w:rsidR="000A787B" w:rsidRDefault="000D7CF9">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1644" w:type="pct"/>
            <w:tcBorders>
              <w:top w:val="single" w:sz="4" w:space="0" w:color="auto"/>
              <w:left w:val="single" w:sz="4" w:space="0" w:color="auto"/>
              <w:bottom w:val="single" w:sz="4" w:space="0" w:color="auto"/>
              <w:right w:val="single" w:sz="4" w:space="0" w:color="auto"/>
            </w:tcBorders>
            <w:vAlign w:val="center"/>
          </w:tcPr>
          <w:p w:rsidR="000A787B" w:rsidRDefault="000A787B">
            <w:pPr>
              <w:widowControl/>
              <w:spacing w:line="400" w:lineRule="exact"/>
              <w:jc w:val="center"/>
              <w:rPr>
                <w:rFonts w:ascii="宋体" w:hAnsi="宋体" w:cs="宋体"/>
                <w:kern w:val="0"/>
                <w:sz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0A787B" w:rsidRDefault="000D7CF9">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1417" w:type="pct"/>
            <w:tcBorders>
              <w:top w:val="single" w:sz="4" w:space="0" w:color="auto"/>
              <w:left w:val="single" w:sz="4" w:space="0" w:color="auto"/>
              <w:bottom w:val="single" w:sz="4" w:space="0" w:color="auto"/>
              <w:right w:val="single" w:sz="4" w:space="0" w:color="auto"/>
            </w:tcBorders>
            <w:vAlign w:val="center"/>
          </w:tcPr>
          <w:p w:rsidR="000A787B" w:rsidRDefault="000A787B">
            <w:pPr>
              <w:widowControl/>
              <w:spacing w:line="400" w:lineRule="exact"/>
              <w:jc w:val="center"/>
              <w:rPr>
                <w:rFonts w:ascii="宋体" w:hAnsi="宋体" w:cs="宋体"/>
                <w:kern w:val="0"/>
                <w:sz w:val="24"/>
              </w:rPr>
            </w:pPr>
          </w:p>
        </w:tc>
      </w:tr>
      <w:tr w:rsidR="000A787B">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0A787B" w:rsidRDefault="000D7CF9">
            <w:pPr>
              <w:widowControl/>
              <w:jc w:val="center"/>
              <w:rPr>
                <w:rFonts w:ascii="宋体" w:hAnsi="宋体" w:cs="宋体"/>
                <w:szCs w:val="21"/>
              </w:rPr>
            </w:pPr>
            <w:r>
              <w:rPr>
                <w:rFonts w:ascii="宋体" w:hAnsi="宋体" w:cs="宋体" w:hint="eastAsia"/>
                <w:szCs w:val="21"/>
              </w:rPr>
              <w:t>投标折扣率（%）小写</w:t>
            </w:r>
          </w:p>
        </w:tc>
        <w:tc>
          <w:tcPr>
            <w:tcW w:w="4212" w:type="pct"/>
            <w:gridSpan w:val="3"/>
            <w:tcBorders>
              <w:top w:val="single" w:sz="4" w:space="0" w:color="auto"/>
              <w:left w:val="single" w:sz="4" w:space="0" w:color="auto"/>
              <w:bottom w:val="single" w:sz="4" w:space="0" w:color="auto"/>
            </w:tcBorders>
            <w:vAlign w:val="center"/>
          </w:tcPr>
          <w:p w:rsidR="000A787B" w:rsidRDefault="000D7CF9">
            <w:pPr>
              <w:widowControl/>
              <w:jc w:val="center"/>
              <w:rPr>
                <w:rFonts w:ascii="宋体" w:cs="宋体"/>
                <w:kern w:val="0"/>
                <w:sz w:val="24"/>
              </w:rPr>
            </w:pPr>
            <w:r>
              <w:rPr>
                <w:rFonts w:ascii="宋体" w:cs="宋体"/>
                <w:kern w:val="0"/>
                <w:sz w:val="24"/>
              </w:rPr>
              <w:t>%</w:t>
            </w:r>
          </w:p>
        </w:tc>
      </w:tr>
    </w:tbl>
    <w:p w:rsidR="000A787B" w:rsidRDefault="000A787B" w:rsidP="000D7CF9">
      <w:pPr>
        <w:ind w:left="708" w:hangingChars="337" w:hanging="708"/>
        <w:rPr>
          <w:rFonts w:ascii="宋体" w:hAnsi="宋体"/>
          <w:szCs w:val="21"/>
        </w:rPr>
      </w:pPr>
    </w:p>
    <w:p w:rsidR="000A787B" w:rsidRDefault="000D7CF9" w:rsidP="000D7CF9">
      <w:pPr>
        <w:ind w:left="708" w:hangingChars="337" w:hanging="708"/>
        <w:rPr>
          <w:rFonts w:ascii="宋体" w:hAnsi="宋体"/>
          <w:szCs w:val="21"/>
        </w:rPr>
      </w:pPr>
      <w:r>
        <w:rPr>
          <w:rFonts w:ascii="宋体" w:hAnsi="宋体" w:hint="eastAsia"/>
          <w:szCs w:val="21"/>
        </w:rPr>
        <w:t>注：1.投标人须按要求填写所有信息，不得随意更改本表格式。</w:t>
      </w:r>
    </w:p>
    <w:p w:rsidR="000A787B" w:rsidRDefault="000D7CF9" w:rsidP="000D7CF9">
      <w:pPr>
        <w:ind w:leftChars="200" w:left="708" w:hangingChars="137" w:hanging="288"/>
        <w:rPr>
          <w:rFonts w:ascii="宋体" w:hAnsi="宋体"/>
          <w:szCs w:val="21"/>
        </w:rPr>
      </w:pPr>
      <w:r>
        <w:rPr>
          <w:rFonts w:ascii="宋体" w:hAnsi="宋体" w:hint="eastAsia"/>
          <w:szCs w:val="21"/>
        </w:rPr>
        <w:t>2.所有价格均应予人民币报价，金额单位为%。投标价格包括所有招标范围内的费用（均为含税价）。</w:t>
      </w:r>
    </w:p>
    <w:p w:rsidR="000A787B" w:rsidRDefault="000D7CF9">
      <w:pPr>
        <w:ind w:firstLineChars="200" w:firstLine="420"/>
        <w:rPr>
          <w:rFonts w:ascii="宋体" w:hAnsi="宋体"/>
          <w:szCs w:val="21"/>
        </w:rPr>
      </w:pPr>
      <w:r>
        <w:rPr>
          <w:rFonts w:ascii="宋体" w:hAnsi="宋体" w:hint="eastAsia"/>
          <w:szCs w:val="21"/>
        </w:rPr>
        <w:t>3.此表是投标文件的必要文件，是投标文件的组成部分。</w:t>
      </w:r>
    </w:p>
    <w:p w:rsidR="000A787B" w:rsidRDefault="000A787B">
      <w:pPr>
        <w:spacing w:line="360" w:lineRule="auto"/>
        <w:rPr>
          <w:rFonts w:ascii="宋体" w:hAnsi="宋体"/>
          <w:szCs w:val="21"/>
        </w:rPr>
      </w:pP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rPr>
          <w:rFonts w:ascii="宋体" w:hAnsi="宋体"/>
          <w:szCs w:val="21"/>
          <w:u w:val="single"/>
        </w:rPr>
      </w:pPr>
      <w:r>
        <w:rPr>
          <w:rFonts w:ascii="宋体" w:hAnsi="宋体" w:hint="eastAsia"/>
          <w:szCs w:val="21"/>
        </w:rPr>
        <w:t>投标人名称（盖章）</w:t>
      </w:r>
    </w:p>
    <w:p w:rsidR="000A787B" w:rsidRDefault="000A787B">
      <w:pPr>
        <w:spacing w:line="360" w:lineRule="auto"/>
        <w:rPr>
          <w:rFonts w:ascii="宋体" w:hAnsi="宋体"/>
          <w:szCs w:val="21"/>
        </w:rPr>
      </w:pPr>
    </w:p>
    <w:p w:rsidR="000A787B" w:rsidRDefault="000D7CF9">
      <w:pPr>
        <w:spacing w:line="360" w:lineRule="auto"/>
        <w:rPr>
          <w:rFonts w:ascii="宋体" w:hAnsi="宋体"/>
          <w:szCs w:val="21"/>
        </w:rPr>
      </w:pPr>
      <w:r>
        <w:rPr>
          <w:rFonts w:ascii="宋体" w:hAnsi="宋体" w:hint="eastAsia"/>
          <w:szCs w:val="21"/>
        </w:rPr>
        <w:t>日期：   年   月   日</w:t>
      </w:r>
    </w:p>
    <w:p w:rsidR="000A787B" w:rsidRDefault="000A787B">
      <w:pPr>
        <w:adjustRightInd w:val="0"/>
        <w:snapToGrid w:val="0"/>
        <w:spacing w:line="360" w:lineRule="auto"/>
        <w:rPr>
          <w:rFonts w:ascii="宋体" w:hAnsi="宋体"/>
          <w:szCs w:val="21"/>
        </w:rPr>
      </w:pPr>
    </w:p>
    <w:p w:rsidR="000A787B" w:rsidRDefault="000D7CF9">
      <w:pPr>
        <w:spacing w:line="360" w:lineRule="auto"/>
        <w:rPr>
          <w:rFonts w:ascii="宋体" w:hAnsi="宋体"/>
          <w:szCs w:val="21"/>
        </w:rPr>
      </w:pPr>
      <w:r>
        <w:rPr>
          <w:rFonts w:ascii="宋体" w:hAnsi="宋体"/>
          <w:szCs w:val="21"/>
        </w:rPr>
        <w:br w:type="page"/>
      </w:r>
    </w:p>
    <w:p w:rsidR="000A787B" w:rsidRDefault="000D7CF9">
      <w:pPr>
        <w:adjustRightInd w:val="0"/>
        <w:snapToGrid w:val="0"/>
        <w:spacing w:line="360" w:lineRule="auto"/>
        <w:rPr>
          <w:rFonts w:ascii="宋体" w:hAnsi="宋体" w:cs="宋体"/>
          <w:bCs/>
          <w:szCs w:val="21"/>
        </w:rPr>
      </w:pPr>
      <w:r>
        <w:rPr>
          <w:rFonts w:ascii="宋体" w:hAnsi="宋体" w:cs="宋体" w:hint="eastAsia"/>
          <w:bCs/>
          <w:szCs w:val="21"/>
        </w:rPr>
        <w:lastRenderedPageBreak/>
        <w:t>4.2详细报价表</w:t>
      </w: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rPr>
          <w:rFonts w:ascii="宋体" w:hAnsi="宋体"/>
          <w:szCs w:val="21"/>
        </w:rPr>
      </w:pPr>
      <w:r>
        <w:rPr>
          <w:rFonts w:ascii="宋体" w:hAnsi="宋体" w:hint="eastAsia"/>
          <w:szCs w:val="21"/>
        </w:rPr>
        <w:t>项目名称：                                                              项目编号</w:t>
      </w:r>
    </w:p>
    <w:tbl>
      <w:tblPr>
        <w:tblW w:w="5000" w:type="pct"/>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802"/>
        <w:gridCol w:w="1172"/>
        <w:gridCol w:w="1530"/>
        <w:gridCol w:w="1415"/>
        <w:gridCol w:w="1415"/>
        <w:gridCol w:w="1415"/>
        <w:gridCol w:w="1098"/>
        <w:gridCol w:w="803"/>
      </w:tblGrid>
      <w:tr w:rsidR="000A787B">
        <w:trPr>
          <w:cantSplit/>
          <w:trHeight w:val="397"/>
          <w:jc w:val="center"/>
        </w:trPr>
        <w:tc>
          <w:tcPr>
            <w:tcW w:w="416" w:type="pct"/>
            <w:tcBorders>
              <w:left w:val="single" w:sz="4" w:space="0" w:color="auto"/>
            </w:tcBorders>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607"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设备名称</w:t>
            </w:r>
          </w:p>
        </w:tc>
        <w:tc>
          <w:tcPr>
            <w:tcW w:w="793"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品牌、型号</w:t>
            </w:r>
          </w:p>
        </w:tc>
        <w:tc>
          <w:tcPr>
            <w:tcW w:w="733"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单位</w:t>
            </w:r>
          </w:p>
        </w:tc>
        <w:tc>
          <w:tcPr>
            <w:tcW w:w="733"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733"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综合单价（元）</w:t>
            </w:r>
          </w:p>
        </w:tc>
        <w:tc>
          <w:tcPr>
            <w:tcW w:w="569"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小  计（元）</w:t>
            </w:r>
          </w:p>
        </w:tc>
        <w:tc>
          <w:tcPr>
            <w:tcW w:w="416" w:type="pct"/>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1</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2</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3</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4</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5</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12"/>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6</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97"/>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7</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97"/>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8</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97"/>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9</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97"/>
          <w:jc w:val="center"/>
        </w:trPr>
        <w:tc>
          <w:tcPr>
            <w:tcW w:w="416" w:type="pct"/>
            <w:tcBorders>
              <w:left w:val="single" w:sz="4" w:space="0" w:color="auto"/>
            </w:tcBorders>
            <w:vAlign w:val="center"/>
          </w:tcPr>
          <w:p w:rsidR="000A787B" w:rsidRDefault="000D7CF9">
            <w:pPr>
              <w:adjustRightInd w:val="0"/>
              <w:snapToGrid w:val="0"/>
              <w:spacing w:line="360" w:lineRule="auto"/>
              <w:rPr>
                <w:rFonts w:ascii="宋体" w:hAnsi="宋体" w:cs="宋体"/>
                <w:szCs w:val="21"/>
              </w:rPr>
            </w:pPr>
            <w:r>
              <w:rPr>
                <w:rFonts w:ascii="宋体" w:hAnsi="宋体" w:cs="宋体" w:hint="eastAsia"/>
                <w:szCs w:val="21"/>
              </w:rPr>
              <w:t>....</w:t>
            </w:r>
          </w:p>
        </w:tc>
        <w:tc>
          <w:tcPr>
            <w:tcW w:w="607" w:type="pct"/>
            <w:vAlign w:val="center"/>
          </w:tcPr>
          <w:p w:rsidR="000A787B" w:rsidRDefault="000A787B">
            <w:pPr>
              <w:adjustRightInd w:val="0"/>
              <w:snapToGrid w:val="0"/>
              <w:spacing w:line="360" w:lineRule="auto"/>
              <w:rPr>
                <w:rFonts w:ascii="宋体" w:hAnsi="宋体" w:cs="宋体"/>
                <w:szCs w:val="21"/>
              </w:rPr>
            </w:pPr>
          </w:p>
        </w:tc>
        <w:tc>
          <w:tcPr>
            <w:tcW w:w="793" w:type="pct"/>
            <w:vAlign w:val="center"/>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tcPr>
          <w:p w:rsidR="000A787B" w:rsidRDefault="000A787B">
            <w:pPr>
              <w:adjustRightInd w:val="0"/>
              <w:snapToGrid w:val="0"/>
              <w:spacing w:line="360" w:lineRule="auto"/>
              <w:rPr>
                <w:rFonts w:ascii="宋体" w:hAnsi="宋体" w:cs="宋体"/>
                <w:szCs w:val="21"/>
              </w:rPr>
            </w:pPr>
          </w:p>
        </w:tc>
        <w:tc>
          <w:tcPr>
            <w:tcW w:w="733" w:type="pct"/>
            <w:vAlign w:val="center"/>
          </w:tcPr>
          <w:p w:rsidR="000A787B" w:rsidRDefault="000A787B">
            <w:pPr>
              <w:adjustRightInd w:val="0"/>
              <w:snapToGrid w:val="0"/>
              <w:spacing w:line="360" w:lineRule="auto"/>
              <w:rPr>
                <w:rFonts w:ascii="宋体" w:hAnsi="宋体" w:cs="宋体"/>
                <w:szCs w:val="21"/>
              </w:rPr>
            </w:pPr>
          </w:p>
        </w:tc>
        <w:tc>
          <w:tcPr>
            <w:tcW w:w="569" w:type="pct"/>
          </w:tcPr>
          <w:p w:rsidR="000A787B" w:rsidRDefault="000A787B">
            <w:pPr>
              <w:adjustRightInd w:val="0"/>
              <w:snapToGrid w:val="0"/>
              <w:spacing w:line="360" w:lineRule="auto"/>
              <w:jc w:val="center"/>
              <w:rPr>
                <w:rFonts w:ascii="宋体" w:hAnsi="宋体" w:cs="宋体"/>
                <w:szCs w:val="21"/>
              </w:rPr>
            </w:pPr>
          </w:p>
        </w:tc>
        <w:tc>
          <w:tcPr>
            <w:tcW w:w="416" w:type="pct"/>
          </w:tcPr>
          <w:p w:rsidR="000A787B" w:rsidRDefault="000A787B">
            <w:pPr>
              <w:adjustRightInd w:val="0"/>
              <w:snapToGrid w:val="0"/>
              <w:spacing w:line="360" w:lineRule="auto"/>
              <w:jc w:val="center"/>
              <w:rPr>
                <w:rFonts w:ascii="宋体" w:hAnsi="宋体" w:cs="宋体"/>
                <w:szCs w:val="21"/>
              </w:rPr>
            </w:pPr>
          </w:p>
        </w:tc>
      </w:tr>
      <w:tr w:rsidR="000A787B">
        <w:trPr>
          <w:cantSplit/>
          <w:trHeight w:val="397"/>
          <w:jc w:val="center"/>
        </w:trPr>
        <w:tc>
          <w:tcPr>
            <w:tcW w:w="1816" w:type="pct"/>
            <w:gridSpan w:val="3"/>
            <w:tcBorders>
              <w:left w:val="single" w:sz="4" w:space="0" w:color="auto"/>
            </w:tcBorders>
            <w:vAlign w:val="center"/>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合  计</w:t>
            </w:r>
          </w:p>
        </w:tc>
        <w:tc>
          <w:tcPr>
            <w:tcW w:w="3184" w:type="pct"/>
            <w:gridSpan w:val="5"/>
          </w:tcPr>
          <w:p w:rsidR="000A787B" w:rsidRDefault="000D7CF9">
            <w:pPr>
              <w:adjustRightInd w:val="0"/>
              <w:snapToGrid w:val="0"/>
              <w:spacing w:line="360" w:lineRule="auto"/>
              <w:jc w:val="center"/>
              <w:rPr>
                <w:rFonts w:ascii="宋体" w:hAnsi="宋体" w:cs="宋体"/>
                <w:szCs w:val="21"/>
              </w:rPr>
            </w:pPr>
            <w:r>
              <w:rPr>
                <w:rFonts w:ascii="宋体" w:hAnsi="宋体" w:cs="宋体" w:hint="eastAsia"/>
                <w:szCs w:val="21"/>
              </w:rPr>
              <w:t>大写：      （ 小写：         ）</w:t>
            </w:r>
          </w:p>
        </w:tc>
      </w:tr>
    </w:tbl>
    <w:p w:rsidR="000A787B" w:rsidRDefault="000A787B">
      <w:pPr>
        <w:adjustRightInd w:val="0"/>
        <w:snapToGrid w:val="0"/>
        <w:spacing w:line="360" w:lineRule="auto"/>
        <w:rPr>
          <w:rFonts w:ascii="宋体" w:hAnsi="宋体"/>
          <w:szCs w:val="21"/>
        </w:rPr>
      </w:pP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0A787B" w:rsidRDefault="000A787B">
      <w:pPr>
        <w:adjustRightInd w:val="0"/>
        <w:snapToGrid w:val="0"/>
        <w:spacing w:line="360" w:lineRule="auto"/>
        <w:rPr>
          <w:rFonts w:ascii="宋体" w:hAnsi="宋体"/>
          <w:szCs w:val="21"/>
        </w:rPr>
      </w:pPr>
    </w:p>
    <w:p w:rsidR="000A787B" w:rsidRDefault="000D7CF9">
      <w:pPr>
        <w:adjustRightInd w:val="0"/>
        <w:snapToGrid w:val="0"/>
        <w:spacing w:line="360" w:lineRule="auto"/>
        <w:rPr>
          <w:rFonts w:ascii="宋体" w:hAnsi="宋体"/>
          <w:szCs w:val="21"/>
          <w:u w:val="single"/>
        </w:rPr>
      </w:pPr>
      <w:r>
        <w:rPr>
          <w:rFonts w:ascii="宋体" w:hAnsi="宋体" w:hint="eastAsia"/>
          <w:szCs w:val="21"/>
        </w:rPr>
        <w:t>投标人名称（盖章）</w:t>
      </w:r>
    </w:p>
    <w:p w:rsidR="000A787B" w:rsidRDefault="000A787B">
      <w:pPr>
        <w:spacing w:line="360" w:lineRule="auto"/>
        <w:rPr>
          <w:rFonts w:ascii="宋体" w:hAnsi="宋体"/>
          <w:szCs w:val="21"/>
        </w:rPr>
      </w:pPr>
    </w:p>
    <w:p w:rsidR="000A787B" w:rsidRDefault="000D7CF9">
      <w:pPr>
        <w:spacing w:line="360" w:lineRule="auto"/>
        <w:rPr>
          <w:rFonts w:ascii="宋体" w:hAnsi="宋体"/>
          <w:szCs w:val="21"/>
        </w:rPr>
      </w:pPr>
      <w:r>
        <w:rPr>
          <w:rFonts w:ascii="宋体" w:hAnsi="宋体" w:hint="eastAsia"/>
          <w:szCs w:val="21"/>
        </w:rPr>
        <w:t>日期：   年   月   日</w:t>
      </w:r>
      <w:r>
        <w:br w:type="page"/>
      </w:r>
      <w:r>
        <w:rPr>
          <w:rFonts w:asciiTheme="majorEastAsia" w:eastAsiaTheme="majorEastAsia" w:hAnsiTheme="majorEastAsia" w:hint="eastAsia"/>
          <w:b/>
          <w:sz w:val="24"/>
        </w:rPr>
        <w:lastRenderedPageBreak/>
        <w:t>5、投标函</w:t>
      </w:r>
    </w:p>
    <w:p w:rsidR="000A787B" w:rsidRDefault="000A787B">
      <w:pPr>
        <w:adjustRightInd w:val="0"/>
        <w:snapToGrid w:val="0"/>
        <w:spacing w:line="360" w:lineRule="auto"/>
        <w:rPr>
          <w:rFonts w:ascii="宋体" w:hAnsi="宋体" w:cs="宋体"/>
          <w:szCs w:val="21"/>
          <w:u w:val="single"/>
        </w:rPr>
      </w:pPr>
    </w:p>
    <w:p w:rsidR="000A787B" w:rsidRDefault="000D7CF9">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rsidR="000A787B" w:rsidRDefault="000D7CF9">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w:t>
      </w:r>
      <w:r>
        <w:rPr>
          <w:rFonts w:ascii="宋体" w:hAnsi="宋体" w:cs="宋体" w:hint="eastAsia"/>
          <w:szCs w:val="21"/>
        </w:rPr>
        <w:t>（项目编号：      ）</w:t>
      </w:r>
      <w:r>
        <w:rPr>
          <w:rFonts w:ascii="宋体" w:hAnsi="宋体" w:cs="宋体" w:hint="eastAsia"/>
          <w:szCs w:val="21"/>
          <w:u w:val="single"/>
        </w:rPr>
        <w:t xml:space="preserve">           </w:t>
      </w:r>
      <w:r>
        <w:rPr>
          <w:rFonts w:ascii="宋体" w:hAnsi="宋体" w:cs="宋体" w:hint="eastAsia"/>
          <w:kern w:val="0"/>
          <w:szCs w:val="21"/>
        </w:rPr>
        <w:t>项目的投标邀请，我方代表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rsidR="000A787B" w:rsidRDefault="000D7CF9">
      <w:pPr>
        <w:pStyle w:val="12"/>
        <w:numPr>
          <w:ilvl w:val="0"/>
          <w:numId w:val="7"/>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rsidR="000A787B" w:rsidRDefault="000D7CF9">
      <w:pPr>
        <w:pStyle w:val="12"/>
        <w:numPr>
          <w:ilvl w:val="0"/>
          <w:numId w:val="7"/>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rsidR="000A787B" w:rsidRDefault="000D7CF9">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投标文件</w:t>
      </w:r>
      <w:r>
        <w:rPr>
          <w:rFonts w:ascii="宋体" w:hAnsi="宋体" w:cs="宋体" w:hint="eastAsia"/>
          <w:kern w:val="0"/>
          <w:szCs w:val="21"/>
        </w:rPr>
        <w:t>；</w:t>
      </w:r>
    </w:p>
    <w:p w:rsidR="000A787B" w:rsidRDefault="000D7CF9">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rsidR="000A787B" w:rsidRDefault="000D7CF9">
      <w:pPr>
        <w:spacing w:line="360" w:lineRule="exact"/>
        <w:ind w:firstLineChars="200" w:firstLine="420"/>
        <w:rPr>
          <w:rFonts w:ascii="宋体" w:hAnsi="宋体" w:cs="宋体"/>
          <w:szCs w:val="21"/>
        </w:rPr>
      </w:pPr>
      <w:r>
        <w:rPr>
          <w:rFonts w:ascii="宋体" w:hAnsi="宋体" w:cs="宋体" w:hint="eastAsia"/>
          <w:szCs w:val="21"/>
        </w:rPr>
        <w:t>1.同意并接受招标文件的各项要求，遵守招标文件中的各项规定，按招标文件的要求提供报价。</w:t>
      </w:r>
    </w:p>
    <w:p w:rsidR="000A787B" w:rsidRDefault="000D7CF9">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90天，中标人/成交人投标有效期延至合同有效期满之日。</w:t>
      </w:r>
    </w:p>
    <w:p w:rsidR="000A787B" w:rsidRDefault="000D7CF9">
      <w:pPr>
        <w:spacing w:line="360" w:lineRule="exact"/>
        <w:ind w:firstLineChars="200" w:firstLine="420"/>
        <w:rPr>
          <w:rFonts w:ascii="宋体" w:hAnsi="宋体" w:cs="宋体"/>
          <w:szCs w:val="21"/>
        </w:rPr>
      </w:pPr>
      <w:r>
        <w:rPr>
          <w:rFonts w:ascii="宋体" w:hAnsi="宋体" w:cs="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0A787B" w:rsidRDefault="000D7CF9">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rsidR="000A787B" w:rsidRDefault="000D7CF9">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0A787B" w:rsidRDefault="000D7CF9">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D7CF9">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rsidR="000A787B" w:rsidRDefault="000D7CF9">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rsidR="000A787B" w:rsidRDefault="000D7CF9">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rsidR="000A787B" w:rsidRDefault="000D7CF9">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rsidR="000A787B" w:rsidRDefault="000D7CF9">
      <w:pPr>
        <w:adjustRightInd w:val="0"/>
        <w:snapToGrid w:val="0"/>
        <w:spacing w:line="360" w:lineRule="auto"/>
        <w:rPr>
          <w:rFonts w:ascii="宋体" w:hAnsi="宋体" w:cs="宋体"/>
          <w:szCs w:val="21"/>
          <w:u w:val="single"/>
        </w:rPr>
      </w:pPr>
      <w:r>
        <w:rPr>
          <w:rFonts w:ascii="宋体" w:hAnsi="宋体" w:cs="宋体" w:hint="eastAsia"/>
          <w:szCs w:val="21"/>
        </w:rPr>
        <w:t>日     期：</w:t>
      </w:r>
    </w:p>
    <w:p w:rsidR="000A787B" w:rsidRDefault="000A787B">
      <w:pPr>
        <w:adjustRightInd w:val="0"/>
        <w:snapToGrid w:val="0"/>
        <w:spacing w:line="360" w:lineRule="auto"/>
        <w:ind w:firstLineChars="1250" w:firstLine="4000"/>
        <w:rPr>
          <w:rFonts w:ascii="仿宋_GB2312" w:eastAsia="仿宋_GB2312" w:hAnsi="宋体"/>
          <w:sz w:val="32"/>
          <w:szCs w:val="32"/>
        </w:rPr>
      </w:pP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D7CF9">
      <w:pPr>
        <w:spacing w:line="300" w:lineRule="auto"/>
        <w:rPr>
          <w:rFonts w:ascii="宋体" w:hAnsi="宋体" w:cs="宋体"/>
          <w:b/>
          <w:szCs w:val="21"/>
        </w:rPr>
      </w:pPr>
      <w:r>
        <w:rPr>
          <w:rFonts w:ascii="宋体" w:hAnsi="宋体" w:cs="宋体"/>
          <w:b/>
          <w:szCs w:val="21"/>
        </w:rPr>
        <w:br w:type="page"/>
      </w:r>
      <w:r>
        <w:rPr>
          <w:rFonts w:asciiTheme="majorEastAsia" w:eastAsiaTheme="majorEastAsia" w:hAnsiTheme="majorEastAsia" w:hint="eastAsia"/>
          <w:b/>
          <w:sz w:val="24"/>
        </w:rPr>
        <w:lastRenderedPageBreak/>
        <w:t>6、资格证明文件</w:t>
      </w:r>
    </w:p>
    <w:p w:rsidR="000A787B" w:rsidRDefault="000A787B">
      <w:pPr>
        <w:spacing w:line="300" w:lineRule="auto"/>
        <w:rPr>
          <w:rFonts w:ascii="宋体" w:hAnsi="宋体" w:cs="宋体"/>
          <w:b/>
          <w:szCs w:val="21"/>
          <w:u w:val="single"/>
        </w:rPr>
      </w:pPr>
    </w:p>
    <w:p w:rsidR="000A787B" w:rsidRDefault="000D7CF9">
      <w:pPr>
        <w:spacing w:line="300" w:lineRule="auto"/>
        <w:rPr>
          <w:rFonts w:ascii="宋体" w:hAnsi="宋体" w:cs="宋体"/>
          <w:szCs w:val="21"/>
        </w:rPr>
      </w:pPr>
      <w:r>
        <w:rPr>
          <w:rFonts w:ascii="宋体" w:hAnsi="宋体" w:cs="宋体" w:hint="eastAsia"/>
          <w:b/>
          <w:szCs w:val="21"/>
        </w:rPr>
        <w:t>6.1 法定代表人授权委托书</w:t>
      </w:r>
    </w:p>
    <w:p w:rsidR="000A787B" w:rsidRDefault="000D7CF9">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rsidR="000A787B" w:rsidRDefault="000D7CF9">
      <w:pPr>
        <w:spacing w:line="460" w:lineRule="atLeast"/>
        <w:ind w:firstLineChars="200" w:firstLine="420"/>
        <w:rPr>
          <w:rFonts w:ascii="宋体" w:hAnsi="宋体" w:cs="宋体"/>
          <w:szCs w:val="21"/>
        </w:rPr>
      </w:pPr>
      <w:r>
        <w:rPr>
          <w:rFonts w:ascii="宋体" w:hAnsi="宋体" w:cs="宋体" w:hint="eastAsia"/>
          <w:szCs w:val="21"/>
        </w:rPr>
        <w:t>兹授权</w:t>
      </w:r>
      <w:r>
        <w:rPr>
          <w:rFonts w:ascii="宋体" w:hAnsi="宋体" w:cs="宋体" w:hint="eastAsia"/>
          <w:szCs w:val="21"/>
          <w:u w:val="single"/>
        </w:rPr>
        <w:t xml:space="preserve">    </w:t>
      </w:r>
      <w:r>
        <w:rPr>
          <w:rFonts w:ascii="宋体" w:hAnsi="宋体" w:cs="宋体" w:hint="eastAsia"/>
          <w:szCs w:val="21"/>
        </w:rPr>
        <w:t>同志，为我方签订经济合同及办理其他事务代理人，其权限是：</w:t>
      </w:r>
      <w:r>
        <w:rPr>
          <w:rFonts w:ascii="宋体" w:hAnsi="宋体" w:cs="宋体" w:hint="eastAsia"/>
          <w:szCs w:val="21"/>
          <w:u w:val="single"/>
        </w:rPr>
        <w:t xml:space="preserve">          </w:t>
      </w:r>
      <w:r>
        <w:rPr>
          <w:rFonts w:ascii="宋体" w:hAnsi="宋体" w:cs="宋体" w:hint="eastAsia"/>
          <w:szCs w:val="21"/>
        </w:rPr>
        <w:t>。</w:t>
      </w:r>
    </w:p>
    <w:p w:rsidR="000A787B" w:rsidRDefault="000A787B">
      <w:pPr>
        <w:spacing w:line="460" w:lineRule="atLeast"/>
        <w:rPr>
          <w:rFonts w:ascii="宋体" w:hAnsi="宋体" w:cs="宋体"/>
          <w:szCs w:val="21"/>
        </w:rPr>
      </w:pPr>
    </w:p>
    <w:p w:rsidR="000A787B" w:rsidRDefault="000A787B">
      <w:pPr>
        <w:spacing w:line="460" w:lineRule="atLeast"/>
        <w:rPr>
          <w:rFonts w:ascii="宋体" w:hAnsi="宋体" w:cs="宋体"/>
          <w:szCs w:val="21"/>
        </w:rPr>
      </w:pPr>
    </w:p>
    <w:p w:rsidR="000A787B" w:rsidRDefault="000D7CF9">
      <w:pPr>
        <w:spacing w:line="460" w:lineRule="atLeast"/>
        <w:rPr>
          <w:rFonts w:ascii="宋体" w:hAnsi="宋体" w:cs="宋体"/>
          <w:szCs w:val="21"/>
        </w:rPr>
      </w:pPr>
      <w:r>
        <w:rPr>
          <w:rFonts w:ascii="宋体" w:hAnsi="宋体" w:cs="宋体" w:hint="eastAsia"/>
          <w:szCs w:val="21"/>
        </w:rPr>
        <w:t>授权单位：          （盖章）     法定代表人：         （签名或盖私章）</w:t>
      </w:r>
    </w:p>
    <w:p w:rsidR="000A787B" w:rsidRDefault="000A787B">
      <w:pPr>
        <w:spacing w:line="460" w:lineRule="atLeast"/>
        <w:rPr>
          <w:rFonts w:ascii="宋体" w:hAnsi="宋体" w:cs="宋体"/>
          <w:szCs w:val="21"/>
        </w:rPr>
      </w:pPr>
    </w:p>
    <w:p w:rsidR="000A787B" w:rsidRDefault="000A787B">
      <w:pPr>
        <w:spacing w:line="460" w:lineRule="atLeast"/>
        <w:rPr>
          <w:rFonts w:ascii="宋体" w:hAnsi="宋体" w:cs="宋体"/>
          <w:szCs w:val="21"/>
        </w:rPr>
      </w:pPr>
    </w:p>
    <w:p w:rsidR="000A787B" w:rsidRDefault="000D7CF9">
      <w:pPr>
        <w:spacing w:line="460" w:lineRule="atLeast"/>
        <w:rPr>
          <w:rFonts w:ascii="宋体" w:hAnsi="宋体" w:cs="宋体"/>
          <w:szCs w:val="21"/>
        </w:rPr>
      </w:pPr>
      <w:r>
        <w:rPr>
          <w:rFonts w:ascii="宋体" w:hAnsi="宋体" w:cs="宋体" w:hint="eastAsia"/>
          <w:szCs w:val="21"/>
        </w:rPr>
        <w:t>有效期限：至        年       月      日       签发日期：</w:t>
      </w:r>
    </w:p>
    <w:p w:rsidR="000A787B" w:rsidRDefault="000D7CF9">
      <w:pPr>
        <w:spacing w:line="460" w:lineRule="atLeast"/>
        <w:rPr>
          <w:rFonts w:ascii="宋体" w:hAnsi="宋体" w:cs="宋体"/>
          <w:szCs w:val="21"/>
        </w:rPr>
      </w:pPr>
      <w:r>
        <w:rPr>
          <w:rFonts w:ascii="宋体" w:hAnsi="宋体" w:cs="宋体" w:hint="eastAsia"/>
          <w:szCs w:val="21"/>
        </w:rPr>
        <w:t>附：代理人性别：        年龄：       职务：     身份证号码：</w:t>
      </w:r>
    </w:p>
    <w:p w:rsidR="000A787B" w:rsidRDefault="000D7CF9">
      <w:pPr>
        <w:spacing w:line="460" w:lineRule="atLeast"/>
        <w:rPr>
          <w:rFonts w:ascii="宋体" w:hAnsi="宋体" w:cs="宋体"/>
          <w:szCs w:val="21"/>
        </w:rPr>
      </w:pPr>
      <w:r>
        <w:rPr>
          <w:rFonts w:ascii="宋体" w:hAnsi="宋体" w:cs="宋体" w:hint="eastAsia"/>
          <w:szCs w:val="21"/>
        </w:rPr>
        <w:t xml:space="preserve">  联系电话：</w:t>
      </w:r>
    </w:p>
    <w:p w:rsidR="000A787B" w:rsidRDefault="000D7CF9">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rsidR="000A787B" w:rsidRDefault="000A787B">
      <w:pPr>
        <w:spacing w:line="460" w:lineRule="atLeast"/>
        <w:rPr>
          <w:rFonts w:ascii="宋体" w:hAnsi="宋体" w:cs="宋体"/>
          <w:szCs w:val="21"/>
        </w:rPr>
      </w:pPr>
    </w:p>
    <w:p w:rsidR="000A787B" w:rsidRDefault="000D7CF9">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rsidR="000A787B" w:rsidRDefault="000D7CF9">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rsidR="000A787B" w:rsidRDefault="000D7CF9">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rsidR="000A787B" w:rsidRDefault="000D7CF9">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rsidR="000A787B" w:rsidRDefault="000A787B">
      <w:pPr>
        <w:spacing w:line="460" w:lineRule="atLeast"/>
        <w:rPr>
          <w:rFonts w:ascii="宋体" w:hAnsi="宋体" w:cs="宋体"/>
          <w:szCs w:val="21"/>
        </w:rPr>
      </w:pPr>
    </w:p>
    <w:p w:rsidR="000A787B" w:rsidRDefault="00C93626">
      <w:pPr>
        <w:spacing w:line="360" w:lineRule="auto"/>
        <w:ind w:firstLine="420"/>
        <w:rPr>
          <w:rFonts w:ascii="宋体" w:hAnsi="宋体" w:cs="宋体"/>
          <w:szCs w:val="21"/>
          <w:u w:val="single"/>
        </w:rPr>
      </w:pPr>
      <w:r w:rsidRPr="00C93626">
        <w:rPr>
          <w:rFonts w:ascii="宋体" w:hAnsi="宋体" w:cs="宋体"/>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9264" o:gfxdata="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5bdy1gAAAAoBAAAPAAAAAAAAAAEAIAAAACIAAABkcnMvZG93bnJldi54bWxQSwECFAAUAAAA&#10;CACHTuJAabUX/fABAAAHBAAADgAAAAAAAAABACAAAAAlAQAAZHJzL2Uyb0RvYy54bWxQSwUGAAAA&#10;AAYABgBZAQAAhwUAAAAA&#10;">
            <v:textbox>
              <w:txbxContent>
                <w:p w:rsidR="000D7CF9" w:rsidRDefault="000D7CF9">
                  <w:pPr>
                    <w:jc w:val="center"/>
                    <w:rPr>
                      <w:rFonts w:hAnsi="宋体"/>
                      <w:szCs w:val="21"/>
                    </w:rPr>
                  </w:pPr>
                </w:p>
                <w:p w:rsidR="000D7CF9" w:rsidRDefault="000D7CF9">
                  <w:pPr>
                    <w:jc w:val="center"/>
                    <w:rPr>
                      <w:rFonts w:hAnsi="宋体"/>
                      <w:szCs w:val="21"/>
                    </w:rPr>
                  </w:pPr>
                </w:p>
                <w:p w:rsidR="000D7CF9" w:rsidRDefault="000D7CF9">
                  <w:pPr>
                    <w:jc w:val="center"/>
                    <w:rPr>
                      <w:rFonts w:hAnsi="宋体"/>
                      <w:szCs w:val="21"/>
                    </w:rPr>
                  </w:pPr>
                </w:p>
                <w:p w:rsidR="000D7CF9" w:rsidRDefault="000D7CF9">
                  <w:pPr>
                    <w:jc w:val="center"/>
                    <w:rPr>
                      <w:szCs w:val="21"/>
                    </w:rPr>
                  </w:pPr>
                  <w:r>
                    <w:rPr>
                      <w:rFonts w:hAnsi="宋体" w:hint="eastAsia"/>
                      <w:szCs w:val="21"/>
                    </w:rPr>
                    <w:t>代理人身份证复印件</w:t>
                  </w:r>
                </w:p>
              </w:txbxContent>
            </v:textbox>
          </v:shape>
        </w:pict>
      </w:r>
    </w:p>
    <w:p w:rsidR="000A787B" w:rsidRDefault="000A787B">
      <w:pPr>
        <w:spacing w:line="360" w:lineRule="auto"/>
        <w:ind w:firstLine="420"/>
        <w:rPr>
          <w:rFonts w:ascii="宋体" w:hAnsi="宋体" w:cs="宋体"/>
          <w:szCs w:val="21"/>
          <w:u w:val="single"/>
        </w:rPr>
      </w:pPr>
    </w:p>
    <w:p w:rsidR="000A787B" w:rsidRDefault="000A787B">
      <w:pPr>
        <w:spacing w:line="360" w:lineRule="auto"/>
        <w:ind w:firstLine="420"/>
        <w:rPr>
          <w:rFonts w:ascii="宋体" w:hAnsi="宋体" w:cs="宋体"/>
          <w:szCs w:val="21"/>
          <w:u w:val="single"/>
        </w:rPr>
      </w:pPr>
    </w:p>
    <w:p w:rsidR="000A787B" w:rsidRDefault="000A787B">
      <w:pPr>
        <w:spacing w:line="300" w:lineRule="auto"/>
        <w:jc w:val="center"/>
        <w:rPr>
          <w:rFonts w:ascii="宋体" w:hAnsi="宋体" w:cs="宋体"/>
          <w:szCs w:val="21"/>
        </w:rPr>
      </w:pPr>
    </w:p>
    <w:p w:rsidR="000A787B" w:rsidRDefault="000A787B">
      <w:pPr>
        <w:spacing w:line="300" w:lineRule="auto"/>
        <w:jc w:val="center"/>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A787B">
      <w:pPr>
        <w:spacing w:line="300" w:lineRule="auto"/>
        <w:rPr>
          <w:rFonts w:ascii="宋体" w:hAnsi="宋体" w:cs="宋体"/>
          <w:szCs w:val="21"/>
        </w:rPr>
      </w:pPr>
    </w:p>
    <w:p w:rsidR="000A787B" w:rsidRDefault="000D7CF9">
      <w:pPr>
        <w:spacing w:line="300" w:lineRule="auto"/>
        <w:rPr>
          <w:rFonts w:ascii="宋体" w:hAnsi="宋体" w:cs="宋体"/>
          <w:b/>
          <w:szCs w:val="21"/>
        </w:rPr>
      </w:pPr>
      <w:r>
        <w:rPr>
          <w:rFonts w:ascii="宋体" w:hAnsi="宋体" w:cs="宋体" w:hint="eastAsia"/>
          <w:b/>
          <w:szCs w:val="21"/>
        </w:rPr>
        <w:lastRenderedPageBreak/>
        <w:t>6.2关于资格的声明函</w:t>
      </w:r>
    </w:p>
    <w:p w:rsidR="000A787B" w:rsidRDefault="000A787B">
      <w:pPr>
        <w:spacing w:line="480" w:lineRule="exact"/>
        <w:jc w:val="center"/>
        <w:rPr>
          <w:rFonts w:ascii="宋体" w:hAnsi="宋体" w:cs="宋体"/>
          <w:b/>
          <w:sz w:val="32"/>
          <w:szCs w:val="32"/>
        </w:rPr>
      </w:pPr>
    </w:p>
    <w:p w:rsidR="000A787B" w:rsidRDefault="000D7CF9">
      <w:pPr>
        <w:spacing w:line="480" w:lineRule="exact"/>
        <w:jc w:val="center"/>
        <w:rPr>
          <w:rFonts w:ascii="宋体" w:hAnsi="宋体" w:cs="宋体"/>
          <w:b/>
          <w:sz w:val="32"/>
          <w:szCs w:val="32"/>
        </w:rPr>
      </w:pPr>
      <w:r>
        <w:rPr>
          <w:rFonts w:ascii="宋体" w:hAnsi="宋体" w:cs="宋体" w:hint="eastAsia"/>
          <w:b/>
          <w:sz w:val="32"/>
          <w:szCs w:val="32"/>
        </w:rPr>
        <w:t>关于资格的声明函</w:t>
      </w:r>
    </w:p>
    <w:p w:rsidR="000A787B" w:rsidRDefault="000A787B">
      <w:pPr>
        <w:spacing w:line="360" w:lineRule="auto"/>
        <w:rPr>
          <w:rFonts w:ascii="宋体" w:hAnsi="宋体" w:cs="宋体"/>
          <w:szCs w:val="21"/>
        </w:rPr>
      </w:pPr>
    </w:p>
    <w:p w:rsidR="000A787B" w:rsidRDefault="000D7CF9">
      <w:pPr>
        <w:spacing w:line="360" w:lineRule="auto"/>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rsidR="000A787B" w:rsidRDefault="000D7CF9">
      <w:pPr>
        <w:spacing w:line="360" w:lineRule="auto"/>
        <w:ind w:firstLine="480"/>
        <w:rPr>
          <w:rFonts w:ascii="宋体" w:hAnsi="宋体" w:cs="宋体"/>
          <w:szCs w:val="21"/>
        </w:rPr>
      </w:pPr>
      <w:r>
        <w:rPr>
          <w:rFonts w:ascii="宋体" w:hAnsi="宋体" w:cs="宋体" w:hint="eastAsia"/>
          <w:szCs w:val="21"/>
        </w:rPr>
        <w:t>关于贵方招标项目</w:t>
      </w:r>
      <w:r>
        <w:rPr>
          <w:rFonts w:ascii="宋体" w:hAnsi="宋体" w:cs="宋体" w:hint="eastAsia"/>
          <w:szCs w:val="21"/>
          <w:u w:val="single"/>
        </w:rPr>
        <w:t xml:space="preserve">                     </w:t>
      </w:r>
      <w:r>
        <w:rPr>
          <w:rFonts w:ascii="宋体" w:hAnsi="宋体" w:cs="宋体" w:hint="eastAsia"/>
          <w:szCs w:val="21"/>
        </w:rPr>
        <w:t>项目（</w:t>
      </w:r>
      <w:r>
        <w:rPr>
          <w:rFonts w:ascii="宋体" w:hAnsi="宋体" w:cs="宋体" w:hint="eastAsia"/>
          <w:szCs w:val="21"/>
          <w:u w:val="single"/>
        </w:rPr>
        <w:t xml:space="preserve">项目编号：         </w:t>
      </w:r>
      <w:r>
        <w:rPr>
          <w:rFonts w:ascii="宋体" w:hAnsi="宋体" w:cs="宋体" w:hint="eastAsia"/>
          <w:szCs w:val="21"/>
        </w:rPr>
        <w:t>）投标邀请，本签字人愿意参加投标响应，提供投标文件中规定的服务，并证明提交的下列文件和说明是准确的和真实的。</w:t>
      </w:r>
    </w:p>
    <w:p w:rsidR="000A787B" w:rsidRDefault="000D7CF9">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rsidR="000A787B" w:rsidRDefault="000D7CF9">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rsidR="000A787B" w:rsidRDefault="000D7CF9">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rsidR="000A787B" w:rsidRDefault="000D7CF9">
      <w:pPr>
        <w:spacing w:line="360" w:lineRule="auto"/>
        <w:rPr>
          <w:rFonts w:ascii="宋体" w:hAnsi="宋体" w:cs="宋体"/>
          <w:szCs w:val="21"/>
        </w:rPr>
      </w:pPr>
      <w:r>
        <w:rPr>
          <w:rFonts w:ascii="宋体" w:hAnsi="宋体" w:cs="宋体" w:hint="eastAsia"/>
          <w:szCs w:val="21"/>
        </w:rPr>
        <w:t>（相关证明文件附后）</w:t>
      </w:r>
    </w:p>
    <w:p w:rsidR="000A787B" w:rsidRDefault="000A787B">
      <w:pPr>
        <w:adjustRightInd w:val="0"/>
        <w:snapToGrid w:val="0"/>
        <w:spacing w:line="360" w:lineRule="auto"/>
        <w:rPr>
          <w:rFonts w:ascii="宋体" w:hAnsi="宋体" w:cs="宋体"/>
          <w:szCs w:val="21"/>
        </w:rPr>
      </w:pPr>
    </w:p>
    <w:p w:rsidR="000A787B" w:rsidRDefault="000A787B">
      <w:pPr>
        <w:adjustRightInd w:val="0"/>
        <w:snapToGrid w:val="0"/>
        <w:spacing w:line="360" w:lineRule="auto"/>
        <w:rPr>
          <w:rFonts w:ascii="宋体" w:hAnsi="宋体" w:cs="宋体"/>
          <w:szCs w:val="21"/>
        </w:rPr>
      </w:pPr>
    </w:p>
    <w:p w:rsidR="000A787B" w:rsidRDefault="000D7CF9">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rsidR="000A787B" w:rsidRDefault="000A787B">
      <w:pPr>
        <w:adjustRightInd w:val="0"/>
        <w:snapToGrid w:val="0"/>
        <w:spacing w:line="360" w:lineRule="auto"/>
        <w:rPr>
          <w:rFonts w:ascii="宋体" w:hAnsi="宋体" w:cs="宋体"/>
          <w:szCs w:val="21"/>
        </w:rPr>
      </w:pPr>
    </w:p>
    <w:p w:rsidR="000A787B" w:rsidRDefault="000D7CF9">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rsidR="000A787B" w:rsidRDefault="000A787B">
      <w:pPr>
        <w:adjustRightInd w:val="0"/>
        <w:snapToGrid w:val="0"/>
        <w:spacing w:line="360" w:lineRule="auto"/>
        <w:rPr>
          <w:rFonts w:ascii="宋体" w:hAnsi="宋体" w:cs="宋体"/>
          <w:szCs w:val="21"/>
        </w:rPr>
      </w:pPr>
    </w:p>
    <w:p w:rsidR="000A787B" w:rsidRDefault="000D7CF9">
      <w:pPr>
        <w:adjustRightInd w:val="0"/>
        <w:snapToGrid w:val="0"/>
        <w:spacing w:line="360" w:lineRule="auto"/>
        <w:rPr>
          <w:rFonts w:ascii="宋体" w:hAnsi="宋体" w:cs="宋体"/>
          <w:szCs w:val="21"/>
        </w:rPr>
      </w:pPr>
      <w:r>
        <w:rPr>
          <w:rFonts w:ascii="宋体" w:hAnsi="宋体" w:cs="宋体" w:hint="eastAsia"/>
          <w:szCs w:val="21"/>
        </w:rPr>
        <w:t>日期：年 月 日</w:t>
      </w:r>
    </w:p>
    <w:p w:rsidR="000A787B" w:rsidRDefault="000A787B">
      <w:pPr>
        <w:pStyle w:val="a0"/>
        <w:ind w:firstLineChars="0" w:firstLine="0"/>
        <w:rPr>
          <w:rFonts w:ascii="宋体" w:hAnsi="宋体" w:cs="宋体"/>
          <w:szCs w:val="21"/>
        </w:rPr>
      </w:pPr>
    </w:p>
    <w:p w:rsidR="000A787B" w:rsidRDefault="000A787B">
      <w:pPr>
        <w:pStyle w:val="a0"/>
        <w:rPr>
          <w:rFonts w:ascii="宋体" w:hAnsi="宋体" w:cs="宋体"/>
          <w:szCs w:val="21"/>
        </w:rPr>
      </w:pPr>
    </w:p>
    <w:p w:rsidR="000A787B" w:rsidRDefault="000A787B">
      <w:pPr>
        <w:pStyle w:val="12"/>
        <w:adjustRightInd w:val="0"/>
        <w:snapToGrid w:val="0"/>
        <w:spacing w:line="360" w:lineRule="auto"/>
        <w:ind w:leftChars="200" w:left="420" w:firstLineChars="645" w:firstLine="1354"/>
        <w:rPr>
          <w:rFonts w:ascii="宋体" w:hAnsi="宋体" w:cs="宋体"/>
          <w:szCs w:val="21"/>
        </w:rPr>
      </w:pPr>
    </w:p>
    <w:p w:rsidR="000A787B" w:rsidRDefault="000A787B">
      <w:pPr>
        <w:rPr>
          <w:rFonts w:ascii="宋体" w:hAnsi="宋体" w:cs="宋体"/>
          <w:szCs w:val="21"/>
        </w:rPr>
      </w:pPr>
    </w:p>
    <w:p w:rsidR="000A787B" w:rsidRDefault="000D7CF9">
      <w:pPr>
        <w:spacing w:line="300" w:lineRule="auto"/>
      </w:pPr>
      <w:r>
        <w:rPr>
          <w:rFonts w:asciiTheme="majorEastAsia" w:eastAsiaTheme="majorEastAsia" w:hAnsiTheme="majorEastAsia" w:hint="eastAsia"/>
          <w:b/>
          <w:sz w:val="24"/>
        </w:rPr>
        <w:t>7、投标文件部份</w:t>
      </w:r>
    </w:p>
    <w:p w:rsidR="000A787B" w:rsidRDefault="000D7CF9">
      <w:pPr>
        <w:rPr>
          <w:rFonts w:ascii="宋体" w:hAnsi="宋体" w:cs="宋体"/>
          <w:szCs w:val="21"/>
        </w:rPr>
      </w:pPr>
      <w:r>
        <w:rPr>
          <w:rFonts w:ascii="宋体" w:hAnsi="宋体" w:cs="宋体" w:hint="eastAsia"/>
          <w:szCs w:val="21"/>
        </w:rPr>
        <w:t xml:space="preserve"> </w:t>
      </w:r>
    </w:p>
    <w:p w:rsidR="000A787B" w:rsidRDefault="000D7CF9">
      <w:pPr>
        <w:rPr>
          <w:rFonts w:ascii="宋体" w:hAnsi="宋体" w:cs="宋体"/>
          <w:szCs w:val="21"/>
        </w:rPr>
      </w:pPr>
      <w:r>
        <w:rPr>
          <w:rFonts w:ascii="宋体" w:hAnsi="宋体" w:cs="宋体" w:hint="eastAsia"/>
          <w:szCs w:val="21"/>
        </w:rPr>
        <w:t>技术服务及执行方案</w:t>
      </w:r>
    </w:p>
    <w:p w:rsidR="000A787B" w:rsidRDefault="000D7CF9">
      <w:pPr>
        <w:autoSpaceDE w:val="0"/>
        <w:autoSpaceDN w:val="0"/>
        <w:adjustRightInd w:val="0"/>
        <w:spacing w:line="360" w:lineRule="auto"/>
        <w:ind w:left="315" w:hangingChars="150" w:hanging="315"/>
        <w:jc w:val="left"/>
        <w:rPr>
          <w:rFonts w:ascii="宋体" w:hAnsi="宋体" w:cs="宋体"/>
          <w:kern w:val="0"/>
          <w:szCs w:val="21"/>
        </w:rPr>
      </w:pPr>
      <w:r>
        <w:rPr>
          <w:rFonts w:ascii="宋体" w:hAnsi="宋体" w:cs="宋体" w:hint="eastAsia"/>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0A787B" w:rsidRDefault="000D7CF9">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1）对项目的理解（项目概述、目标、服务范围、甲方的义务及配合条件）</w:t>
      </w:r>
    </w:p>
    <w:p w:rsidR="000A787B" w:rsidRDefault="000D7CF9">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2）针对本项目的服务实施方案</w:t>
      </w:r>
    </w:p>
    <w:p w:rsidR="000A787B" w:rsidRDefault="000D7CF9">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3）保证项目完成的具体措施</w:t>
      </w:r>
    </w:p>
    <w:p w:rsidR="000A787B" w:rsidRDefault="000D7CF9">
      <w:pPr>
        <w:spacing w:line="360" w:lineRule="auto"/>
        <w:ind w:firstLineChars="150" w:firstLine="315"/>
        <w:rPr>
          <w:rFonts w:ascii="宋体" w:hAnsi="宋体" w:cs="宋体"/>
          <w:szCs w:val="21"/>
        </w:rPr>
      </w:pPr>
      <w:r>
        <w:rPr>
          <w:rFonts w:ascii="宋体" w:hAnsi="宋体" w:cs="宋体" w:hint="eastAsia"/>
          <w:kern w:val="0"/>
          <w:szCs w:val="21"/>
        </w:rPr>
        <w:t>4）报价人认为必要的其它内容</w:t>
      </w:r>
    </w:p>
    <w:p w:rsidR="000A787B" w:rsidRDefault="000A787B">
      <w:pPr>
        <w:rPr>
          <w:rFonts w:ascii="宋体" w:hAnsi="宋体" w:cs="宋体"/>
          <w:szCs w:val="21"/>
        </w:rPr>
      </w:pPr>
    </w:p>
    <w:p w:rsidR="000A787B" w:rsidRDefault="000D7CF9">
      <w:pPr>
        <w:adjustRightInd w:val="0"/>
        <w:snapToGrid w:val="0"/>
        <w:spacing w:line="360" w:lineRule="auto"/>
        <w:rPr>
          <w:rFonts w:ascii="宋体" w:hAnsi="宋体" w:cs="宋体"/>
          <w:szCs w:val="21"/>
        </w:rPr>
      </w:pPr>
      <w:r>
        <w:rPr>
          <w:rFonts w:ascii="宋体" w:hAnsi="宋体" w:cs="宋体" w:hint="eastAsia"/>
          <w:szCs w:val="21"/>
        </w:rPr>
        <w:t xml:space="preserve">投标人法定代表人（或法定代表人授权代表）签字：                   </w:t>
      </w:r>
    </w:p>
    <w:p w:rsidR="000A787B" w:rsidRDefault="000A787B">
      <w:pPr>
        <w:adjustRightInd w:val="0"/>
        <w:snapToGrid w:val="0"/>
        <w:spacing w:line="360" w:lineRule="auto"/>
        <w:rPr>
          <w:rFonts w:ascii="宋体" w:hAnsi="宋体" w:cs="宋体"/>
          <w:szCs w:val="21"/>
        </w:rPr>
      </w:pPr>
    </w:p>
    <w:p w:rsidR="000A787B" w:rsidRDefault="000D7CF9">
      <w:pPr>
        <w:adjustRightInd w:val="0"/>
        <w:snapToGrid w:val="0"/>
        <w:spacing w:line="360" w:lineRule="auto"/>
        <w:rPr>
          <w:rFonts w:ascii="宋体" w:hAnsi="宋体" w:cs="宋体"/>
          <w:szCs w:val="21"/>
        </w:rPr>
      </w:pPr>
      <w:r>
        <w:rPr>
          <w:rFonts w:ascii="宋体" w:hAnsi="宋体" w:cs="宋体" w:hint="eastAsia"/>
          <w:szCs w:val="21"/>
        </w:rPr>
        <w:t xml:space="preserve">投标人名称（签章）：                        </w:t>
      </w:r>
    </w:p>
    <w:p w:rsidR="000A787B" w:rsidRDefault="000A787B">
      <w:pPr>
        <w:spacing w:line="360" w:lineRule="auto"/>
        <w:rPr>
          <w:rFonts w:ascii="宋体" w:hAnsi="宋体" w:cs="宋体"/>
          <w:szCs w:val="21"/>
        </w:rPr>
      </w:pPr>
    </w:p>
    <w:p w:rsidR="000A787B" w:rsidRDefault="000D7CF9">
      <w:pPr>
        <w:spacing w:line="360" w:lineRule="auto"/>
        <w:rPr>
          <w:rFonts w:ascii="宋体" w:hAnsi="宋体" w:cs="宋体"/>
          <w:bCs/>
          <w:szCs w:val="21"/>
        </w:rPr>
      </w:pPr>
      <w:r>
        <w:rPr>
          <w:rFonts w:ascii="宋体" w:hAnsi="宋体" w:cs="宋体" w:hint="eastAsia"/>
          <w:szCs w:val="21"/>
        </w:rPr>
        <w:t>日期：   年   月   日</w:t>
      </w:r>
    </w:p>
    <w:p w:rsidR="000A787B" w:rsidRDefault="000A787B">
      <w:pPr>
        <w:rPr>
          <w:rFonts w:ascii="宋体" w:hAnsi="宋体" w:cs="宋体"/>
          <w:bCs/>
          <w:szCs w:val="21"/>
        </w:rPr>
      </w:pPr>
    </w:p>
    <w:p w:rsidR="000A787B" w:rsidRDefault="000A787B">
      <w:pPr>
        <w:rPr>
          <w:rFonts w:ascii="宋体" w:hAnsi="宋体" w:cs="宋体"/>
          <w:bCs/>
          <w:szCs w:val="21"/>
        </w:rPr>
      </w:pPr>
    </w:p>
    <w:p w:rsidR="000A787B" w:rsidRDefault="000D7CF9">
      <w:pPr>
        <w:spacing w:line="300" w:lineRule="auto"/>
      </w:pPr>
      <w:bookmarkStart w:id="9" w:name="_Toc278274496"/>
      <w:r>
        <w:rPr>
          <w:rFonts w:asciiTheme="majorEastAsia" w:eastAsiaTheme="majorEastAsia" w:hAnsiTheme="majorEastAsia" w:hint="eastAsia"/>
          <w:b/>
          <w:sz w:val="24"/>
        </w:rPr>
        <w:t>8.  实施计划</w:t>
      </w:r>
      <w:bookmarkEnd w:id="9"/>
    </w:p>
    <w:p w:rsidR="000A787B" w:rsidRDefault="000D7CF9" w:rsidP="00CE2EB5">
      <w:pPr>
        <w:spacing w:beforeLines="50" w:afterLines="50"/>
        <w:ind w:firstLineChars="100" w:firstLine="210"/>
        <w:rPr>
          <w:rFonts w:asciiTheme="minorEastAsia" w:eastAsiaTheme="minorEastAsia" w:hAnsiTheme="minorEastAsia"/>
        </w:rPr>
      </w:pPr>
      <w:r>
        <w:rPr>
          <w:rFonts w:asciiTheme="minorEastAsia" w:eastAsiaTheme="minorEastAsia" w:hAnsiTheme="minorEastAsia" w:hint="eastAsia"/>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0A787B">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姓名</w:t>
            </w:r>
          </w:p>
        </w:tc>
        <w:tc>
          <w:tcPr>
            <w:tcW w:w="870" w:type="dxa"/>
            <w:tcBorders>
              <w:top w:val="single" w:sz="4" w:space="0" w:color="auto"/>
              <w:left w:val="single" w:sz="4" w:space="0" w:color="auto"/>
              <w:bottom w:val="single" w:sz="4" w:space="0" w:color="auto"/>
            </w:tcBorders>
            <w:vAlign w:val="center"/>
          </w:tcPr>
          <w:p w:rsidR="000A787B" w:rsidRDefault="000D7CF9">
            <w:pPr>
              <w:jc w:val="center"/>
              <w:rPr>
                <w:rFonts w:ascii="宋体" w:hAnsi="宋体"/>
                <w:szCs w:val="21"/>
              </w:rPr>
            </w:pPr>
            <w:r>
              <w:rPr>
                <w:rFonts w:ascii="宋体" w:hAnsi="宋体" w:hint="eastAsia"/>
                <w:szCs w:val="21"/>
              </w:rPr>
              <w:t>现职务</w:t>
            </w:r>
          </w:p>
        </w:tc>
        <w:tc>
          <w:tcPr>
            <w:tcW w:w="2710" w:type="dxa"/>
            <w:tcBorders>
              <w:top w:val="single" w:sz="4" w:space="0" w:color="auto"/>
              <w:bottom w:val="single" w:sz="4" w:space="0" w:color="auto"/>
            </w:tcBorders>
            <w:vAlign w:val="center"/>
          </w:tcPr>
          <w:p w:rsidR="000A787B" w:rsidRDefault="000D7CF9">
            <w:pPr>
              <w:jc w:val="center"/>
              <w:rPr>
                <w:rFonts w:ascii="宋体" w:hAnsi="宋体"/>
                <w:szCs w:val="21"/>
              </w:rPr>
            </w:pPr>
            <w:r>
              <w:rPr>
                <w:rFonts w:ascii="宋体" w:hAnsi="宋体" w:hint="eastAsia"/>
                <w:szCs w:val="21"/>
              </w:rPr>
              <w:t>曾主持/参与的</w:t>
            </w:r>
            <w:r>
              <w:rPr>
                <w:rFonts w:ascii="宋体" w:hAnsi="宋体"/>
                <w:szCs w:val="21"/>
              </w:rPr>
              <w:br/>
            </w:r>
            <w:r>
              <w:rPr>
                <w:rFonts w:ascii="宋体" w:hAnsi="宋体" w:hint="eastAsia"/>
                <w:szCs w:val="21"/>
              </w:rPr>
              <w:t>同类项目经历</w:t>
            </w:r>
          </w:p>
        </w:tc>
        <w:tc>
          <w:tcPr>
            <w:tcW w:w="697" w:type="dxa"/>
            <w:tcBorders>
              <w:top w:val="single" w:sz="4" w:space="0" w:color="auto"/>
              <w:bottom w:val="single" w:sz="4" w:space="0" w:color="auto"/>
            </w:tcBorders>
            <w:vAlign w:val="center"/>
          </w:tcPr>
          <w:p w:rsidR="000A787B" w:rsidRDefault="000D7CF9">
            <w:pPr>
              <w:jc w:val="center"/>
              <w:rPr>
                <w:rFonts w:ascii="宋体" w:hAnsi="宋体"/>
                <w:szCs w:val="21"/>
              </w:rPr>
            </w:pPr>
            <w:r>
              <w:rPr>
                <w:rFonts w:ascii="宋体" w:hAnsi="宋体" w:hint="eastAsia"/>
                <w:szCs w:val="21"/>
              </w:rPr>
              <w:t>职称</w:t>
            </w:r>
          </w:p>
        </w:tc>
        <w:tc>
          <w:tcPr>
            <w:tcW w:w="697" w:type="dxa"/>
            <w:tcBorders>
              <w:top w:val="single" w:sz="4" w:space="0" w:color="auto"/>
              <w:bottom w:val="single" w:sz="4" w:space="0" w:color="auto"/>
              <w:right w:val="single" w:sz="4" w:space="0" w:color="auto"/>
            </w:tcBorders>
            <w:vAlign w:val="center"/>
          </w:tcPr>
          <w:p w:rsidR="000A787B" w:rsidRDefault="000D7CF9">
            <w:pPr>
              <w:ind w:firstLine="12"/>
              <w:jc w:val="center"/>
              <w:rPr>
                <w:rFonts w:ascii="宋体" w:hAnsi="宋体"/>
                <w:szCs w:val="21"/>
              </w:rPr>
            </w:pPr>
            <w:r>
              <w:rPr>
                <w:rFonts w:ascii="宋体" w:hAnsi="宋体" w:hint="eastAsia"/>
                <w:szCs w:val="21"/>
              </w:rPr>
              <w:t>专业工龄</w:t>
            </w:r>
          </w:p>
        </w:tc>
        <w:tc>
          <w:tcPr>
            <w:tcW w:w="1567" w:type="dxa"/>
            <w:tcBorders>
              <w:top w:val="single" w:sz="4" w:space="0" w:color="auto"/>
              <w:bottom w:val="single" w:sz="4" w:space="0" w:color="auto"/>
              <w:right w:val="single" w:sz="4" w:space="0" w:color="auto"/>
            </w:tcBorders>
            <w:vAlign w:val="center"/>
          </w:tcPr>
          <w:p w:rsidR="000A787B" w:rsidRDefault="000D7CF9">
            <w:pPr>
              <w:ind w:firstLine="12"/>
              <w:jc w:val="center"/>
              <w:rPr>
                <w:rFonts w:ascii="宋体" w:hAnsi="宋体"/>
                <w:szCs w:val="21"/>
              </w:rPr>
            </w:pPr>
            <w:r>
              <w:rPr>
                <w:rFonts w:ascii="宋体" w:hAnsi="宋体" w:hint="eastAsia"/>
                <w:szCs w:val="21"/>
              </w:rPr>
              <w:t>联系电话</w:t>
            </w:r>
          </w:p>
        </w:tc>
      </w:tr>
      <w:tr w:rsidR="000A787B">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0A787B" w:rsidRDefault="000D7CF9">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0A787B" w:rsidRDefault="000A787B">
            <w:pPr>
              <w:jc w:val="center"/>
              <w:rPr>
                <w:rFonts w:ascii="宋体" w:hAnsi="宋体"/>
                <w:szCs w:val="21"/>
              </w:rPr>
            </w:pPr>
          </w:p>
        </w:tc>
        <w:tc>
          <w:tcPr>
            <w:tcW w:w="870" w:type="dxa"/>
            <w:tcBorders>
              <w:top w:val="single" w:sz="4" w:space="0" w:color="auto"/>
              <w:left w:val="single" w:sz="4" w:space="0" w:color="auto"/>
              <w:bottom w:val="nil"/>
            </w:tcBorders>
            <w:vAlign w:val="center"/>
          </w:tcPr>
          <w:p w:rsidR="000A787B" w:rsidRDefault="000A787B">
            <w:pPr>
              <w:jc w:val="center"/>
              <w:rPr>
                <w:rFonts w:ascii="宋体" w:hAnsi="宋体"/>
                <w:szCs w:val="21"/>
              </w:rPr>
            </w:pPr>
          </w:p>
        </w:tc>
        <w:tc>
          <w:tcPr>
            <w:tcW w:w="2710" w:type="dxa"/>
            <w:tcBorders>
              <w:top w:val="single" w:sz="4" w:space="0" w:color="auto"/>
              <w:bottom w:val="nil"/>
            </w:tcBorders>
            <w:vAlign w:val="center"/>
          </w:tcPr>
          <w:p w:rsidR="000A787B" w:rsidRDefault="000A787B">
            <w:pPr>
              <w:pStyle w:val="af5"/>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0A787B" w:rsidRDefault="000A787B">
            <w:pPr>
              <w:jc w:val="center"/>
              <w:rPr>
                <w:rFonts w:ascii="宋体" w:hAnsi="宋体"/>
                <w:szCs w:val="21"/>
              </w:rPr>
            </w:pPr>
          </w:p>
        </w:tc>
        <w:tc>
          <w:tcPr>
            <w:tcW w:w="697" w:type="dxa"/>
            <w:tcBorders>
              <w:top w:val="single" w:sz="4" w:space="0" w:color="auto"/>
              <w:bottom w:val="nil"/>
              <w:right w:val="single" w:sz="4" w:space="0" w:color="auto"/>
            </w:tcBorders>
            <w:vAlign w:val="center"/>
          </w:tcPr>
          <w:p w:rsidR="000A787B" w:rsidRDefault="000A787B">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0A787B" w:rsidRDefault="000A787B">
            <w:pPr>
              <w:ind w:firstLine="12"/>
              <w:jc w:val="center"/>
              <w:rPr>
                <w:rFonts w:ascii="宋体" w:hAnsi="宋体"/>
                <w:szCs w:val="21"/>
              </w:rPr>
            </w:pPr>
          </w:p>
        </w:tc>
      </w:tr>
      <w:tr w:rsidR="000A787B">
        <w:trPr>
          <w:trHeight w:hRule="exact" w:val="397"/>
          <w:jc w:val="center"/>
        </w:trPr>
        <w:tc>
          <w:tcPr>
            <w:tcW w:w="1162" w:type="dxa"/>
            <w:vMerge w:val="restart"/>
            <w:tcBorders>
              <w:left w:val="single" w:sz="4" w:space="0" w:color="auto"/>
              <w:right w:val="single" w:sz="4" w:space="0" w:color="auto"/>
            </w:tcBorders>
            <w:vAlign w:val="center"/>
          </w:tcPr>
          <w:p w:rsidR="000A787B" w:rsidRDefault="000D7CF9">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0A787B" w:rsidRDefault="000A787B">
            <w:pPr>
              <w:jc w:val="center"/>
              <w:rPr>
                <w:rFonts w:ascii="宋体" w:hAnsi="宋体"/>
                <w:szCs w:val="21"/>
              </w:rPr>
            </w:pPr>
          </w:p>
        </w:tc>
        <w:tc>
          <w:tcPr>
            <w:tcW w:w="870" w:type="dxa"/>
            <w:tcBorders>
              <w:left w:val="single" w:sz="4" w:space="0" w:color="auto"/>
            </w:tcBorders>
            <w:vAlign w:val="center"/>
          </w:tcPr>
          <w:p w:rsidR="000A787B" w:rsidRDefault="000A787B">
            <w:pPr>
              <w:jc w:val="center"/>
              <w:rPr>
                <w:rFonts w:ascii="宋体" w:hAnsi="宋体"/>
                <w:szCs w:val="21"/>
              </w:rPr>
            </w:pPr>
          </w:p>
        </w:tc>
        <w:tc>
          <w:tcPr>
            <w:tcW w:w="2710" w:type="dxa"/>
            <w:vAlign w:val="center"/>
          </w:tcPr>
          <w:p w:rsidR="000A787B" w:rsidRDefault="000A787B">
            <w:pPr>
              <w:jc w:val="center"/>
              <w:rPr>
                <w:rFonts w:ascii="宋体" w:hAnsi="宋体"/>
                <w:szCs w:val="21"/>
              </w:rPr>
            </w:pPr>
          </w:p>
        </w:tc>
        <w:tc>
          <w:tcPr>
            <w:tcW w:w="697" w:type="dxa"/>
            <w:vAlign w:val="center"/>
          </w:tcPr>
          <w:p w:rsidR="000A787B" w:rsidRDefault="000A787B">
            <w:pPr>
              <w:jc w:val="center"/>
              <w:rPr>
                <w:rFonts w:ascii="宋体" w:hAnsi="宋体"/>
                <w:szCs w:val="21"/>
              </w:rPr>
            </w:pPr>
          </w:p>
        </w:tc>
        <w:tc>
          <w:tcPr>
            <w:tcW w:w="697" w:type="dxa"/>
            <w:tcBorders>
              <w:right w:val="single" w:sz="4" w:space="0" w:color="auto"/>
            </w:tcBorders>
            <w:vAlign w:val="center"/>
          </w:tcPr>
          <w:p w:rsidR="000A787B" w:rsidRDefault="000A787B">
            <w:pPr>
              <w:jc w:val="center"/>
              <w:rPr>
                <w:rFonts w:ascii="宋体" w:hAnsi="宋体"/>
                <w:szCs w:val="21"/>
              </w:rPr>
            </w:pPr>
          </w:p>
        </w:tc>
        <w:tc>
          <w:tcPr>
            <w:tcW w:w="1567" w:type="dxa"/>
            <w:tcBorders>
              <w:right w:val="single" w:sz="4" w:space="0" w:color="auto"/>
            </w:tcBorders>
            <w:vAlign w:val="center"/>
          </w:tcPr>
          <w:p w:rsidR="000A787B" w:rsidRDefault="000A787B">
            <w:pPr>
              <w:jc w:val="center"/>
              <w:rPr>
                <w:rFonts w:ascii="宋体" w:hAnsi="宋体"/>
                <w:szCs w:val="21"/>
              </w:rPr>
            </w:pPr>
          </w:p>
        </w:tc>
      </w:tr>
      <w:tr w:rsidR="000A787B">
        <w:trPr>
          <w:trHeight w:hRule="exact" w:val="397"/>
          <w:jc w:val="center"/>
        </w:trPr>
        <w:tc>
          <w:tcPr>
            <w:tcW w:w="1162" w:type="dxa"/>
            <w:vMerge/>
            <w:tcBorders>
              <w:left w:val="single" w:sz="4" w:space="0" w:color="auto"/>
              <w:right w:val="single" w:sz="4" w:space="0" w:color="auto"/>
            </w:tcBorders>
            <w:vAlign w:val="center"/>
          </w:tcPr>
          <w:p w:rsidR="000A787B" w:rsidRDefault="000A787B">
            <w:pPr>
              <w:rPr>
                <w:rFonts w:ascii="宋体" w:hAnsi="宋体"/>
                <w:szCs w:val="21"/>
              </w:rPr>
            </w:pPr>
          </w:p>
        </w:tc>
        <w:tc>
          <w:tcPr>
            <w:tcW w:w="1300" w:type="dxa"/>
            <w:tcBorders>
              <w:left w:val="single" w:sz="4" w:space="0" w:color="auto"/>
              <w:right w:val="single" w:sz="4" w:space="0" w:color="auto"/>
            </w:tcBorders>
            <w:vAlign w:val="center"/>
          </w:tcPr>
          <w:p w:rsidR="000A787B" w:rsidRDefault="000A787B">
            <w:pPr>
              <w:jc w:val="center"/>
              <w:rPr>
                <w:rFonts w:ascii="宋体" w:hAnsi="宋体"/>
                <w:szCs w:val="21"/>
              </w:rPr>
            </w:pPr>
          </w:p>
        </w:tc>
        <w:tc>
          <w:tcPr>
            <w:tcW w:w="870" w:type="dxa"/>
            <w:tcBorders>
              <w:left w:val="single" w:sz="4" w:space="0" w:color="auto"/>
            </w:tcBorders>
            <w:vAlign w:val="center"/>
          </w:tcPr>
          <w:p w:rsidR="000A787B" w:rsidRDefault="000A787B">
            <w:pPr>
              <w:jc w:val="center"/>
              <w:rPr>
                <w:rFonts w:ascii="宋体" w:hAnsi="宋体"/>
                <w:szCs w:val="21"/>
              </w:rPr>
            </w:pPr>
          </w:p>
        </w:tc>
        <w:tc>
          <w:tcPr>
            <w:tcW w:w="2710" w:type="dxa"/>
            <w:vAlign w:val="center"/>
          </w:tcPr>
          <w:p w:rsidR="000A787B" w:rsidRDefault="000A787B">
            <w:pPr>
              <w:jc w:val="center"/>
              <w:rPr>
                <w:rFonts w:ascii="宋体" w:hAnsi="宋体"/>
                <w:szCs w:val="21"/>
              </w:rPr>
            </w:pPr>
          </w:p>
        </w:tc>
        <w:tc>
          <w:tcPr>
            <w:tcW w:w="697" w:type="dxa"/>
            <w:vAlign w:val="center"/>
          </w:tcPr>
          <w:p w:rsidR="000A787B" w:rsidRDefault="000A787B">
            <w:pPr>
              <w:jc w:val="center"/>
              <w:rPr>
                <w:rFonts w:ascii="宋体" w:hAnsi="宋体"/>
                <w:szCs w:val="21"/>
              </w:rPr>
            </w:pPr>
          </w:p>
        </w:tc>
        <w:tc>
          <w:tcPr>
            <w:tcW w:w="697" w:type="dxa"/>
            <w:tcBorders>
              <w:right w:val="single" w:sz="4" w:space="0" w:color="auto"/>
            </w:tcBorders>
            <w:vAlign w:val="center"/>
          </w:tcPr>
          <w:p w:rsidR="000A787B" w:rsidRDefault="000A787B">
            <w:pPr>
              <w:jc w:val="center"/>
              <w:rPr>
                <w:rFonts w:ascii="宋体" w:hAnsi="宋体"/>
                <w:szCs w:val="21"/>
              </w:rPr>
            </w:pPr>
          </w:p>
        </w:tc>
        <w:tc>
          <w:tcPr>
            <w:tcW w:w="1567" w:type="dxa"/>
            <w:tcBorders>
              <w:right w:val="single" w:sz="4" w:space="0" w:color="auto"/>
            </w:tcBorders>
            <w:vAlign w:val="center"/>
          </w:tcPr>
          <w:p w:rsidR="000A787B" w:rsidRDefault="000A787B">
            <w:pPr>
              <w:jc w:val="center"/>
              <w:rPr>
                <w:rFonts w:ascii="宋体" w:hAnsi="宋体"/>
                <w:szCs w:val="21"/>
              </w:rPr>
            </w:pPr>
          </w:p>
        </w:tc>
      </w:tr>
      <w:tr w:rsidR="000A787B">
        <w:trPr>
          <w:trHeight w:hRule="exact" w:val="397"/>
          <w:jc w:val="center"/>
        </w:trPr>
        <w:tc>
          <w:tcPr>
            <w:tcW w:w="1162" w:type="dxa"/>
            <w:vMerge/>
            <w:tcBorders>
              <w:left w:val="single" w:sz="4" w:space="0" w:color="auto"/>
              <w:right w:val="single" w:sz="4" w:space="0" w:color="auto"/>
            </w:tcBorders>
            <w:vAlign w:val="center"/>
          </w:tcPr>
          <w:p w:rsidR="000A787B" w:rsidRDefault="000A787B">
            <w:pPr>
              <w:rPr>
                <w:rFonts w:ascii="宋体" w:hAnsi="宋体"/>
                <w:szCs w:val="21"/>
              </w:rPr>
            </w:pPr>
          </w:p>
        </w:tc>
        <w:tc>
          <w:tcPr>
            <w:tcW w:w="1300" w:type="dxa"/>
            <w:tcBorders>
              <w:left w:val="single" w:sz="4" w:space="0" w:color="auto"/>
              <w:right w:val="single" w:sz="4" w:space="0" w:color="auto"/>
            </w:tcBorders>
            <w:vAlign w:val="center"/>
          </w:tcPr>
          <w:p w:rsidR="000A787B" w:rsidRDefault="000A787B">
            <w:pPr>
              <w:jc w:val="center"/>
              <w:rPr>
                <w:rFonts w:ascii="宋体" w:hAnsi="宋体"/>
                <w:szCs w:val="21"/>
              </w:rPr>
            </w:pPr>
          </w:p>
        </w:tc>
        <w:tc>
          <w:tcPr>
            <w:tcW w:w="870" w:type="dxa"/>
            <w:tcBorders>
              <w:left w:val="single" w:sz="4" w:space="0" w:color="auto"/>
            </w:tcBorders>
            <w:vAlign w:val="center"/>
          </w:tcPr>
          <w:p w:rsidR="000A787B" w:rsidRDefault="000A787B">
            <w:pPr>
              <w:jc w:val="center"/>
              <w:rPr>
                <w:rFonts w:ascii="宋体" w:hAnsi="宋体"/>
                <w:szCs w:val="21"/>
              </w:rPr>
            </w:pPr>
          </w:p>
        </w:tc>
        <w:tc>
          <w:tcPr>
            <w:tcW w:w="2710" w:type="dxa"/>
            <w:vAlign w:val="center"/>
          </w:tcPr>
          <w:p w:rsidR="000A787B" w:rsidRDefault="000A787B">
            <w:pPr>
              <w:jc w:val="center"/>
              <w:rPr>
                <w:rFonts w:ascii="宋体" w:hAnsi="宋体"/>
                <w:szCs w:val="21"/>
              </w:rPr>
            </w:pPr>
          </w:p>
        </w:tc>
        <w:tc>
          <w:tcPr>
            <w:tcW w:w="697" w:type="dxa"/>
            <w:vAlign w:val="center"/>
          </w:tcPr>
          <w:p w:rsidR="000A787B" w:rsidRDefault="000A787B">
            <w:pPr>
              <w:jc w:val="center"/>
              <w:rPr>
                <w:rFonts w:ascii="宋体" w:hAnsi="宋体"/>
                <w:szCs w:val="21"/>
              </w:rPr>
            </w:pPr>
          </w:p>
        </w:tc>
        <w:tc>
          <w:tcPr>
            <w:tcW w:w="697" w:type="dxa"/>
            <w:tcBorders>
              <w:right w:val="single" w:sz="4" w:space="0" w:color="auto"/>
            </w:tcBorders>
            <w:vAlign w:val="center"/>
          </w:tcPr>
          <w:p w:rsidR="000A787B" w:rsidRDefault="000A787B">
            <w:pPr>
              <w:jc w:val="center"/>
              <w:rPr>
                <w:rFonts w:ascii="宋体" w:hAnsi="宋体"/>
                <w:szCs w:val="21"/>
              </w:rPr>
            </w:pPr>
          </w:p>
        </w:tc>
        <w:tc>
          <w:tcPr>
            <w:tcW w:w="1567" w:type="dxa"/>
            <w:tcBorders>
              <w:right w:val="single" w:sz="4" w:space="0" w:color="auto"/>
            </w:tcBorders>
            <w:vAlign w:val="center"/>
          </w:tcPr>
          <w:p w:rsidR="000A787B" w:rsidRDefault="000A787B">
            <w:pPr>
              <w:jc w:val="center"/>
              <w:rPr>
                <w:rFonts w:ascii="宋体" w:hAnsi="宋体"/>
                <w:szCs w:val="21"/>
              </w:rPr>
            </w:pPr>
          </w:p>
        </w:tc>
      </w:tr>
      <w:tr w:rsidR="000A787B">
        <w:trPr>
          <w:trHeight w:hRule="exact" w:val="397"/>
          <w:jc w:val="center"/>
        </w:trPr>
        <w:tc>
          <w:tcPr>
            <w:tcW w:w="1162" w:type="dxa"/>
            <w:vMerge/>
            <w:tcBorders>
              <w:left w:val="single" w:sz="4" w:space="0" w:color="auto"/>
              <w:right w:val="single" w:sz="4" w:space="0" w:color="auto"/>
            </w:tcBorders>
            <w:vAlign w:val="center"/>
          </w:tcPr>
          <w:p w:rsidR="000A787B" w:rsidRDefault="000A787B">
            <w:pPr>
              <w:jc w:val="center"/>
              <w:rPr>
                <w:rFonts w:ascii="宋体" w:hAnsi="宋体"/>
                <w:szCs w:val="21"/>
              </w:rPr>
            </w:pPr>
          </w:p>
        </w:tc>
        <w:tc>
          <w:tcPr>
            <w:tcW w:w="1300" w:type="dxa"/>
            <w:tcBorders>
              <w:left w:val="single" w:sz="4" w:space="0" w:color="auto"/>
              <w:right w:val="single" w:sz="4" w:space="0" w:color="auto"/>
            </w:tcBorders>
            <w:vAlign w:val="center"/>
          </w:tcPr>
          <w:p w:rsidR="000A787B" w:rsidRDefault="000A787B">
            <w:pPr>
              <w:jc w:val="center"/>
              <w:rPr>
                <w:rFonts w:ascii="宋体" w:hAnsi="宋体"/>
                <w:szCs w:val="21"/>
              </w:rPr>
            </w:pPr>
          </w:p>
        </w:tc>
        <w:tc>
          <w:tcPr>
            <w:tcW w:w="870" w:type="dxa"/>
            <w:tcBorders>
              <w:left w:val="single" w:sz="4" w:space="0" w:color="auto"/>
            </w:tcBorders>
            <w:vAlign w:val="center"/>
          </w:tcPr>
          <w:p w:rsidR="000A787B" w:rsidRDefault="000A787B">
            <w:pPr>
              <w:jc w:val="center"/>
              <w:rPr>
                <w:rFonts w:ascii="宋体" w:hAnsi="宋体"/>
                <w:szCs w:val="21"/>
              </w:rPr>
            </w:pPr>
          </w:p>
        </w:tc>
        <w:tc>
          <w:tcPr>
            <w:tcW w:w="2710" w:type="dxa"/>
            <w:vAlign w:val="center"/>
          </w:tcPr>
          <w:p w:rsidR="000A787B" w:rsidRDefault="000A787B">
            <w:pPr>
              <w:jc w:val="center"/>
              <w:rPr>
                <w:rFonts w:ascii="宋体" w:hAnsi="宋体"/>
                <w:szCs w:val="21"/>
              </w:rPr>
            </w:pPr>
          </w:p>
        </w:tc>
        <w:tc>
          <w:tcPr>
            <w:tcW w:w="697" w:type="dxa"/>
            <w:vAlign w:val="center"/>
          </w:tcPr>
          <w:p w:rsidR="000A787B" w:rsidRDefault="000A787B">
            <w:pPr>
              <w:jc w:val="center"/>
              <w:rPr>
                <w:rFonts w:ascii="宋体" w:hAnsi="宋体"/>
                <w:szCs w:val="21"/>
              </w:rPr>
            </w:pPr>
          </w:p>
        </w:tc>
        <w:tc>
          <w:tcPr>
            <w:tcW w:w="697" w:type="dxa"/>
            <w:tcBorders>
              <w:right w:val="single" w:sz="4" w:space="0" w:color="auto"/>
            </w:tcBorders>
            <w:vAlign w:val="center"/>
          </w:tcPr>
          <w:p w:rsidR="000A787B" w:rsidRDefault="000A787B">
            <w:pPr>
              <w:jc w:val="center"/>
              <w:rPr>
                <w:rFonts w:ascii="宋体" w:hAnsi="宋体"/>
                <w:szCs w:val="21"/>
              </w:rPr>
            </w:pPr>
          </w:p>
        </w:tc>
        <w:tc>
          <w:tcPr>
            <w:tcW w:w="1567" w:type="dxa"/>
            <w:tcBorders>
              <w:right w:val="single" w:sz="4" w:space="0" w:color="auto"/>
            </w:tcBorders>
            <w:vAlign w:val="center"/>
          </w:tcPr>
          <w:p w:rsidR="000A787B" w:rsidRDefault="000A787B">
            <w:pPr>
              <w:jc w:val="center"/>
              <w:rPr>
                <w:rFonts w:ascii="宋体" w:hAnsi="宋体"/>
                <w:szCs w:val="21"/>
              </w:rPr>
            </w:pPr>
          </w:p>
        </w:tc>
      </w:tr>
      <w:tr w:rsidR="000A787B">
        <w:trPr>
          <w:trHeight w:hRule="exact" w:val="397"/>
          <w:jc w:val="center"/>
        </w:trPr>
        <w:tc>
          <w:tcPr>
            <w:tcW w:w="1162" w:type="dxa"/>
            <w:vMerge/>
            <w:tcBorders>
              <w:left w:val="single" w:sz="4" w:space="0" w:color="auto"/>
              <w:right w:val="single" w:sz="4" w:space="0" w:color="auto"/>
            </w:tcBorders>
            <w:vAlign w:val="center"/>
          </w:tcPr>
          <w:p w:rsidR="000A787B" w:rsidRDefault="000A787B">
            <w:pPr>
              <w:jc w:val="center"/>
              <w:rPr>
                <w:rFonts w:ascii="宋体" w:hAnsi="宋体"/>
                <w:szCs w:val="21"/>
              </w:rPr>
            </w:pPr>
          </w:p>
        </w:tc>
        <w:tc>
          <w:tcPr>
            <w:tcW w:w="1300" w:type="dxa"/>
            <w:tcBorders>
              <w:left w:val="single" w:sz="4" w:space="0" w:color="auto"/>
              <w:right w:val="single" w:sz="4" w:space="0" w:color="auto"/>
            </w:tcBorders>
            <w:vAlign w:val="center"/>
          </w:tcPr>
          <w:p w:rsidR="000A787B" w:rsidRDefault="000D7CF9">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rsidR="000A787B" w:rsidRDefault="000A787B">
            <w:pPr>
              <w:jc w:val="center"/>
              <w:rPr>
                <w:rFonts w:ascii="宋体" w:hAnsi="宋体"/>
                <w:szCs w:val="21"/>
              </w:rPr>
            </w:pPr>
          </w:p>
        </w:tc>
        <w:tc>
          <w:tcPr>
            <w:tcW w:w="2710" w:type="dxa"/>
            <w:vAlign w:val="center"/>
          </w:tcPr>
          <w:p w:rsidR="000A787B" w:rsidRDefault="000A787B">
            <w:pPr>
              <w:jc w:val="center"/>
              <w:rPr>
                <w:rFonts w:ascii="宋体" w:hAnsi="宋体"/>
                <w:szCs w:val="21"/>
              </w:rPr>
            </w:pPr>
          </w:p>
        </w:tc>
        <w:tc>
          <w:tcPr>
            <w:tcW w:w="697" w:type="dxa"/>
            <w:vAlign w:val="center"/>
          </w:tcPr>
          <w:p w:rsidR="000A787B" w:rsidRDefault="000A787B">
            <w:pPr>
              <w:jc w:val="center"/>
              <w:rPr>
                <w:rFonts w:ascii="宋体" w:hAnsi="宋体"/>
                <w:szCs w:val="21"/>
              </w:rPr>
            </w:pPr>
          </w:p>
        </w:tc>
        <w:tc>
          <w:tcPr>
            <w:tcW w:w="697" w:type="dxa"/>
            <w:tcBorders>
              <w:right w:val="single" w:sz="4" w:space="0" w:color="auto"/>
            </w:tcBorders>
            <w:vAlign w:val="center"/>
          </w:tcPr>
          <w:p w:rsidR="000A787B" w:rsidRDefault="000A787B">
            <w:pPr>
              <w:jc w:val="center"/>
              <w:rPr>
                <w:rFonts w:ascii="宋体" w:hAnsi="宋体"/>
                <w:szCs w:val="21"/>
              </w:rPr>
            </w:pPr>
          </w:p>
        </w:tc>
        <w:tc>
          <w:tcPr>
            <w:tcW w:w="1567" w:type="dxa"/>
            <w:tcBorders>
              <w:right w:val="single" w:sz="4" w:space="0" w:color="auto"/>
            </w:tcBorders>
            <w:vAlign w:val="center"/>
          </w:tcPr>
          <w:p w:rsidR="000A787B" w:rsidRDefault="000A787B">
            <w:pPr>
              <w:jc w:val="center"/>
              <w:rPr>
                <w:rFonts w:ascii="宋体" w:hAnsi="宋体"/>
                <w:szCs w:val="21"/>
              </w:rPr>
            </w:pPr>
          </w:p>
        </w:tc>
      </w:tr>
    </w:tbl>
    <w:p w:rsidR="000A787B" w:rsidRDefault="000D7CF9">
      <w:pPr>
        <w:spacing w:line="360" w:lineRule="auto"/>
        <w:rPr>
          <w:rFonts w:ascii="宋体" w:hAnsi="宋体"/>
          <w:szCs w:val="21"/>
          <w:lang w:val="en-GB"/>
        </w:rPr>
      </w:pPr>
      <w:r>
        <w:rPr>
          <w:rFonts w:ascii="宋体" w:hAnsi="宋体" w:hint="eastAsia"/>
          <w:szCs w:val="21"/>
          <w:lang w:val="en-GB"/>
        </w:rPr>
        <w:t>注：根据评审表的要求提交相应资料。</w:t>
      </w:r>
    </w:p>
    <w:p w:rsidR="000A787B" w:rsidRDefault="000A787B">
      <w:pPr>
        <w:spacing w:line="360" w:lineRule="auto"/>
        <w:rPr>
          <w:rFonts w:ascii="宋体" w:hAnsi="宋体"/>
          <w:szCs w:val="21"/>
          <w:lang w:val="en-GB"/>
        </w:rPr>
      </w:pPr>
    </w:p>
    <w:p w:rsidR="000A787B" w:rsidRDefault="000D7CF9">
      <w:pPr>
        <w:spacing w:line="300" w:lineRule="auto"/>
      </w:pPr>
      <w:bookmarkStart w:id="10" w:name="_Toc278274498"/>
      <w:r>
        <w:rPr>
          <w:rFonts w:asciiTheme="majorEastAsia" w:eastAsiaTheme="majorEastAsia" w:hAnsiTheme="majorEastAsia" w:hint="eastAsia"/>
          <w:b/>
          <w:sz w:val="24"/>
        </w:rPr>
        <w:t>9.  唱标信封（独立封装）</w:t>
      </w:r>
      <w:bookmarkEnd w:id="10"/>
    </w:p>
    <w:p w:rsidR="000A787B" w:rsidRDefault="000D7CF9">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0A787B" w:rsidRDefault="000D7CF9" w:rsidP="00CE2EB5">
      <w:pPr>
        <w:spacing w:beforeLines="50" w:afterLines="50"/>
        <w:jc w:val="center"/>
        <w:rPr>
          <w:rFonts w:asciiTheme="minorEastAsia" w:eastAsiaTheme="minorEastAsia" w:hAnsiTheme="minorEastAsia"/>
        </w:rPr>
      </w:pPr>
      <w:r>
        <w:rPr>
          <w:rFonts w:asciiTheme="minorEastAsia" w:eastAsiaTheme="minorEastAsia" w:hAnsiTheme="minorEastAsia" w:hint="eastAsia"/>
        </w:rPr>
        <w:t>《报价一览表》(格式见提供的附件)</w:t>
      </w:r>
    </w:p>
    <w:bookmarkEnd w:id="7"/>
    <w:p w:rsidR="000D66A5" w:rsidRDefault="000D66A5" w:rsidP="00CE2EB5">
      <w:pPr>
        <w:adjustRightInd w:val="0"/>
        <w:snapToGrid w:val="0"/>
        <w:spacing w:beforeLines="50" w:afterLines="50" w:line="360" w:lineRule="auto"/>
      </w:pPr>
    </w:p>
    <w:sectPr w:rsidR="000D66A5" w:rsidSect="000A787B">
      <w:footerReference w:type="default" r:id="rId10"/>
      <w:type w:val="continuous"/>
      <w:pgSz w:w="11906" w:h="16838"/>
      <w:pgMar w:top="1077" w:right="1236" w:bottom="851" w:left="1236" w:header="851" w:footer="751"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6A5" w:rsidRDefault="000D66A5" w:rsidP="000A787B">
      <w:r>
        <w:separator/>
      </w:r>
    </w:p>
  </w:endnote>
  <w:endnote w:type="continuationSeparator" w:id="1">
    <w:p w:rsidR="000D66A5" w:rsidRDefault="000D66A5" w:rsidP="000A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华文仿宋"/>
    <w:charset w:val="00"/>
    <w:family w:val="swiss"/>
    <w:pitch w:val="default"/>
    <w:sig w:usb0="00000000" w:usb1="0000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F9" w:rsidRDefault="00C93626">
    <w:pPr>
      <w:pStyle w:val="ab"/>
    </w:pPr>
    <w:r>
      <w:rPr>
        <w:lang w:val="en-US"/>
      </w:rPr>
      <w:pict>
        <v:shapetype id="_x0000_t202" coordsize="21600,21600" o:spt="202" path="m,l,21600r21600,l21600,xe">
          <v:stroke joinstyle="miter"/>
          <v:path gradientshapeok="t" o:connecttype="rect"/>
        </v:shapetype>
        <v:shape id="_x0000_s2049" type="#_x0000_t202" style="position:absolute;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5X5J0AAA&#10;AAMBAAAPAAAAAAAAAAEAIAAAACIAAABkcnMvZG93bnJldi54bWxQSwECFAAUAAAACACHTuJAvBRX&#10;Ge0BAAC0AwAADgAAAAAAAAABACAAAAAfAQAAZHJzL2Uyb0RvYy54bWxQSwUGAAAAAAYABgBZAQAA&#10;fgUAAAAA&#10;" filled="f" stroked="f">
          <v:textbox style="mso-fit-shape-to-text:t" inset="0,0,0,0">
            <w:txbxContent>
              <w:p w:rsidR="000D7CF9" w:rsidRDefault="00C93626">
                <w:pPr>
                  <w:snapToGrid w:val="0"/>
                  <w:rPr>
                    <w:sz w:val="18"/>
                  </w:rPr>
                </w:pPr>
                <w:r>
                  <w:rPr>
                    <w:rFonts w:hint="eastAsia"/>
                    <w:sz w:val="18"/>
                  </w:rPr>
                  <w:fldChar w:fldCharType="begin"/>
                </w:r>
                <w:r w:rsidR="000D7CF9">
                  <w:rPr>
                    <w:rFonts w:hint="eastAsia"/>
                    <w:sz w:val="18"/>
                  </w:rPr>
                  <w:instrText xml:space="preserve"> PAGE  \* MERGEFORMAT </w:instrText>
                </w:r>
                <w:r>
                  <w:rPr>
                    <w:rFonts w:hint="eastAsia"/>
                    <w:sz w:val="18"/>
                  </w:rPr>
                  <w:fldChar w:fldCharType="separate"/>
                </w:r>
                <w:r w:rsidR="00CD2D79">
                  <w:rPr>
                    <w:noProof/>
                    <w:sz w:val="18"/>
                  </w:rPr>
                  <w:t>- 22 -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6A5" w:rsidRDefault="000D66A5" w:rsidP="000A787B">
      <w:r>
        <w:separator/>
      </w:r>
    </w:p>
  </w:footnote>
  <w:footnote w:type="continuationSeparator" w:id="1">
    <w:p w:rsidR="000D66A5" w:rsidRDefault="000D66A5" w:rsidP="000A7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656"/>
    <w:multiLevelType w:val="multilevel"/>
    <w:tmpl w:val="15DD7656"/>
    <w:lvl w:ilvl="0">
      <w:start w:val="1"/>
      <w:numFmt w:val="japaneseCounting"/>
      <w:lvlText w:val="%1、"/>
      <w:lvlJc w:val="left"/>
      <w:pPr>
        <w:ind w:left="570" w:hanging="57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336909E1"/>
    <w:multiLevelType w:val="multilevel"/>
    <w:tmpl w:val="336909E1"/>
    <w:lvl w:ilvl="0">
      <w:start w:val="1"/>
      <w:numFmt w:val="japaneseCounting"/>
      <w:pStyle w:val="1"/>
      <w:lvlText w:val="%1、"/>
      <w:lvlJc w:val="left"/>
      <w:pPr>
        <w:ind w:left="420" w:hanging="420"/>
      </w:pPr>
      <w:rPr>
        <w:rFonts w:ascii="Times New Roman"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69C5945"/>
    <w:multiLevelType w:val="singleLevel"/>
    <w:tmpl w:val="569C5945"/>
    <w:lvl w:ilvl="0">
      <w:start w:val="1"/>
      <w:numFmt w:val="decimal"/>
      <w:lvlText w:val="%1."/>
      <w:lvlJc w:val="left"/>
    </w:lvl>
  </w:abstractNum>
  <w:abstractNum w:abstractNumId="5">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0000007E"/>
    <w:rsid w:val="00002F8F"/>
    <w:rsid w:val="00004CCB"/>
    <w:rsid w:val="00005EAF"/>
    <w:rsid w:val="00006A97"/>
    <w:rsid w:val="00006BAB"/>
    <w:rsid w:val="00007B18"/>
    <w:rsid w:val="00012843"/>
    <w:rsid w:val="0002225A"/>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4CE8"/>
    <w:rsid w:val="00060662"/>
    <w:rsid w:val="000606F5"/>
    <w:rsid w:val="00062E53"/>
    <w:rsid w:val="000638A1"/>
    <w:rsid w:val="0006434C"/>
    <w:rsid w:val="00064646"/>
    <w:rsid w:val="000651C5"/>
    <w:rsid w:val="00066761"/>
    <w:rsid w:val="00071283"/>
    <w:rsid w:val="000713A3"/>
    <w:rsid w:val="00072B0E"/>
    <w:rsid w:val="000732BD"/>
    <w:rsid w:val="0008131D"/>
    <w:rsid w:val="000813DE"/>
    <w:rsid w:val="000824A1"/>
    <w:rsid w:val="00082617"/>
    <w:rsid w:val="00082B2D"/>
    <w:rsid w:val="00090B11"/>
    <w:rsid w:val="00093D9E"/>
    <w:rsid w:val="000953DC"/>
    <w:rsid w:val="000A3F3B"/>
    <w:rsid w:val="000A4BB5"/>
    <w:rsid w:val="000A5BEB"/>
    <w:rsid w:val="000A787B"/>
    <w:rsid w:val="000A7DE8"/>
    <w:rsid w:val="000B371C"/>
    <w:rsid w:val="000B6A85"/>
    <w:rsid w:val="000B70DA"/>
    <w:rsid w:val="000C31D7"/>
    <w:rsid w:val="000C3C35"/>
    <w:rsid w:val="000C45DC"/>
    <w:rsid w:val="000D0CA1"/>
    <w:rsid w:val="000D2E34"/>
    <w:rsid w:val="000D66A5"/>
    <w:rsid w:val="000D74BA"/>
    <w:rsid w:val="000D74FA"/>
    <w:rsid w:val="000D7CF9"/>
    <w:rsid w:val="000E134E"/>
    <w:rsid w:val="000E6854"/>
    <w:rsid w:val="000F0F65"/>
    <w:rsid w:val="000F31CF"/>
    <w:rsid w:val="000F4279"/>
    <w:rsid w:val="000F6D87"/>
    <w:rsid w:val="000F73EA"/>
    <w:rsid w:val="001003E6"/>
    <w:rsid w:val="00100F84"/>
    <w:rsid w:val="0010168C"/>
    <w:rsid w:val="00101F7C"/>
    <w:rsid w:val="001022CB"/>
    <w:rsid w:val="001068B5"/>
    <w:rsid w:val="001100CD"/>
    <w:rsid w:val="00110A27"/>
    <w:rsid w:val="00111762"/>
    <w:rsid w:val="00120EB2"/>
    <w:rsid w:val="00120FFF"/>
    <w:rsid w:val="001231CA"/>
    <w:rsid w:val="001247C3"/>
    <w:rsid w:val="001260D8"/>
    <w:rsid w:val="001325E2"/>
    <w:rsid w:val="001328AE"/>
    <w:rsid w:val="0013332C"/>
    <w:rsid w:val="001378A1"/>
    <w:rsid w:val="0013795A"/>
    <w:rsid w:val="00142C19"/>
    <w:rsid w:val="00143120"/>
    <w:rsid w:val="001444DE"/>
    <w:rsid w:val="00147EDB"/>
    <w:rsid w:val="00150419"/>
    <w:rsid w:val="00154EBF"/>
    <w:rsid w:val="0015587E"/>
    <w:rsid w:val="00156EEC"/>
    <w:rsid w:val="00165DA1"/>
    <w:rsid w:val="001717F6"/>
    <w:rsid w:val="001767A2"/>
    <w:rsid w:val="001836B2"/>
    <w:rsid w:val="00184AD6"/>
    <w:rsid w:val="00184B57"/>
    <w:rsid w:val="00187EAA"/>
    <w:rsid w:val="001902B3"/>
    <w:rsid w:val="00190FAB"/>
    <w:rsid w:val="001930DC"/>
    <w:rsid w:val="001934E3"/>
    <w:rsid w:val="00193BDE"/>
    <w:rsid w:val="001A50DA"/>
    <w:rsid w:val="001A78B2"/>
    <w:rsid w:val="001B0B0B"/>
    <w:rsid w:val="001B289C"/>
    <w:rsid w:val="001B5A03"/>
    <w:rsid w:val="001C06AB"/>
    <w:rsid w:val="001C3D2E"/>
    <w:rsid w:val="001C3FCC"/>
    <w:rsid w:val="001C5C4F"/>
    <w:rsid w:val="001D0E96"/>
    <w:rsid w:val="001D2332"/>
    <w:rsid w:val="001D4417"/>
    <w:rsid w:val="001D4D42"/>
    <w:rsid w:val="001D60EC"/>
    <w:rsid w:val="001D6DAF"/>
    <w:rsid w:val="001E1679"/>
    <w:rsid w:val="001E34E1"/>
    <w:rsid w:val="001F1BE8"/>
    <w:rsid w:val="001F6634"/>
    <w:rsid w:val="00200368"/>
    <w:rsid w:val="002014BD"/>
    <w:rsid w:val="002050DC"/>
    <w:rsid w:val="00207AED"/>
    <w:rsid w:val="00207EA7"/>
    <w:rsid w:val="00207FA8"/>
    <w:rsid w:val="00210917"/>
    <w:rsid w:val="00211CDF"/>
    <w:rsid w:val="002146AA"/>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7B92"/>
    <w:rsid w:val="00290E45"/>
    <w:rsid w:val="002917B7"/>
    <w:rsid w:val="002935CB"/>
    <w:rsid w:val="0029487D"/>
    <w:rsid w:val="002971AD"/>
    <w:rsid w:val="00297875"/>
    <w:rsid w:val="002A35B9"/>
    <w:rsid w:val="002A4D39"/>
    <w:rsid w:val="002B5616"/>
    <w:rsid w:val="002C4B1E"/>
    <w:rsid w:val="002C5F2D"/>
    <w:rsid w:val="002D3F24"/>
    <w:rsid w:val="002F31AB"/>
    <w:rsid w:val="002F45DA"/>
    <w:rsid w:val="002F65EA"/>
    <w:rsid w:val="00301062"/>
    <w:rsid w:val="0030163D"/>
    <w:rsid w:val="003078EA"/>
    <w:rsid w:val="0031293A"/>
    <w:rsid w:val="0031491F"/>
    <w:rsid w:val="003276B4"/>
    <w:rsid w:val="003313F9"/>
    <w:rsid w:val="00331DCD"/>
    <w:rsid w:val="003357C9"/>
    <w:rsid w:val="00335EBE"/>
    <w:rsid w:val="0033727A"/>
    <w:rsid w:val="003372C9"/>
    <w:rsid w:val="0034457C"/>
    <w:rsid w:val="00346C0B"/>
    <w:rsid w:val="003473C1"/>
    <w:rsid w:val="00353707"/>
    <w:rsid w:val="00353D48"/>
    <w:rsid w:val="0035497A"/>
    <w:rsid w:val="0036120C"/>
    <w:rsid w:val="00361FB4"/>
    <w:rsid w:val="00363066"/>
    <w:rsid w:val="00363EF2"/>
    <w:rsid w:val="003773F9"/>
    <w:rsid w:val="003778DF"/>
    <w:rsid w:val="00381959"/>
    <w:rsid w:val="003833D9"/>
    <w:rsid w:val="00384FDD"/>
    <w:rsid w:val="0038500F"/>
    <w:rsid w:val="00385A72"/>
    <w:rsid w:val="00386A45"/>
    <w:rsid w:val="00386C37"/>
    <w:rsid w:val="00386C80"/>
    <w:rsid w:val="00395776"/>
    <w:rsid w:val="00396AF4"/>
    <w:rsid w:val="003A07EC"/>
    <w:rsid w:val="003A0E42"/>
    <w:rsid w:val="003A51D9"/>
    <w:rsid w:val="003A5C1B"/>
    <w:rsid w:val="003B2482"/>
    <w:rsid w:val="003B27B8"/>
    <w:rsid w:val="003B4B63"/>
    <w:rsid w:val="003B4E02"/>
    <w:rsid w:val="003C0A3B"/>
    <w:rsid w:val="003C0DBE"/>
    <w:rsid w:val="003C0EAD"/>
    <w:rsid w:val="003C1547"/>
    <w:rsid w:val="003C45C8"/>
    <w:rsid w:val="003D7B66"/>
    <w:rsid w:val="003E228F"/>
    <w:rsid w:val="003E2FBD"/>
    <w:rsid w:val="003E58B1"/>
    <w:rsid w:val="003E62E7"/>
    <w:rsid w:val="003E6B31"/>
    <w:rsid w:val="003F1502"/>
    <w:rsid w:val="004008A1"/>
    <w:rsid w:val="0040208D"/>
    <w:rsid w:val="00403591"/>
    <w:rsid w:val="004062F9"/>
    <w:rsid w:val="0041035C"/>
    <w:rsid w:val="00410537"/>
    <w:rsid w:val="004110DF"/>
    <w:rsid w:val="00422701"/>
    <w:rsid w:val="004267B2"/>
    <w:rsid w:val="004323EF"/>
    <w:rsid w:val="0043303C"/>
    <w:rsid w:val="00435006"/>
    <w:rsid w:val="004415E0"/>
    <w:rsid w:val="004427F1"/>
    <w:rsid w:val="00442D60"/>
    <w:rsid w:val="004430BD"/>
    <w:rsid w:val="00443385"/>
    <w:rsid w:val="00445893"/>
    <w:rsid w:val="00454645"/>
    <w:rsid w:val="00456A6B"/>
    <w:rsid w:val="00466A02"/>
    <w:rsid w:val="00467197"/>
    <w:rsid w:val="0047366E"/>
    <w:rsid w:val="00473B1D"/>
    <w:rsid w:val="00474DEE"/>
    <w:rsid w:val="00475184"/>
    <w:rsid w:val="00477D16"/>
    <w:rsid w:val="004812FF"/>
    <w:rsid w:val="00485A94"/>
    <w:rsid w:val="00493F5E"/>
    <w:rsid w:val="004A00F6"/>
    <w:rsid w:val="004A0149"/>
    <w:rsid w:val="004A065C"/>
    <w:rsid w:val="004A243B"/>
    <w:rsid w:val="004B1719"/>
    <w:rsid w:val="004C6A25"/>
    <w:rsid w:val="004D40FA"/>
    <w:rsid w:val="004D6C28"/>
    <w:rsid w:val="004D7A6D"/>
    <w:rsid w:val="004E1267"/>
    <w:rsid w:val="004E30FD"/>
    <w:rsid w:val="004E6356"/>
    <w:rsid w:val="004E70B1"/>
    <w:rsid w:val="004F19B2"/>
    <w:rsid w:val="004F3342"/>
    <w:rsid w:val="004F531E"/>
    <w:rsid w:val="00505363"/>
    <w:rsid w:val="00505FC3"/>
    <w:rsid w:val="00506981"/>
    <w:rsid w:val="0050724B"/>
    <w:rsid w:val="0050746A"/>
    <w:rsid w:val="00513489"/>
    <w:rsid w:val="00520F43"/>
    <w:rsid w:val="0052164E"/>
    <w:rsid w:val="005239DB"/>
    <w:rsid w:val="00525153"/>
    <w:rsid w:val="00525217"/>
    <w:rsid w:val="0052753E"/>
    <w:rsid w:val="00530E8D"/>
    <w:rsid w:val="0053252C"/>
    <w:rsid w:val="00533695"/>
    <w:rsid w:val="00535E07"/>
    <w:rsid w:val="00537E31"/>
    <w:rsid w:val="0054433D"/>
    <w:rsid w:val="005445D9"/>
    <w:rsid w:val="00544CB7"/>
    <w:rsid w:val="005456F8"/>
    <w:rsid w:val="00545E1F"/>
    <w:rsid w:val="00547EA6"/>
    <w:rsid w:val="00554A3E"/>
    <w:rsid w:val="00554C16"/>
    <w:rsid w:val="0055538B"/>
    <w:rsid w:val="00566F22"/>
    <w:rsid w:val="00570C31"/>
    <w:rsid w:val="00575637"/>
    <w:rsid w:val="0057607A"/>
    <w:rsid w:val="00577B05"/>
    <w:rsid w:val="00577F89"/>
    <w:rsid w:val="0058047A"/>
    <w:rsid w:val="00585737"/>
    <w:rsid w:val="00591EBB"/>
    <w:rsid w:val="0059709C"/>
    <w:rsid w:val="00597B89"/>
    <w:rsid w:val="005A019B"/>
    <w:rsid w:val="005A15BA"/>
    <w:rsid w:val="005A5A4A"/>
    <w:rsid w:val="005A700C"/>
    <w:rsid w:val="005B26C1"/>
    <w:rsid w:val="005B58CF"/>
    <w:rsid w:val="005B6CDB"/>
    <w:rsid w:val="005C0C4C"/>
    <w:rsid w:val="005C3D7D"/>
    <w:rsid w:val="005C664A"/>
    <w:rsid w:val="005C6C18"/>
    <w:rsid w:val="005C7D40"/>
    <w:rsid w:val="005D00D8"/>
    <w:rsid w:val="005D2ADE"/>
    <w:rsid w:val="005D3B6C"/>
    <w:rsid w:val="005D6093"/>
    <w:rsid w:val="005D6A84"/>
    <w:rsid w:val="005E36D8"/>
    <w:rsid w:val="005E5D37"/>
    <w:rsid w:val="005F2E6A"/>
    <w:rsid w:val="005F466D"/>
    <w:rsid w:val="005F56CF"/>
    <w:rsid w:val="005F5E04"/>
    <w:rsid w:val="00605B39"/>
    <w:rsid w:val="00606C5E"/>
    <w:rsid w:val="00610970"/>
    <w:rsid w:val="006111D4"/>
    <w:rsid w:val="00612F0F"/>
    <w:rsid w:val="00624B71"/>
    <w:rsid w:val="00625169"/>
    <w:rsid w:val="00626907"/>
    <w:rsid w:val="0063334E"/>
    <w:rsid w:val="00636027"/>
    <w:rsid w:val="00641427"/>
    <w:rsid w:val="00641477"/>
    <w:rsid w:val="006421F4"/>
    <w:rsid w:val="00643CB0"/>
    <w:rsid w:val="00645B95"/>
    <w:rsid w:val="006475E5"/>
    <w:rsid w:val="00652C5B"/>
    <w:rsid w:val="006571AB"/>
    <w:rsid w:val="0066141B"/>
    <w:rsid w:val="006669F1"/>
    <w:rsid w:val="0066739F"/>
    <w:rsid w:val="0067136F"/>
    <w:rsid w:val="00672336"/>
    <w:rsid w:val="006755CE"/>
    <w:rsid w:val="00680B7C"/>
    <w:rsid w:val="00685878"/>
    <w:rsid w:val="00690E98"/>
    <w:rsid w:val="00691CC3"/>
    <w:rsid w:val="00693053"/>
    <w:rsid w:val="00694EAE"/>
    <w:rsid w:val="00695759"/>
    <w:rsid w:val="00695870"/>
    <w:rsid w:val="00695B34"/>
    <w:rsid w:val="006A48C0"/>
    <w:rsid w:val="006A7ABC"/>
    <w:rsid w:val="006B0761"/>
    <w:rsid w:val="006B7111"/>
    <w:rsid w:val="006C01E6"/>
    <w:rsid w:val="006C0D89"/>
    <w:rsid w:val="006C5E8C"/>
    <w:rsid w:val="006D3AAD"/>
    <w:rsid w:val="006D3EEB"/>
    <w:rsid w:val="006D65A4"/>
    <w:rsid w:val="006E2962"/>
    <w:rsid w:val="006E43E3"/>
    <w:rsid w:val="006E51F4"/>
    <w:rsid w:val="006E7731"/>
    <w:rsid w:val="006F2012"/>
    <w:rsid w:val="006F3928"/>
    <w:rsid w:val="006F3E7B"/>
    <w:rsid w:val="006F7AEA"/>
    <w:rsid w:val="006F7AEB"/>
    <w:rsid w:val="006F7C70"/>
    <w:rsid w:val="006F7E23"/>
    <w:rsid w:val="0070060A"/>
    <w:rsid w:val="00700D8E"/>
    <w:rsid w:val="0070465B"/>
    <w:rsid w:val="00705447"/>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76B4E"/>
    <w:rsid w:val="00781177"/>
    <w:rsid w:val="0078570F"/>
    <w:rsid w:val="00787748"/>
    <w:rsid w:val="007903E1"/>
    <w:rsid w:val="00793393"/>
    <w:rsid w:val="0079398F"/>
    <w:rsid w:val="007974B6"/>
    <w:rsid w:val="007A10D0"/>
    <w:rsid w:val="007B127C"/>
    <w:rsid w:val="007B3628"/>
    <w:rsid w:val="007B5CD6"/>
    <w:rsid w:val="007B7A13"/>
    <w:rsid w:val="007C17D3"/>
    <w:rsid w:val="007C38D6"/>
    <w:rsid w:val="007C4017"/>
    <w:rsid w:val="007D34A6"/>
    <w:rsid w:val="007D506F"/>
    <w:rsid w:val="007E0468"/>
    <w:rsid w:val="007E093C"/>
    <w:rsid w:val="007E0ADA"/>
    <w:rsid w:val="007E1DF8"/>
    <w:rsid w:val="007E2821"/>
    <w:rsid w:val="007E2BFC"/>
    <w:rsid w:val="007E56E1"/>
    <w:rsid w:val="007E6A26"/>
    <w:rsid w:val="007F13FB"/>
    <w:rsid w:val="007F415F"/>
    <w:rsid w:val="007F6984"/>
    <w:rsid w:val="0080404E"/>
    <w:rsid w:val="00805E77"/>
    <w:rsid w:val="0080692D"/>
    <w:rsid w:val="00810C38"/>
    <w:rsid w:val="008136B3"/>
    <w:rsid w:val="0081726B"/>
    <w:rsid w:val="00821E03"/>
    <w:rsid w:val="00822616"/>
    <w:rsid w:val="00823915"/>
    <w:rsid w:val="008245E4"/>
    <w:rsid w:val="008343F0"/>
    <w:rsid w:val="00836810"/>
    <w:rsid w:val="00844BD5"/>
    <w:rsid w:val="00844FE0"/>
    <w:rsid w:val="00857323"/>
    <w:rsid w:val="00862228"/>
    <w:rsid w:val="0086253A"/>
    <w:rsid w:val="00865D63"/>
    <w:rsid w:val="00867A14"/>
    <w:rsid w:val="00867C99"/>
    <w:rsid w:val="00867FF3"/>
    <w:rsid w:val="008818B2"/>
    <w:rsid w:val="00881A39"/>
    <w:rsid w:val="008831C6"/>
    <w:rsid w:val="008868AB"/>
    <w:rsid w:val="00886ADA"/>
    <w:rsid w:val="0089265B"/>
    <w:rsid w:val="0089307B"/>
    <w:rsid w:val="00893162"/>
    <w:rsid w:val="00895268"/>
    <w:rsid w:val="0089693C"/>
    <w:rsid w:val="008A0B06"/>
    <w:rsid w:val="008A204E"/>
    <w:rsid w:val="008A34DC"/>
    <w:rsid w:val="008B1E5D"/>
    <w:rsid w:val="008C0A3D"/>
    <w:rsid w:val="008C3237"/>
    <w:rsid w:val="008C3B00"/>
    <w:rsid w:val="008D0ED6"/>
    <w:rsid w:val="008D1143"/>
    <w:rsid w:val="008D15BC"/>
    <w:rsid w:val="008D19FE"/>
    <w:rsid w:val="008D7717"/>
    <w:rsid w:val="008E3547"/>
    <w:rsid w:val="008F2860"/>
    <w:rsid w:val="008F2D06"/>
    <w:rsid w:val="008F5FF3"/>
    <w:rsid w:val="00900CF1"/>
    <w:rsid w:val="00903D7E"/>
    <w:rsid w:val="00905EB3"/>
    <w:rsid w:val="009119FB"/>
    <w:rsid w:val="0091632C"/>
    <w:rsid w:val="00922BA9"/>
    <w:rsid w:val="009234FF"/>
    <w:rsid w:val="0093399B"/>
    <w:rsid w:val="00935574"/>
    <w:rsid w:val="009361DD"/>
    <w:rsid w:val="0093670D"/>
    <w:rsid w:val="00936BA1"/>
    <w:rsid w:val="0093765B"/>
    <w:rsid w:val="009447E0"/>
    <w:rsid w:val="00945D3F"/>
    <w:rsid w:val="009467D6"/>
    <w:rsid w:val="00951E27"/>
    <w:rsid w:val="0096261F"/>
    <w:rsid w:val="009640DD"/>
    <w:rsid w:val="00964223"/>
    <w:rsid w:val="00966CD4"/>
    <w:rsid w:val="00966E97"/>
    <w:rsid w:val="00967009"/>
    <w:rsid w:val="0096784D"/>
    <w:rsid w:val="009709AD"/>
    <w:rsid w:val="00970F31"/>
    <w:rsid w:val="00971909"/>
    <w:rsid w:val="00971C25"/>
    <w:rsid w:val="00975374"/>
    <w:rsid w:val="00987C7A"/>
    <w:rsid w:val="00991066"/>
    <w:rsid w:val="00991AE5"/>
    <w:rsid w:val="00991D88"/>
    <w:rsid w:val="00994198"/>
    <w:rsid w:val="009A071D"/>
    <w:rsid w:val="009A08D6"/>
    <w:rsid w:val="009A1C00"/>
    <w:rsid w:val="009A2E75"/>
    <w:rsid w:val="009A53AF"/>
    <w:rsid w:val="009B4042"/>
    <w:rsid w:val="009B6E7A"/>
    <w:rsid w:val="009C0887"/>
    <w:rsid w:val="009C3A66"/>
    <w:rsid w:val="009C6659"/>
    <w:rsid w:val="009C6E2A"/>
    <w:rsid w:val="009D2CE5"/>
    <w:rsid w:val="009D3560"/>
    <w:rsid w:val="009D394A"/>
    <w:rsid w:val="009D4596"/>
    <w:rsid w:val="009E2E51"/>
    <w:rsid w:val="009E7B9C"/>
    <w:rsid w:val="009E7F29"/>
    <w:rsid w:val="009F0C5C"/>
    <w:rsid w:val="009F1F57"/>
    <w:rsid w:val="00A062DC"/>
    <w:rsid w:val="00A06B6D"/>
    <w:rsid w:val="00A10336"/>
    <w:rsid w:val="00A13412"/>
    <w:rsid w:val="00A24B2F"/>
    <w:rsid w:val="00A25878"/>
    <w:rsid w:val="00A26771"/>
    <w:rsid w:val="00A26B21"/>
    <w:rsid w:val="00A3407C"/>
    <w:rsid w:val="00A4076B"/>
    <w:rsid w:val="00A42F2D"/>
    <w:rsid w:val="00A5278E"/>
    <w:rsid w:val="00A53045"/>
    <w:rsid w:val="00A53A7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5E1"/>
    <w:rsid w:val="00AA186B"/>
    <w:rsid w:val="00AA2503"/>
    <w:rsid w:val="00AA4309"/>
    <w:rsid w:val="00AA748C"/>
    <w:rsid w:val="00AA7BEE"/>
    <w:rsid w:val="00AB31DD"/>
    <w:rsid w:val="00AB5899"/>
    <w:rsid w:val="00AB6F8D"/>
    <w:rsid w:val="00AB78E0"/>
    <w:rsid w:val="00AD11B2"/>
    <w:rsid w:val="00AD2249"/>
    <w:rsid w:val="00AD7401"/>
    <w:rsid w:val="00AE0246"/>
    <w:rsid w:val="00AE19B4"/>
    <w:rsid w:val="00AE44BC"/>
    <w:rsid w:val="00AE6A09"/>
    <w:rsid w:val="00AE77BF"/>
    <w:rsid w:val="00AE7AB6"/>
    <w:rsid w:val="00AF1E57"/>
    <w:rsid w:val="00AF3D88"/>
    <w:rsid w:val="00B024CB"/>
    <w:rsid w:val="00B035D3"/>
    <w:rsid w:val="00B058FE"/>
    <w:rsid w:val="00B05BE6"/>
    <w:rsid w:val="00B075E1"/>
    <w:rsid w:val="00B100EA"/>
    <w:rsid w:val="00B13BA0"/>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8712D"/>
    <w:rsid w:val="00BA01B5"/>
    <w:rsid w:val="00BA1469"/>
    <w:rsid w:val="00BA636B"/>
    <w:rsid w:val="00BA68A6"/>
    <w:rsid w:val="00BB426D"/>
    <w:rsid w:val="00BB7B64"/>
    <w:rsid w:val="00BC2D95"/>
    <w:rsid w:val="00BC3629"/>
    <w:rsid w:val="00BC4B5D"/>
    <w:rsid w:val="00BC5366"/>
    <w:rsid w:val="00BC5F3A"/>
    <w:rsid w:val="00BD5DD9"/>
    <w:rsid w:val="00BD7159"/>
    <w:rsid w:val="00BE2447"/>
    <w:rsid w:val="00BE28FC"/>
    <w:rsid w:val="00BE5F3A"/>
    <w:rsid w:val="00BE646A"/>
    <w:rsid w:val="00BF6F56"/>
    <w:rsid w:val="00C00B76"/>
    <w:rsid w:val="00C00CF0"/>
    <w:rsid w:val="00C01276"/>
    <w:rsid w:val="00C02934"/>
    <w:rsid w:val="00C060A2"/>
    <w:rsid w:val="00C0644C"/>
    <w:rsid w:val="00C23F1C"/>
    <w:rsid w:val="00C25E09"/>
    <w:rsid w:val="00C2663F"/>
    <w:rsid w:val="00C33E93"/>
    <w:rsid w:val="00C3437B"/>
    <w:rsid w:val="00C37204"/>
    <w:rsid w:val="00C4146E"/>
    <w:rsid w:val="00C44FE8"/>
    <w:rsid w:val="00C45E0B"/>
    <w:rsid w:val="00C53BA3"/>
    <w:rsid w:val="00C612C1"/>
    <w:rsid w:val="00C63CA3"/>
    <w:rsid w:val="00C678B1"/>
    <w:rsid w:val="00C73173"/>
    <w:rsid w:val="00C73517"/>
    <w:rsid w:val="00C83B64"/>
    <w:rsid w:val="00C8440A"/>
    <w:rsid w:val="00C92AA0"/>
    <w:rsid w:val="00C93626"/>
    <w:rsid w:val="00C943E4"/>
    <w:rsid w:val="00C94F47"/>
    <w:rsid w:val="00CA194F"/>
    <w:rsid w:val="00CA59F6"/>
    <w:rsid w:val="00CB0675"/>
    <w:rsid w:val="00CB1945"/>
    <w:rsid w:val="00CB3431"/>
    <w:rsid w:val="00CB4BC9"/>
    <w:rsid w:val="00CB5967"/>
    <w:rsid w:val="00CB774B"/>
    <w:rsid w:val="00CC0E93"/>
    <w:rsid w:val="00CD24E0"/>
    <w:rsid w:val="00CD2520"/>
    <w:rsid w:val="00CD2D79"/>
    <w:rsid w:val="00CD3EEA"/>
    <w:rsid w:val="00CD5435"/>
    <w:rsid w:val="00CD5B66"/>
    <w:rsid w:val="00CD702F"/>
    <w:rsid w:val="00CD7D59"/>
    <w:rsid w:val="00CE2EB5"/>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21C7"/>
    <w:rsid w:val="00D34E8F"/>
    <w:rsid w:val="00D45C53"/>
    <w:rsid w:val="00D4751C"/>
    <w:rsid w:val="00D5278D"/>
    <w:rsid w:val="00D57618"/>
    <w:rsid w:val="00D62993"/>
    <w:rsid w:val="00D64542"/>
    <w:rsid w:val="00D72000"/>
    <w:rsid w:val="00D74980"/>
    <w:rsid w:val="00D758D9"/>
    <w:rsid w:val="00D879EF"/>
    <w:rsid w:val="00D9210F"/>
    <w:rsid w:val="00D92858"/>
    <w:rsid w:val="00D943B8"/>
    <w:rsid w:val="00D96412"/>
    <w:rsid w:val="00D97553"/>
    <w:rsid w:val="00DA22B5"/>
    <w:rsid w:val="00DA4638"/>
    <w:rsid w:val="00DA4F93"/>
    <w:rsid w:val="00DA58FF"/>
    <w:rsid w:val="00DB1406"/>
    <w:rsid w:val="00DB397B"/>
    <w:rsid w:val="00DC516F"/>
    <w:rsid w:val="00DD0179"/>
    <w:rsid w:val="00DD01DA"/>
    <w:rsid w:val="00DD2F55"/>
    <w:rsid w:val="00DD537D"/>
    <w:rsid w:val="00DD5561"/>
    <w:rsid w:val="00DD65CE"/>
    <w:rsid w:val="00DE6FCD"/>
    <w:rsid w:val="00DE7647"/>
    <w:rsid w:val="00DF086E"/>
    <w:rsid w:val="00DF1939"/>
    <w:rsid w:val="00E044AE"/>
    <w:rsid w:val="00E047A5"/>
    <w:rsid w:val="00E06C27"/>
    <w:rsid w:val="00E10A61"/>
    <w:rsid w:val="00E17110"/>
    <w:rsid w:val="00E22718"/>
    <w:rsid w:val="00E252DC"/>
    <w:rsid w:val="00E26132"/>
    <w:rsid w:val="00E27243"/>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7C9"/>
    <w:rsid w:val="00E71BF9"/>
    <w:rsid w:val="00E71C40"/>
    <w:rsid w:val="00E73F6D"/>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0543"/>
    <w:rsid w:val="00EC2715"/>
    <w:rsid w:val="00EC28C2"/>
    <w:rsid w:val="00EC359F"/>
    <w:rsid w:val="00EC3F59"/>
    <w:rsid w:val="00EC698B"/>
    <w:rsid w:val="00EC7489"/>
    <w:rsid w:val="00ED01E5"/>
    <w:rsid w:val="00ED0A58"/>
    <w:rsid w:val="00ED11D7"/>
    <w:rsid w:val="00ED686F"/>
    <w:rsid w:val="00ED7318"/>
    <w:rsid w:val="00EE463B"/>
    <w:rsid w:val="00EE7264"/>
    <w:rsid w:val="00EF094F"/>
    <w:rsid w:val="00EF2E4E"/>
    <w:rsid w:val="00EF4349"/>
    <w:rsid w:val="00EF778F"/>
    <w:rsid w:val="00F00E23"/>
    <w:rsid w:val="00F01BB9"/>
    <w:rsid w:val="00F023D4"/>
    <w:rsid w:val="00F03046"/>
    <w:rsid w:val="00F06E3D"/>
    <w:rsid w:val="00F07FC2"/>
    <w:rsid w:val="00F10BBA"/>
    <w:rsid w:val="00F25903"/>
    <w:rsid w:val="00F25942"/>
    <w:rsid w:val="00F3012B"/>
    <w:rsid w:val="00F366BD"/>
    <w:rsid w:val="00F5139C"/>
    <w:rsid w:val="00F51DC5"/>
    <w:rsid w:val="00F5320D"/>
    <w:rsid w:val="00F55FB5"/>
    <w:rsid w:val="00F6002E"/>
    <w:rsid w:val="00F61C40"/>
    <w:rsid w:val="00F664F3"/>
    <w:rsid w:val="00F66539"/>
    <w:rsid w:val="00F66BF6"/>
    <w:rsid w:val="00F7289B"/>
    <w:rsid w:val="00F7394C"/>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5B83"/>
    <w:rsid w:val="00FA74B7"/>
    <w:rsid w:val="00FA7FAB"/>
    <w:rsid w:val="00FB0DAD"/>
    <w:rsid w:val="00FB2221"/>
    <w:rsid w:val="00FB3170"/>
    <w:rsid w:val="00FC187C"/>
    <w:rsid w:val="00FC1951"/>
    <w:rsid w:val="00FC3E14"/>
    <w:rsid w:val="00FC4889"/>
    <w:rsid w:val="00FC7138"/>
    <w:rsid w:val="00FC7CF3"/>
    <w:rsid w:val="00FC7DAC"/>
    <w:rsid w:val="00FD0510"/>
    <w:rsid w:val="00FD0722"/>
    <w:rsid w:val="00FD145F"/>
    <w:rsid w:val="00FD1BE3"/>
    <w:rsid w:val="00FD39DE"/>
    <w:rsid w:val="00FD61E7"/>
    <w:rsid w:val="00FD6E76"/>
    <w:rsid w:val="00FE20CD"/>
    <w:rsid w:val="00FE2776"/>
    <w:rsid w:val="00FF32E3"/>
    <w:rsid w:val="00FF39FE"/>
    <w:rsid w:val="00FF7502"/>
    <w:rsid w:val="01D41FFC"/>
    <w:rsid w:val="04BA42D3"/>
    <w:rsid w:val="04FF3AB2"/>
    <w:rsid w:val="06234E8E"/>
    <w:rsid w:val="06305334"/>
    <w:rsid w:val="06932D79"/>
    <w:rsid w:val="07767BC9"/>
    <w:rsid w:val="084001A8"/>
    <w:rsid w:val="089868E0"/>
    <w:rsid w:val="09321838"/>
    <w:rsid w:val="097F5094"/>
    <w:rsid w:val="0A7F71AC"/>
    <w:rsid w:val="0AA47D81"/>
    <w:rsid w:val="0AA60131"/>
    <w:rsid w:val="0AC86CBC"/>
    <w:rsid w:val="0C1F08F2"/>
    <w:rsid w:val="0E765A5C"/>
    <w:rsid w:val="133C4B1F"/>
    <w:rsid w:val="13AA28D1"/>
    <w:rsid w:val="159C699A"/>
    <w:rsid w:val="176F652B"/>
    <w:rsid w:val="18F91C7A"/>
    <w:rsid w:val="1B54180F"/>
    <w:rsid w:val="1BAC0266"/>
    <w:rsid w:val="1BB91285"/>
    <w:rsid w:val="1BB95964"/>
    <w:rsid w:val="1BBD0710"/>
    <w:rsid w:val="1C374365"/>
    <w:rsid w:val="1C6A3C7E"/>
    <w:rsid w:val="1F8D2D43"/>
    <w:rsid w:val="20D72AE6"/>
    <w:rsid w:val="22A5191D"/>
    <w:rsid w:val="22DB053E"/>
    <w:rsid w:val="25135A10"/>
    <w:rsid w:val="25A87B14"/>
    <w:rsid w:val="25D77BE1"/>
    <w:rsid w:val="2689669D"/>
    <w:rsid w:val="26C915CE"/>
    <w:rsid w:val="26D77DDF"/>
    <w:rsid w:val="2A165D44"/>
    <w:rsid w:val="2A287BB3"/>
    <w:rsid w:val="2C2A56E6"/>
    <w:rsid w:val="2FF94A6B"/>
    <w:rsid w:val="30862D04"/>
    <w:rsid w:val="30DB4436"/>
    <w:rsid w:val="30FE1888"/>
    <w:rsid w:val="30FE4919"/>
    <w:rsid w:val="3215067D"/>
    <w:rsid w:val="328B6502"/>
    <w:rsid w:val="32CA6AE3"/>
    <w:rsid w:val="335E4BC9"/>
    <w:rsid w:val="34544779"/>
    <w:rsid w:val="34853536"/>
    <w:rsid w:val="348821C4"/>
    <w:rsid w:val="34EA79D8"/>
    <w:rsid w:val="37546497"/>
    <w:rsid w:val="38482CE5"/>
    <w:rsid w:val="38572193"/>
    <w:rsid w:val="38F60765"/>
    <w:rsid w:val="398A30FF"/>
    <w:rsid w:val="39BB7346"/>
    <w:rsid w:val="3AA12ABC"/>
    <w:rsid w:val="3BCE7EA1"/>
    <w:rsid w:val="3CDC1F54"/>
    <w:rsid w:val="42107833"/>
    <w:rsid w:val="422B1532"/>
    <w:rsid w:val="42803003"/>
    <w:rsid w:val="4462109E"/>
    <w:rsid w:val="458D0A2C"/>
    <w:rsid w:val="45E34012"/>
    <w:rsid w:val="462C09A0"/>
    <w:rsid w:val="47420814"/>
    <w:rsid w:val="48F77743"/>
    <w:rsid w:val="4A7B5341"/>
    <w:rsid w:val="4B96350F"/>
    <w:rsid w:val="4EAF6495"/>
    <w:rsid w:val="4EE10F2F"/>
    <w:rsid w:val="4FBC520E"/>
    <w:rsid w:val="50FA5824"/>
    <w:rsid w:val="51FF4E31"/>
    <w:rsid w:val="52BF5789"/>
    <w:rsid w:val="533146E5"/>
    <w:rsid w:val="539467C6"/>
    <w:rsid w:val="572E1CBB"/>
    <w:rsid w:val="57A070F8"/>
    <w:rsid w:val="5A672D13"/>
    <w:rsid w:val="5AFC7F6D"/>
    <w:rsid w:val="5B031BE8"/>
    <w:rsid w:val="5B12494B"/>
    <w:rsid w:val="5CD72D5D"/>
    <w:rsid w:val="5D7B70EE"/>
    <w:rsid w:val="5E124FEC"/>
    <w:rsid w:val="5FB35CCD"/>
    <w:rsid w:val="60BC3C83"/>
    <w:rsid w:val="613B7764"/>
    <w:rsid w:val="61A51E3B"/>
    <w:rsid w:val="65F03DCB"/>
    <w:rsid w:val="668B08F0"/>
    <w:rsid w:val="66C20029"/>
    <w:rsid w:val="6C1A3DE9"/>
    <w:rsid w:val="6D1E1CC3"/>
    <w:rsid w:val="6D3918F3"/>
    <w:rsid w:val="6DBB671C"/>
    <w:rsid w:val="6E8A78AA"/>
    <w:rsid w:val="6F1576B8"/>
    <w:rsid w:val="6FA266E0"/>
    <w:rsid w:val="71AB0E62"/>
    <w:rsid w:val="74F278C6"/>
    <w:rsid w:val="765C3ABF"/>
    <w:rsid w:val="767544D8"/>
    <w:rsid w:val="778C1089"/>
    <w:rsid w:val="783212B7"/>
    <w:rsid w:val="795F0A24"/>
    <w:rsid w:val="7B651551"/>
    <w:rsid w:val="7F3A25BE"/>
    <w:rsid w:val="7FA41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99" w:qFormat="1"/>
    <w:lsdException w:name="Emphasis" w:qFormat="1"/>
    <w:lsdException w:name="Document Map" w:semiHidden="1"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87B"/>
    <w:pPr>
      <w:widowControl w:val="0"/>
      <w:jc w:val="both"/>
    </w:pPr>
    <w:rPr>
      <w:rFonts w:ascii="Times New Roman" w:eastAsia="宋体" w:hAnsi="Times New Roman" w:cs="Times New Roman"/>
      <w:kern w:val="2"/>
      <w:sz w:val="21"/>
      <w:szCs w:val="24"/>
    </w:rPr>
  </w:style>
  <w:style w:type="paragraph" w:styleId="10">
    <w:name w:val="heading 1"/>
    <w:basedOn w:val="3"/>
    <w:next w:val="a"/>
    <w:uiPriority w:val="9"/>
    <w:qFormat/>
    <w:rsid w:val="000A787B"/>
    <w:pPr>
      <w:spacing w:before="340" w:after="330" w:line="578" w:lineRule="auto"/>
      <w:outlineLvl w:val="0"/>
    </w:pPr>
    <w:rPr>
      <w:b w:val="0"/>
      <w:bCs w:val="0"/>
      <w:kern w:val="44"/>
      <w:sz w:val="44"/>
      <w:szCs w:val="44"/>
    </w:rPr>
  </w:style>
  <w:style w:type="paragraph" w:styleId="2">
    <w:name w:val="heading 2"/>
    <w:basedOn w:val="a"/>
    <w:next w:val="a"/>
    <w:link w:val="2Char"/>
    <w:uiPriority w:val="9"/>
    <w:qFormat/>
    <w:rsid w:val="000A787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0A787B"/>
    <w:pPr>
      <w:keepNext/>
      <w:keepLines/>
      <w:spacing w:before="260" w:after="260" w:line="416" w:lineRule="auto"/>
      <w:outlineLvl w:val="2"/>
    </w:pPr>
    <w:rPr>
      <w:b/>
      <w:bCs/>
      <w:sz w:val="32"/>
      <w:szCs w:val="32"/>
    </w:rPr>
  </w:style>
  <w:style w:type="paragraph" w:styleId="4">
    <w:name w:val="heading 4"/>
    <w:basedOn w:val="a"/>
    <w:next w:val="a"/>
    <w:qFormat/>
    <w:rsid w:val="000A787B"/>
    <w:pPr>
      <w:keepNext/>
      <w:tabs>
        <w:tab w:val="left" w:pos="420"/>
      </w:tabs>
      <w:spacing w:line="360" w:lineRule="auto"/>
      <w:jc w:val="center"/>
      <w:outlineLvl w:val="3"/>
    </w:pPr>
    <w:rPr>
      <w:sz w:val="28"/>
      <w:szCs w:val="20"/>
    </w:rPr>
  </w:style>
  <w:style w:type="paragraph" w:styleId="5">
    <w:name w:val="heading 5"/>
    <w:basedOn w:val="a"/>
    <w:next w:val="a0"/>
    <w:link w:val="5Char"/>
    <w:qFormat/>
    <w:rsid w:val="000A787B"/>
    <w:pPr>
      <w:keepNext/>
      <w:keepLines/>
      <w:numPr>
        <w:ilvl w:val="4"/>
        <w:numId w:val="1"/>
      </w:numPr>
      <w:tabs>
        <w:tab w:val="left" w:pos="420"/>
      </w:tabs>
      <w:spacing w:before="280" w:after="290" w:line="376" w:lineRule="auto"/>
      <w:outlineLvl w:val="4"/>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0A787B"/>
    <w:pPr>
      <w:ind w:firstLineChars="200" w:firstLine="420"/>
    </w:pPr>
    <w:rPr>
      <w:lang w:val="zh-CN"/>
    </w:rPr>
  </w:style>
  <w:style w:type="paragraph" w:styleId="a4">
    <w:name w:val="caption"/>
    <w:basedOn w:val="a"/>
    <w:next w:val="a"/>
    <w:qFormat/>
    <w:rsid w:val="000A787B"/>
    <w:rPr>
      <w:rFonts w:ascii="Cambria" w:eastAsia="黑体" w:hAnsi="Cambria" w:cs="黑体"/>
      <w:sz w:val="20"/>
      <w:szCs w:val="20"/>
    </w:rPr>
  </w:style>
  <w:style w:type="paragraph" w:styleId="a5">
    <w:name w:val="Document Map"/>
    <w:basedOn w:val="a"/>
    <w:link w:val="Char0"/>
    <w:semiHidden/>
    <w:unhideWhenUsed/>
    <w:qFormat/>
    <w:rsid w:val="000A787B"/>
    <w:rPr>
      <w:rFonts w:ascii="宋体"/>
      <w:sz w:val="18"/>
      <w:szCs w:val="18"/>
    </w:rPr>
  </w:style>
  <w:style w:type="paragraph" w:styleId="a6">
    <w:name w:val="annotation text"/>
    <w:basedOn w:val="a"/>
    <w:link w:val="Char1"/>
    <w:qFormat/>
    <w:rsid w:val="000A787B"/>
    <w:pPr>
      <w:jc w:val="left"/>
    </w:pPr>
    <w:rPr>
      <w:lang w:val="zh-CN"/>
    </w:rPr>
  </w:style>
  <w:style w:type="paragraph" w:styleId="30">
    <w:name w:val="Body Text 3"/>
    <w:basedOn w:val="a"/>
    <w:qFormat/>
    <w:rsid w:val="000A787B"/>
    <w:pPr>
      <w:spacing w:after="120"/>
    </w:pPr>
    <w:rPr>
      <w:sz w:val="16"/>
      <w:szCs w:val="16"/>
    </w:rPr>
  </w:style>
  <w:style w:type="paragraph" w:styleId="a7">
    <w:name w:val="Body Text Indent"/>
    <w:basedOn w:val="a"/>
    <w:qFormat/>
    <w:rsid w:val="000A787B"/>
    <w:pPr>
      <w:ind w:firstLineChars="352" w:firstLine="830"/>
    </w:pPr>
    <w:rPr>
      <w:rFonts w:ascii="仿宋_GB2312" w:eastAsia="仿宋_GB2312"/>
      <w:sz w:val="32"/>
      <w:szCs w:val="20"/>
    </w:rPr>
  </w:style>
  <w:style w:type="paragraph" w:styleId="a8">
    <w:name w:val="Plain Text"/>
    <w:basedOn w:val="a"/>
    <w:link w:val="Char2"/>
    <w:qFormat/>
    <w:rsid w:val="000A787B"/>
    <w:rPr>
      <w:rFonts w:ascii="宋体" w:hAnsi="Courier New" w:cs="Courier New"/>
      <w:szCs w:val="21"/>
    </w:rPr>
  </w:style>
  <w:style w:type="paragraph" w:styleId="a9">
    <w:name w:val="Date"/>
    <w:basedOn w:val="a"/>
    <w:next w:val="a"/>
    <w:link w:val="Char3"/>
    <w:qFormat/>
    <w:rsid w:val="000A787B"/>
    <w:pPr>
      <w:ind w:leftChars="2500" w:left="100"/>
    </w:pPr>
    <w:rPr>
      <w:sz w:val="28"/>
    </w:rPr>
  </w:style>
  <w:style w:type="paragraph" w:styleId="aa">
    <w:name w:val="Balloon Text"/>
    <w:basedOn w:val="a"/>
    <w:link w:val="Char4"/>
    <w:uiPriority w:val="99"/>
    <w:semiHidden/>
    <w:qFormat/>
    <w:rsid w:val="000A787B"/>
    <w:rPr>
      <w:sz w:val="18"/>
      <w:szCs w:val="18"/>
      <w:lang w:val="zh-CN"/>
    </w:rPr>
  </w:style>
  <w:style w:type="paragraph" w:styleId="ab">
    <w:name w:val="footer"/>
    <w:basedOn w:val="a"/>
    <w:link w:val="Char5"/>
    <w:uiPriority w:val="99"/>
    <w:qFormat/>
    <w:rsid w:val="000A787B"/>
    <w:pPr>
      <w:tabs>
        <w:tab w:val="center" w:pos="4153"/>
        <w:tab w:val="right" w:pos="8306"/>
      </w:tabs>
      <w:snapToGrid w:val="0"/>
      <w:jc w:val="left"/>
    </w:pPr>
    <w:rPr>
      <w:sz w:val="18"/>
      <w:lang w:val="zh-CN"/>
    </w:rPr>
  </w:style>
  <w:style w:type="paragraph" w:styleId="ac">
    <w:name w:val="header"/>
    <w:basedOn w:val="a"/>
    <w:link w:val="Char6"/>
    <w:uiPriority w:val="99"/>
    <w:qFormat/>
    <w:rsid w:val="000A787B"/>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rsid w:val="000A787B"/>
    <w:pPr>
      <w:tabs>
        <w:tab w:val="right" w:leader="dot" w:pos="9680"/>
      </w:tabs>
      <w:spacing w:line="500" w:lineRule="exact"/>
      <w:jc w:val="left"/>
    </w:pPr>
  </w:style>
  <w:style w:type="paragraph" w:styleId="31">
    <w:name w:val="Body Text Indent 3"/>
    <w:basedOn w:val="a"/>
    <w:link w:val="3Char0"/>
    <w:uiPriority w:val="99"/>
    <w:unhideWhenUsed/>
    <w:qFormat/>
    <w:rsid w:val="000A787B"/>
    <w:pPr>
      <w:spacing w:line="360" w:lineRule="auto"/>
      <w:ind w:firstLineChars="200" w:firstLine="420"/>
    </w:pPr>
    <w:rPr>
      <w:szCs w:val="20"/>
    </w:rPr>
  </w:style>
  <w:style w:type="paragraph" w:styleId="20">
    <w:name w:val="toc 2"/>
    <w:basedOn w:val="a"/>
    <w:next w:val="a"/>
    <w:uiPriority w:val="39"/>
    <w:qFormat/>
    <w:rsid w:val="000A787B"/>
    <w:pPr>
      <w:widowControl/>
      <w:tabs>
        <w:tab w:val="right" w:leader="dot" w:pos="9639"/>
      </w:tabs>
      <w:spacing w:line="500" w:lineRule="exact"/>
      <w:jc w:val="left"/>
    </w:pPr>
    <w:rPr>
      <w:snapToGrid w:val="0"/>
      <w:kern w:val="0"/>
    </w:rPr>
  </w:style>
  <w:style w:type="paragraph" w:styleId="ad">
    <w:name w:val="Normal (Web)"/>
    <w:basedOn w:val="a"/>
    <w:uiPriority w:val="99"/>
    <w:qFormat/>
    <w:rsid w:val="000A787B"/>
    <w:pPr>
      <w:widowControl/>
      <w:spacing w:before="100" w:beforeAutospacing="1" w:after="100" w:afterAutospacing="1"/>
      <w:jc w:val="left"/>
    </w:pPr>
    <w:rPr>
      <w:rFonts w:ascii="宋体" w:hAnsi="宋体"/>
      <w:color w:val="000000"/>
      <w:kern w:val="0"/>
      <w:sz w:val="24"/>
    </w:rPr>
  </w:style>
  <w:style w:type="paragraph" w:styleId="ae">
    <w:name w:val="Title"/>
    <w:basedOn w:val="a"/>
    <w:link w:val="Char10"/>
    <w:qFormat/>
    <w:rsid w:val="000A787B"/>
    <w:pPr>
      <w:widowControl/>
      <w:jc w:val="center"/>
    </w:pPr>
    <w:rPr>
      <w:sz w:val="30"/>
      <w:lang w:val="zh-CN"/>
    </w:rPr>
  </w:style>
  <w:style w:type="paragraph" w:styleId="af">
    <w:name w:val="annotation subject"/>
    <w:basedOn w:val="a6"/>
    <w:next w:val="a6"/>
    <w:link w:val="Char7"/>
    <w:uiPriority w:val="99"/>
    <w:semiHidden/>
    <w:qFormat/>
    <w:rsid w:val="000A787B"/>
    <w:rPr>
      <w:b/>
      <w:bCs/>
    </w:rPr>
  </w:style>
  <w:style w:type="table" w:styleId="af0">
    <w:name w:val="Table Grid"/>
    <w:basedOn w:val="a2"/>
    <w:uiPriority w:val="39"/>
    <w:qFormat/>
    <w:rsid w:val="000A7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uiPriority w:val="99"/>
    <w:qFormat/>
    <w:rsid w:val="000A787B"/>
    <w:rPr>
      <w:rFonts w:ascii="Tahoma" w:eastAsia="宋体" w:hAnsi="Tahoma"/>
      <w:b/>
      <w:bCs/>
      <w:spacing w:val="10"/>
      <w:sz w:val="24"/>
      <w:lang w:val="en-US" w:eastAsia="zh-CN" w:bidi="ar-SA"/>
    </w:rPr>
  </w:style>
  <w:style w:type="character" w:styleId="af2">
    <w:name w:val="FollowedHyperlink"/>
    <w:basedOn w:val="a1"/>
    <w:uiPriority w:val="99"/>
    <w:qFormat/>
    <w:rsid w:val="000A787B"/>
    <w:rPr>
      <w:color w:val="954F72" w:themeColor="followedHyperlink"/>
      <w:u w:val="single"/>
    </w:rPr>
  </w:style>
  <w:style w:type="character" w:styleId="af3">
    <w:name w:val="Hyperlink"/>
    <w:uiPriority w:val="99"/>
    <w:qFormat/>
    <w:rsid w:val="000A787B"/>
    <w:rPr>
      <w:color w:val="0000FF"/>
      <w:u w:val="single"/>
    </w:rPr>
  </w:style>
  <w:style w:type="character" w:styleId="af4">
    <w:name w:val="annotation reference"/>
    <w:qFormat/>
    <w:rsid w:val="000A787B"/>
    <w:rPr>
      <w:sz w:val="21"/>
      <w:szCs w:val="21"/>
    </w:rPr>
  </w:style>
  <w:style w:type="paragraph" w:customStyle="1" w:styleId="af5">
    <w:name w:val="图"/>
    <w:basedOn w:val="a"/>
    <w:qFormat/>
    <w:rsid w:val="000A787B"/>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0A787B"/>
    <w:pPr>
      <w:ind w:firstLineChars="200" w:firstLine="420"/>
    </w:pPr>
  </w:style>
  <w:style w:type="character" w:customStyle="1" w:styleId="Char2">
    <w:name w:val="纯文本 Char"/>
    <w:link w:val="a8"/>
    <w:qFormat/>
    <w:rsid w:val="000A787B"/>
    <w:rPr>
      <w:rFonts w:ascii="宋体" w:eastAsia="宋体" w:hAnsi="Courier New" w:cs="Courier New"/>
      <w:kern w:val="2"/>
      <w:sz w:val="21"/>
      <w:szCs w:val="21"/>
      <w:lang w:val="en-US" w:eastAsia="zh-CN" w:bidi="ar-SA"/>
    </w:rPr>
  </w:style>
  <w:style w:type="character" w:customStyle="1" w:styleId="Char4">
    <w:name w:val="批注框文本 Char"/>
    <w:link w:val="aa"/>
    <w:uiPriority w:val="99"/>
    <w:semiHidden/>
    <w:qFormat/>
    <w:rsid w:val="000A787B"/>
    <w:rPr>
      <w:rFonts w:ascii="Times New Roman" w:hAnsi="Times New Roman"/>
      <w:kern w:val="2"/>
      <w:sz w:val="18"/>
      <w:szCs w:val="18"/>
    </w:rPr>
  </w:style>
  <w:style w:type="character" w:customStyle="1" w:styleId="Char">
    <w:name w:val="正文缩进 Char"/>
    <w:link w:val="a0"/>
    <w:qFormat/>
    <w:rsid w:val="000A787B"/>
    <w:rPr>
      <w:rFonts w:ascii="Times New Roman" w:hAnsi="Times New Roman"/>
      <w:kern w:val="2"/>
      <w:sz w:val="21"/>
      <w:szCs w:val="24"/>
    </w:rPr>
  </w:style>
  <w:style w:type="character" w:customStyle="1" w:styleId="Char1">
    <w:name w:val="批注文字 Char1"/>
    <w:link w:val="a6"/>
    <w:qFormat/>
    <w:rsid w:val="000A787B"/>
    <w:rPr>
      <w:rFonts w:ascii="Times New Roman" w:hAnsi="Times New Roman"/>
      <w:kern w:val="2"/>
      <w:sz w:val="21"/>
      <w:szCs w:val="24"/>
    </w:rPr>
  </w:style>
  <w:style w:type="character" w:customStyle="1" w:styleId="Char7">
    <w:name w:val="批注主题 Char"/>
    <w:link w:val="af"/>
    <w:uiPriority w:val="99"/>
    <w:semiHidden/>
    <w:qFormat/>
    <w:rsid w:val="000A787B"/>
    <w:rPr>
      <w:rFonts w:ascii="Times New Roman" w:hAnsi="Times New Roman"/>
      <w:b/>
      <w:bCs/>
      <w:kern w:val="2"/>
      <w:sz w:val="21"/>
      <w:szCs w:val="24"/>
    </w:rPr>
  </w:style>
  <w:style w:type="character" w:customStyle="1" w:styleId="Char5">
    <w:name w:val="页脚 Char"/>
    <w:link w:val="ab"/>
    <w:uiPriority w:val="99"/>
    <w:qFormat/>
    <w:rsid w:val="000A787B"/>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0A787B"/>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0A787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4"/>
    <w:qFormat/>
    <w:rsid w:val="000A787B"/>
    <w:pPr>
      <w:ind w:leftChars="-64" w:left="-64" w:rightChars="-50" w:right="-50" w:hanging="2"/>
      <w:jc w:val="center"/>
    </w:pPr>
    <w:rPr>
      <w:b/>
      <w:color w:val="FF0000"/>
      <w:szCs w:val="21"/>
    </w:rPr>
  </w:style>
  <w:style w:type="character" w:customStyle="1" w:styleId="Char6">
    <w:name w:val="页眉 Char"/>
    <w:link w:val="ac"/>
    <w:uiPriority w:val="99"/>
    <w:qFormat/>
    <w:rsid w:val="000A787B"/>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0A787B"/>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0A787B"/>
    <w:rPr>
      <w:rFonts w:ascii="宋体" w:hAnsi="Courier New"/>
    </w:rPr>
  </w:style>
  <w:style w:type="paragraph" w:customStyle="1" w:styleId="Style8">
    <w:name w:val="_Style 8"/>
    <w:basedOn w:val="a"/>
    <w:qFormat/>
    <w:rsid w:val="000A787B"/>
  </w:style>
  <w:style w:type="paragraph" w:customStyle="1" w:styleId="New">
    <w:name w:val="正文 New"/>
    <w:qFormat/>
    <w:rsid w:val="000A787B"/>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rsid w:val="000A787B"/>
    <w:pPr>
      <w:ind w:firstLineChars="200" w:firstLine="420"/>
    </w:pPr>
    <w:rPr>
      <w:szCs w:val="20"/>
    </w:rPr>
  </w:style>
  <w:style w:type="character" w:customStyle="1" w:styleId="3Char0">
    <w:name w:val="正文文本缩进 3 Char"/>
    <w:basedOn w:val="a1"/>
    <w:link w:val="31"/>
    <w:uiPriority w:val="99"/>
    <w:rsid w:val="000A787B"/>
    <w:rPr>
      <w:rFonts w:ascii="Times New Roman" w:hAnsi="Times New Roman"/>
      <w:kern w:val="2"/>
      <w:sz w:val="21"/>
    </w:rPr>
  </w:style>
  <w:style w:type="paragraph" w:customStyle="1" w:styleId="af6">
    <w:name w:val="正文（绿盟科技）"/>
    <w:qFormat/>
    <w:rsid w:val="000A787B"/>
    <w:pPr>
      <w:spacing w:line="300" w:lineRule="auto"/>
    </w:pPr>
    <w:rPr>
      <w:rFonts w:ascii="Times New Roman" w:eastAsia="宋体" w:hAnsi="Times New Roman" w:cs="Times New Roman"/>
      <w:sz w:val="21"/>
      <w:szCs w:val="21"/>
    </w:rPr>
  </w:style>
  <w:style w:type="character" w:customStyle="1" w:styleId="Char10">
    <w:name w:val="标题 Char1"/>
    <w:link w:val="ae"/>
    <w:qFormat/>
    <w:rsid w:val="000A787B"/>
    <w:rPr>
      <w:rFonts w:ascii="Times New Roman" w:hAnsi="Times New Roman"/>
      <w:kern w:val="2"/>
      <w:sz w:val="30"/>
      <w:szCs w:val="24"/>
    </w:rPr>
  </w:style>
  <w:style w:type="character" w:customStyle="1" w:styleId="Char8">
    <w:name w:val="标题 Char"/>
    <w:basedOn w:val="a1"/>
    <w:uiPriority w:val="10"/>
    <w:qFormat/>
    <w:rsid w:val="000A787B"/>
    <w:rPr>
      <w:rFonts w:ascii="Cambria" w:hAnsi="Cambria" w:cs="Times New Roman"/>
      <w:b/>
      <w:bCs/>
      <w:kern w:val="2"/>
      <w:sz w:val="32"/>
      <w:szCs w:val="32"/>
    </w:rPr>
  </w:style>
  <w:style w:type="paragraph" w:customStyle="1" w:styleId="af7">
    <w:name w:val="标准文本"/>
    <w:basedOn w:val="a"/>
    <w:link w:val="Char9"/>
    <w:qFormat/>
    <w:rsid w:val="000A787B"/>
    <w:pPr>
      <w:widowControl/>
      <w:ind w:firstLine="480"/>
      <w:jc w:val="left"/>
    </w:pPr>
    <w:rPr>
      <w:rFonts w:ascii="宋体" w:hAnsi="宋体"/>
      <w:sz w:val="24"/>
      <w:lang w:val="zh-CN"/>
    </w:rPr>
  </w:style>
  <w:style w:type="character" w:customStyle="1" w:styleId="Char9">
    <w:name w:val="标准文本 Char"/>
    <w:link w:val="af7"/>
    <w:qFormat/>
    <w:rsid w:val="000A787B"/>
    <w:rPr>
      <w:rFonts w:ascii="宋体" w:hAnsi="宋体"/>
      <w:kern w:val="2"/>
      <w:sz w:val="24"/>
      <w:szCs w:val="24"/>
    </w:rPr>
  </w:style>
  <w:style w:type="paragraph" w:customStyle="1" w:styleId="13">
    <w:name w:val="修订1"/>
    <w:hidden/>
    <w:uiPriority w:val="99"/>
    <w:semiHidden/>
    <w:qFormat/>
    <w:rsid w:val="000A787B"/>
    <w:rPr>
      <w:rFonts w:ascii="Times New Roman" w:eastAsia="宋体" w:hAnsi="Times New Roman" w:cs="Times New Roman"/>
      <w:kern w:val="2"/>
      <w:sz w:val="21"/>
    </w:rPr>
  </w:style>
  <w:style w:type="character" w:customStyle="1" w:styleId="Char3">
    <w:name w:val="日期 Char"/>
    <w:basedOn w:val="a1"/>
    <w:link w:val="a9"/>
    <w:rsid w:val="000A787B"/>
    <w:rPr>
      <w:rFonts w:ascii="Times New Roman" w:hAnsi="Times New Roman"/>
      <w:kern w:val="2"/>
      <w:sz w:val="28"/>
      <w:szCs w:val="24"/>
    </w:rPr>
  </w:style>
  <w:style w:type="paragraph" w:styleId="af8">
    <w:name w:val="List Paragraph"/>
    <w:basedOn w:val="a"/>
    <w:link w:val="Chara"/>
    <w:uiPriority w:val="26"/>
    <w:qFormat/>
    <w:rsid w:val="000A787B"/>
    <w:pPr>
      <w:ind w:firstLineChars="200" w:firstLine="420"/>
    </w:pPr>
  </w:style>
  <w:style w:type="paragraph" w:customStyle="1" w:styleId="1">
    <w:name w:val="1级标题"/>
    <w:basedOn w:val="a"/>
    <w:link w:val="1Char"/>
    <w:qFormat/>
    <w:rsid w:val="000A787B"/>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rsid w:val="000A787B"/>
    <w:rPr>
      <w:rFonts w:ascii="宋体" w:eastAsia="宋体" w:hAnsi="Arial" w:cs="Times New Roman"/>
      <w:b/>
      <w:bCs/>
      <w:kern w:val="44"/>
      <w:sz w:val="32"/>
      <w:szCs w:val="32"/>
    </w:rPr>
  </w:style>
  <w:style w:type="character" w:customStyle="1" w:styleId="Char0">
    <w:name w:val="文档结构图 Char"/>
    <w:basedOn w:val="a1"/>
    <w:link w:val="a5"/>
    <w:semiHidden/>
    <w:rsid w:val="000A787B"/>
    <w:rPr>
      <w:rFonts w:ascii="宋体" w:hAnsi="Times New Roman"/>
      <w:kern w:val="2"/>
      <w:sz w:val="18"/>
      <w:szCs w:val="18"/>
    </w:rPr>
  </w:style>
  <w:style w:type="paragraph" w:customStyle="1" w:styleId="22">
    <w:name w:val="修订2"/>
    <w:hidden/>
    <w:uiPriority w:val="99"/>
    <w:semiHidden/>
    <w:qFormat/>
    <w:rsid w:val="000A787B"/>
    <w:rPr>
      <w:rFonts w:ascii="Times New Roman" w:eastAsia="宋体" w:hAnsi="Times New Roman" w:cs="Times New Roman"/>
      <w:kern w:val="2"/>
      <w:sz w:val="21"/>
      <w:szCs w:val="24"/>
    </w:rPr>
  </w:style>
  <w:style w:type="character" w:customStyle="1" w:styleId="3Char">
    <w:name w:val="标题 3 Char"/>
    <w:basedOn w:val="a1"/>
    <w:link w:val="3"/>
    <w:uiPriority w:val="9"/>
    <w:rsid w:val="000A787B"/>
    <w:rPr>
      <w:rFonts w:ascii="Times New Roman" w:hAnsi="Times New Roman"/>
      <w:b/>
      <w:bCs/>
      <w:kern w:val="2"/>
      <w:sz w:val="32"/>
      <w:szCs w:val="32"/>
    </w:rPr>
  </w:style>
  <w:style w:type="character" w:customStyle="1" w:styleId="2Char">
    <w:name w:val="标题 2 Char"/>
    <w:basedOn w:val="a1"/>
    <w:link w:val="2"/>
    <w:uiPriority w:val="9"/>
    <w:rsid w:val="000A787B"/>
    <w:rPr>
      <w:rFonts w:ascii="Arial" w:eastAsia="黑体" w:hAnsi="Arial"/>
      <w:b/>
      <w:bCs/>
      <w:kern w:val="2"/>
      <w:sz w:val="32"/>
      <w:szCs w:val="32"/>
    </w:rPr>
  </w:style>
  <w:style w:type="paragraph" w:customStyle="1" w:styleId="font5">
    <w:name w:val="font5"/>
    <w:basedOn w:val="a"/>
    <w:rsid w:val="000A787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A787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0A787B"/>
    <w:pPr>
      <w:widowControl/>
      <w:spacing w:before="100" w:beforeAutospacing="1" w:after="100" w:afterAutospacing="1"/>
      <w:jc w:val="left"/>
    </w:pPr>
    <w:rPr>
      <w:color w:val="000000"/>
      <w:kern w:val="0"/>
      <w:sz w:val="24"/>
    </w:rPr>
  </w:style>
  <w:style w:type="paragraph" w:customStyle="1" w:styleId="font8">
    <w:name w:val="font8"/>
    <w:basedOn w:val="a"/>
    <w:rsid w:val="000A787B"/>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0A787B"/>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0A787B"/>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0A787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rsid w:val="000A787B"/>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rsid w:val="000A787B"/>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rsid w:val="000A787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rsid w:val="000A787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rsid w:val="000A787B"/>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rsid w:val="000A787B"/>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rsid w:val="000A787B"/>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rsid w:val="000A787B"/>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rsid w:val="000A787B"/>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rsid w:val="000A787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rsid w:val="000A787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rsid w:val="000A787B"/>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rsid w:val="000A787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rsid w:val="000A787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rsid w:val="000A787B"/>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rsid w:val="000A787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rsid w:val="000A787B"/>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rsid w:val="000A787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rsid w:val="000A787B"/>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rsid w:val="000A787B"/>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rsid w:val="000A787B"/>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rsid w:val="000A787B"/>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rsid w:val="000A787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rsid w:val="000A787B"/>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rsid w:val="000A787B"/>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rsid w:val="000A787B"/>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rsid w:val="000A787B"/>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rsid w:val="000A787B"/>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rsid w:val="000A787B"/>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rsid w:val="000A787B"/>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rsid w:val="000A787B"/>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1"/>
    <w:qFormat/>
    <w:rsid w:val="000A787B"/>
    <w:rPr>
      <w:rFonts w:ascii="宋体" w:eastAsia="宋体" w:hAnsi="宋体" w:cs="宋体" w:hint="eastAsia"/>
      <w:color w:val="000000"/>
      <w:sz w:val="21"/>
      <w:szCs w:val="21"/>
      <w:u w:val="none"/>
    </w:rPr>
  </w:style>
  <w:style w:type="character" w:customStyle="1" w:styleId="Charb">
    <w:name w:val="表格非标题文字 Char"/>
    <w:link w:val="af9"/>
    <w:locked/>
    <w:rsid w:val="000A787B"/>
    <w:rPr>
      <w:rFonts w:ascii="Futura Bk" w:hAnsi="Futura Bk"/>
      <w:sz w:val="18"/>
      <w:szCs w:val="21"/>
    </w:rPr>
  </w:style>
  <w:style w:type="paragraph" w:customStyle="1" w:styleId="af9">
    <w:name w:val="表格非标题文字"/>
    <w:link w:val="Charb"/>
    <w:qFormat/>
    <w:rsid w:val="000A787B"/>
    <w:pPr>
      <w:snapToGrid w:val="0"/>
      <w:spacing w:before="80" w:after="40"/>
    </w:pPr>
    <w:rPr>
      <w:rFonts w:ascii="Futura Bk" w:eastAsia="宋体" w:hAnsi="Futura Bk" w:cs="Times New Roman"/>
      <w:sz w:val="18"/>
      <w:szCs w:val="21"/>
    </w:rPr>
  </w:style>
  <w:style w:type="paragraph" w:customStyle="1" w:styleId="ItemStepinTable">
    <w:name w:val="Item Step in Table"/>
    <w:qFormat/>
    <w:rsid w:val="000A787B"/>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rsid w:val="000A787B"/>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rsid w:val="000A787B"/>
    <w:rPr>
      <w:rFonts w:ascii="Arial" w:eastAsia="宋体" w:hAnsi="Arial" w:cs="Times New Roman"/>
      <w:sz w:val="18"/>
      <w:szCs w:val="18"/>
    </w:rPr>
  </w:style>
  <w:style w:type="paragraph" w:customStyle="1" w:styleId="xl65">
    <w:name w:val="xl65"/>
    <w:basedOn w:val="a"/>
    <w:rsid w:val="000A787B"/>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rsid w:val="000A787B"/>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rsid w:val="000A787B"/>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rsid w:val="000A787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rsid w:val="000A787B"/>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rsid w:val="000A787B"/>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rsid w:val="000A787B"/>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rsid w:val="000A787B"/>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rsid w:val="000A787B"/>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rsid w:val="000A787B"/>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rsid w:val="000A787B"/>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rsid w:val="000A787B"/>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rsid w:val="000A787B"/>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rsid w:val="000A787B"/>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c">
    <w:name w:val="批注文字 Char"/>
    <w:uiPriority w:val="99"/>
    <w:qFormat/>
    <w:locked/>
    <w:rsid w:val="000A787B"/>
    <w:rPr>
      <w:sz w:val="21"/>
      <w:szCs w:val="21"/>
    </w:rPr>
  </w:style>
  <w:style w:type="character" w:customStyle="1" w:styleId="5Char">
    <w:name w:val="标题 5 Char"/>
    <w:basedOn w:val="a1"/>
    <w:link w:val="5"/>
    <w:rsid w:val="000A787B"/>
    <w:rPr>
      <w:rFonts w:ascii="Times New Roman" w:eastAsia="宋体" w:hAnsi="Times New Roman" w:cs="Times New Roman"/>
      <w:b/>
      <w:kern w:val="2"/>
      <w:sz w:val="28"/>
    </w:rPr>
  </w:style>
  <w:style w:type="character" w:customStyle="1" w:styleId="2SimSun">
    <w:name w:val="正文文本 (2) + SimSun"/>
    <w:qFormat/>
    <w:rsid w:val="000A787B"/>
    <w:rPr>
      <w:rFonts w:ascii="宋体" w:eastAsia="宋体" w:hAnsi="宋体" w:cs="宋体"/>
      <w:b/>
      <w:bCs/>
      <w:color w:val="000000"/>
      <w:spacing w:val="0"/>
      <w:w w:val="100"/>
      <w:position w:val="0"/>
      <w:sz w:val="24"/>
      <w:szCs w:val="24"/>
      <w:shd w:val="clear" w:color="auto" w:fill="FFFFFF"/>
      <w:lang w:val="en-US" w:eastAsia="en-US" w:bidi="en-US"/>
    </w:rPr>
  </w:style>
  <w:style w:type="paragraph" w:customStyle="1" w:styleId="23">
    <w:name w:val="正文文本 (2)"/>
    <w:basedOn w:val="a"/>
    <w:rsid w:val="000A787B"/>
    <w:pPr>
      <w:shd w:val="clear" w:color="auto" w:fill="FFFFFF"/>
      <w:spacing w:before="1080" w:line="938" w:lineRule="exact"/>
      <w:ind w:hanging="440"/>
      <w:jc w:val="left"/>
    </w:pPr>
    <w:rPr>
      <w:rFonts w:ascii="MingLiU" w:eastAsia="MingLiU" w:hAnsi="MingLiU" w:cs="MingLiU"/>
      <w:sz w:val="22"/>
    </w:rPr>
  </w:style>
  <w:style w:type="character" w:styleId="afa">
    <w:name w:val="Placeholder Text"/>
    <w:basedOn w:val="a1"/>
    <w:uiPriority w:val="99"/>
    <w:unhideWhenUsed/>
    <w:rsid w:val="000A787B"/>
    <w:rPr>
      <w:color w:val="808080"/>
    </w:rPr>
  </w:style>
  <w:style w:type="character" w:customStyle="1" w:styleId="Chara">
    <w:name w:val="列出段落 Char"/>
    <w:link w:val="af8"/>
    <w:uiPriority w:val="26"/>
    <w:qFormat/>
    <w:locked/>
    <w:rsid w:val="000A787B"/>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gdufs.edu.cn/ztbgg.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625B99-A9C0-422B-B1D7-6430010A1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38</Pages>
  <Words>3162</Words>
  <Characters>18026</Characters>
  <Application>Microsoft Office Word</Application>
  <DocSecurity>0</DocSecurity>
  <Lines>150</Lines>
  <Paragraphs>42</Paragraphs>
  <ScaleCrop>false</ScaleCrop>
  <Company>Microsoft</Company>
  <LinksUpToDate>false</LinksUpToDate>
  <CharactersWithSpaces>21146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133</cp:revision>
  <cp:lastPrinted>2022-04-02T01:28:00Z</cp:lastPrinted>
  <dcterms:created xsi:type="dcterms:W3CDTF">2019-11-20T09:12:00Z</dcterms:created>
  <dcterms:modified xsi:type="dcterms:W3CDTF">2022-04-22T01:34:00Z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45D96225A0C94C3384AE4FEB4435C2EE</vt:lpwstr>
  </property>
</Properties>
</file>