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highlight w:val="none"/>
        </w:rPr>
        <w:t>广东外语外贸大学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highlight w:val="none"/>
          <w:lang w:eastAsia="zh-CN"/>
        </w:rPr>
        <w:t>学前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highlight w:val="none"/>
        </w:rPr>
        <w:t>教育管理团队报名表</w:t>
      </w:r>
    </w:p>
    <w:tbl>
      <w:tblPr>
        <w:tblStyle w:val="5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071"/>
        <w:gridCol w:w="414"/>
        <w:gridCol w:w="841"/>
        <w:gridCol w:w="775"/>
        <w:gridCol w:w="528"/>
        <w:gridCol w:w="466"/>
        <w:gridCol w:w="456"/>
        <w:gridCol w:w="720"/>
        <w:gridCol w:w="99"/>
        <w:gridCol w:w="441"/>
        <w:gridCol w:w="53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姓名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健康状况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性别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现所在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单位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现任职务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职称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名称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职称等级</w:t>
            </w:r>
          </w:p>
        </w:tc>
        <w:tc>
          <w:tcPr>
            <w:tcW w:w="4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最高学历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4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拟报名岗位</w:t>
            </w:r>
          </w:p>
        </w:tc>
        <w:tc>
          <w:tcPr>
            <w:tcW w:w="81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4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手机号码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任职简历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（</w:t>
            </w:r>
            <w:r>
              <w:rPr>
                <w:rFonts w:hint="eastAsia" w:eastAsia="仿宋_GB2312"/>
                <w:sz w:val="24"/>
                <w:highlight w:val="none"/>
              </w:rPr>
              <w:t>参加工作之日起算</w:t>
            </w:r>
            <w:r>
              <w:rPr>
                <w:rFonts w:eastAsia="仿宋_GB2312"/>
                <w:sz w:val="24"/>
                <w:highlight w:val="none"/>
              </w:rPr>
              <w:t>）</w:t>
            </w:r>
          </w:p>
        </w:tc>
        <w:tc>
          <w:tcPr>
            <w:tcW w:w="81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主要工作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业绩及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获得的荣誉</w:t>
            </w:r>
          </w:p>
        </w:tc>
        <w:tc>
          <w:tcPr>
            <w:tcW w:w="81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自我评价</w:t>
            </w:r>
            <w:r>
              <w:rPr>
                <w:rFonts w:hint="eastAsia" w:eastAsia="仿宋_GB2312"/>
                <w:sz w:val="24"/>
                <w:highlight w:val="none"/>
              </w:rPr>
              <w:t>与工作设想</w:t>
            </w:r>
          </w:p>
        </w:tc>
        <w:tc>
          <w:tcPr>
            <w:tcW w:w="81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pStyle w:val="3"/>
        <w:snapToGrid w:val="0"/>
        <w:rPr>
          <w:rFonts w:ascii="Times New Roman" w:hAnsi="Times New Roman" w:eastAsia="仿宋_GB2312" w:cs="Times New Roman"/>
          <w:b/>
          <w:highlight w:val="none"/>
        </w:rPr>
      </w:pPr>
    </w:p>
    <w:p>
      <w:pPr>
        <w:pStyle w:val="3"/>
        <w:snapToGrid w:val="0"/>
        <w:rPr>
          <w:rFonts w:ascii="Times New Roman" w:hAnsi="Times New Roman" w:eastAsia="仿宋_GB2312" w:cs="Times New Roman"/>
          <w:b/>
          <w:sz w:val="24"/>
          <w:szCs w:val="24"/>
          <w:highlight w:val="none"/>
        </w:rPr>
      </w:pPr>
      <w:r>
        <w:rPr>
          <w:rFonts w:ascii="Times New Roman" w:hAnsi="Times New Roman" w:eastAsia="仿宋_GB2312" w:cs="Times New Roman"/>
          <w:b/>
          <w:sz w:val="24"/>
          <w:szCs w:val="24"/>
          <w:highlight w:val="none"/>
        </w:rPr>
        <w:t xml:space="preserve">                                       </w:t>
      </w: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 xml:space="preserve">  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01303"/>
    <w:rsid w:val="0945203E"/>
    <w:rsid w:val="1CA072AA"/>
    <w:rsid w:val="46D96995"/>
    <w:rsid w:val="62901303"/>
    <w:rsid w:val="62D20385"/>
    <w:rsid w:val="73F86FA9"/>
    <w:rsid w:val="76555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 w:cs="Times New Roman"/>
      <w:kern w:val="0"/>
      <w:sz w:val="20"/>
      <w:szCs w:val="24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2017-04-14T03:59:00Z</dcterms:created>
  <dc:creator>LH</dc:creator>
  <cp:lastModifiedBy>lily</cp:lastModifiedBy>
  <dcterms:modified xsi:type="dcterms:W3CDTF">2017-07-10T08:10:05Z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