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CA" w:rsidRDefault="00755ACA">
      <w:pPr>
        <w:adjustRightInd w:val="0"/>
        <w:snapToGrid w:val="0"/>
        <w:spacing w:line="300" w:lineRule="auto"/>
        <w:jc w:val="left"/>
        <w:rPr>
          <w:rFonts w:ascii="新宋体" w:eastAsia="新宋体" w:hAnsi="新宋体"/>
          <w:b/>
          <w:sz w:val="44"/>
          <w:szCs w:val="44"/>
        </w:rPr>
      </w:pPr>
    </w:p>
    <w:p w:rsidR="00755ACA" w:rsidRDefault="00386616">
      <w:pPr>
        <w:adjustRightInd w:val="0"/>
        <w:snapToGrid w:val="0"/>
        <w:spacing w:line="300" w:lineRule="auto"/>
        <w:jc w:val="center"/>
        <w:rPr>
          <w:rFonts w:ascii="新宋体" w:eastAsia="新宋体" w:hAnsi="新宋体"/>
          <w:b/>
          <w:sz w:val="44"/>
          <w:szCs w:val="44"/>
        </w:rPr>
      </w:pPr>
      <w:r>
        <w:rPr>
          <w:rFonts w:ascii="新宋体" w:eastAsia="新宋体" w:hAnsi="新宋体" w:hint="eastAsia"/>
          <w:b/>
          <w:sz w:val="44"/>
          <w:szCs w:val="44"/>
        </w:rPr>
        <w:t>广州市白云区广外附属小学</w:t>
      </w:r>
    </w:p>
    <w:p w:rsidR="00755ACA" w:rsidRDefault="00386616">
      <w:pPr>
        <w:adjustRightInd w:val="0"/>
        <w:snapToGrid w:val="0"/>
        <w:spacing w:line="300" w:lineRule="auto"/>
        <w:jc w:val="center"/>
        <w:rPr>
          <w:rFonts w:ascii="新宋体" w:eastAsia="新宋体" w:hAnsi="新宋体"/>
          <w:b/>
          <w:sz w:val="44"/>
          <w:szCs w:val="44"/>
        </w:rPr>
      </w:pPr>
      <w:r>
        <w:rPr>
          <w:rFonts w:ascii="新宋体" w:eastAsia="新宋体" w:hAnsi="新宋体" w:hint="eastAsia"/>
          <w:b/>
          <w:sz w:val="44"/>
          <w:szCs w:val="44"/>
        </w:rPr>
        <w:t>运动场维修改造工程</w:t>
      </w:r>
    </w:p>
    <w:p w:rsidR="00755ACA" w:rsidRDefault="00755ACA">
      <w:pPr>
        <w:adjustRightInd w:val="0"/>
        <w:snapToGrid w:val="0"/>
        <w:spacing w:line="300" w:lineRule="auto"/>
        <w:rPr>
          <w:rFonts w:ascii="黑体" w:eastAsia="黑体" w:hAnsi="新宋体"/>
          <w:sz w:val="44"/>
        </w:rPr>
      </w:pPr>
    </w:p>
    <w:p w:rsidR="00755ACA" w:rsidRDefault="0038661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rsidR="00755ACA" w:rsidRDefault="00755ACA">
      <w:pPr>
        <w:adjustRightInd w:val="0"/>
        <w:snapToGrid w:val="0"/>
        <w:spacing w:line="300" w:lineRule="auto"/>
        <w:jc w:val="center"/>
        <w:rPr>
          <w:rFonts w:ascii="华文新魏" w:eastAsia="楷体_GB2312" w:hAnsi="新宋体"/>
          <w:b/>
          <w:sz w:val="28"/>
          <w:szCs w:val="28"/>
        </w:rPr>
      </w:pPr>
    </w:p>
    <w:p w:rsidR="00755ACA" w:rsidRDefault="0038661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rsidR="00755ACA" w:rsidRDefault="00755ACA">
      <w:pPr>
        <w:adjustRightInd w:val="0"/>
        <w:snapToGrid w:val="0"/>
        <w:spacing w:line="300" w:lineRule="auto"/>
        <w:jc w:val="center"/>
        <w:rPr>
          <w:rFonts w:ascii="华文新魏" w:eastAsia="楷体_GB2312" w:hAnsi="新宋体"/>
          <w:b/>
          <w:sz w:val="28"/>
          <w:szCs w:val="28"/>
        </w:rPr>
      </w:pPr>
    </w:p>
    <w:p w:rsidR="00755ACA" w:rsidRDefault="00386616">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rsidR="00755ACA" w:rsidRDefault="00755ACA">
      <w:pPr>
        <w:adjustRightInd w:val="0"/>
        <w:snapToGrid w:val="0"/>
        <w:spacing w:line="300" w:lineRule="auto"/>
        <w:jc w:val="center"/>
        <w:rPr>
          <w:rFonts w:ascii="华文新魏" w:eastAsia="楷体_GB2312" w:hAnsi="新宋体"/>
          <w:b/>
          <w:sz w:val="28"/>
          <w:szCs w:val="28"/>
        </w:rPr>
      </w:pPr>
    </w:p>
    <w:p w:rsidR="00755ACA" w:rsidRDefault="00386616">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rsidR="00755ACA" w:rsidRDefault="00755ACA">
      <w:pPr>
        <w:adjustRightInd w:val="0"/>
        <w:snapToGrid w:val="0"/>
        <w:spacing w:line="300" w:lineRule="auto"/>
        <w:ind w:left="851" w:firstLine="1355"/>
        <w:rPr>
          <w:rFonts w:ascii="新宋体" w:eastAsia="新宋体" w:hAnsi="新宋体"/>
          <w:b/>
          <w:sz w:val="30"/>
        </w:rPr>
      </w:pPr>
    </w:p>
    <w:p w:rsidR="00755ACA" w:rsidRDefault="00755ACA">
      <w:pPr>
        <w:adjustRightInd w:val="0"/>
        <w:snapToGrid w:val="0"/>
        <w:spacing w:line="300" w:lineRule="auto"/>
        <w:ind w:leftChars="405" w:left="850" w:firstLineChars="571" w:firstLine="1834"/>
        <w:rPr>
          <w:rFonts w:ascii="新宋体" w:eastAsia="新宋体" w:hAnsi="新宋体"/>
          <w:b/>
          <w:sz w:val="32"/>
          <w:szCs w:val="32"/>
        </w:rPr>
      </w:pPr>
    </w:p>
    <w:p w:rsidR="00755ACA" w:rsidRDefault="00386616">
      <w:pPr>
        <w:adjustRightInd w:val="0"/>
        <w:snapToGrid w:val="0"/>
        <w:spacing w:line="300" w:lineRule="auto"/>
        <w:ind w:leftChars="405" w:left="850" w:firstLineChars="571" w:firstLine="1834"/>
        <w:rPr>
          <w:rFonts w:ascii="新宋体" w:eastAsia="新宋体" w:hAnsi="新宋体"/>
          <w:b/>
          <w:sz w:val="32"/>
          <w:szCs w:val="32"/>
        </w:rPr>
      </w:pPr>
      <w:r>
        <w:rPr>
          <w:rFonts w:ascii="新宋体" w:eastAsia="新宋体" w:hAnsi="新宋体" w:hint="eastAsia"/>
          <w:b/>
          <w:sz w:val="32"/>
          <w:szCs w:val="32"/>
        </w:rPr>
        <w:t>项目编号：GWZB2017-23</w:t>
      </w:r>
    </w:p>
    <w:p w:rsidR="00755ACA" w:rsidRDefault="00386616">
      <w:pPr>
        <w:adjustRightInd w:val="0"/>
        <w:snapToGrid w:val="0"/>
        <w:spacing w:line="300" w:lineRule="auto"/>
        <w:ind w:leftChars="405" w:left="850" w:firstLineChars="571" w:firstLine="1834"/>
        <w:rPr>
          <w:rFonts w:ascii="新宋体" w:eastAsia="新宋体" w:hAnsi="新宋体"/>
          <w:b/>
          <w:sz w:val="32"/>
          <w:szCs w:val="32"/>
        </w:rPr>
      </w:pPr>
      <w:r>
        <w:rPr>
          <w:rFonts w:ascii="新宋体" w:eastAsia="新宋体" w:hAnsi="新宋体" w:hint="eastAsia"/>
          <w:b/>
          <w:sz w:val="32"/>
          <w:szCs w:val="32"/>
        </w:rPr>
        <w:t>招 标 人：广东外语外贸大学</w:t>
      </w:r>
    </w:p>
    <w:p w:rsidR="00755ACA" w:rsidRDefault="00755ACA">
      <w:pPr>
        <w:adjustRightInd w:val="0"/>
        <w:snapToGrid w:val="0"/>
        <w:spacing w:line="300" w:lineRule="auto"/>
        <w:rPr>
          <w:rFonts w:ascii="新宋体" w:eastAsia="新宋体" w:hAnsi="新宋体"/>
          <w:b/>
          <w:sz w:val="30"/>
        </w:rPr>
      </w:pPr>
    </w:p>
    <w:p w:rsidR="00755ACA" w:rsidRDefault="00386616">
      <w:pPr>
        <w:adjustRightInd w:val="0"/>
        <w:snapToGrid w:val="0"/>
        <w:spacing w:line="300" w:lineRule="auto"/>
        <w:jc w:val="center"/>
        <w:rPr>
          <w:rFonts w:ascii="新宋体" w:eastAsia="新宋体" w:hAnsi="新宋体"/>
          <w:b/>
          <w:sz w:val="32"/>
          <w:szCs w:val="32"/>
        </w:rPr>
      </w:pPr>
      <w:r>
        <w:rPr>
          <w:rFonts w:ascii="新宋体" w:eastAsia="新宋体" w:hAnsi="新宋体" w:hint="eastAsia"/>
          <w:b/>
          <w:sz w:val="32"/>
          <w:szCs w:val="32"/>
        </w:rPr>
        <w:t>二〇一七年六月</w:t>
      </w:r>
    </w:p>
    <w:p w:rsidR="00755ACA" w:rsidRDefault="00386616">
      <w:pPr>
        <w:spacing w:line="420" w:lineRule="auto"/>
        <w:jc w:val="center"/>
        <w:rPr>
          <w:sz w:val="48"/>
          <w:szCs w:val="48"/>
        </w:rPr>
      </w:pPr>
      <w:r>
        <w:rPr>
          <w:sz w:val="48"/>
          <w:szCs w:val="48"/>
        </w:rPr>
        <w:br w:type="page"/>
      </w:r>
      <w:r>
        <w:rPr>
          <w:sz w:val="48"/>
          <w:szCs w:val="48"/>
        </w:rPr>
        <w:lastRenderedPageBreak/>
        <w:t>目</w:t>
      </w:r>
      <w:r>
        <w:rPr>
          <w:sz w:val="48"/>
          <w:szCs w:val="48"/>
        </w:rPr>
        <w:t xml:space="preserve"> </w:t>
      </w:r>
      <w:r>
        <w:rPr>
          <w:sz w:val="48"/>
          <w:szCs w:val="48"/>
        </w:rPr>
        <w:t>录</w:t>
      </w:r>
    </w:p>
    <w:p w:rsidR="00755ACA" w:rsidRDefault="00755ACA">
      <w:pPr>
        <w:pStyle w:val="25"/>
        <w:rPr>
          <w:rFonts w:ascii="Calibri" w:hAnsi="Calibri"/>
          <w:b/>
          <w:snapToGrid/>
          <w:kern w:val="2"/>
          <w:szCs w:val="22"/>
        </w:rPr>
      </w:pPr>
      <w:r w:rsidRPr="00755ACA">
        <w:rPr>
          <w:rFonts w:ascii="新宋体" w:eastAsia="新宋体" w:hAnsi="新宋体"/>
          <w:b/>
        </w:rPr>
        <w:fldChar w:fldCharType="begin"/>
      </w:r>
      <w:r w:rsidR="00386616">
        <w:rPr>
          <w:rFonts w:ascii="新宋体" w:eastAsia="新宋体" w:hAnsi="新宋体"/>
          <w:b/>
        </w:rPr>
        <w:instrText xml:space="preserve"> TOC \o "1-3" \h \z \u </w:instrText>
      </w:r>
      <w:r w:rsidRPr="00755ACA">
        <w:rPr>
          <w:rFonts w:ascii="新宋体" w:eastAsia="新宋体" w:hAnsi="新宋体"/>
          <w:b/>
        </w:rPr>
        <w:fldChar w:fldCharType="separate"/>
      </w:r>
      <w:hyperlink w:anchor="_Toc483420101" w:history="1">
        <w:r w:rsidR="00386616">
          <w:rPr>
            <w:rStyle w:val="aff2"/>
            <w:rFonts w:hint="eastAsia"/>
            <w:b/>
            <w:color w:val="auto"/>
          </w:rPr>
          <w:t>招标公告</w:t>
        </w:r>
        <w:r w:rsidR="00386616">
          <w:rPr>
            <w:b/>
          </w:rPr>
          <w:tab/>
        </w:r>
        <w:r>
          <w:rPr>
            <w:b/>
          </w:rPr>
          <w:fldChar w:fldCharType="begin"/>
        </w:r>
        <w:r w:rsidR="00386616">
          <w:rPr>
            <w:b/>
          </w:rPr>
          <w:instrText xml:space="preserve"> PAGEREF _Toc483420101 \h </w:instrText>
        </w:r>
        <w:r>
          <w:rPr>
            <w:b/>
          </w:rPr>
        </w:r>
        <w:r>
          <w:rPr>
            <w:b/>
          </w:rPr>
          <w:fldChar w:fldCharType="separate"/>
        </w:r>
        <w:r w:rsidR="00386616">
          <w:rPr>
            <w:b/>
          </w:rPr>
          <w:t>3</w:t>
        </w:r>
        <w:r>
          <w:rPr>
            <w:b/>
          </w:rPr>
          <w:fldChar w:fldCharType="end"/>
        </w:r>
      </w:hyperlink>
    </w:p>
    <w:p w:rsidR="00755ACA" w:rsidRDefault="00755ACA">
      <w:pPr>
        <w:pStyle w:val="25"/>
        <w:rPr>
          <w:rFonts w:ascii="Calibri" w:hAnsi="Calibri"/>
          <w:b/>
          <w:snapToGrid/>
          <w:kern w:val="2"/>
          <w:szCs w:val="22"/>
        </w:rPr>
      </w:pPr>
      <w:hyperlink w:anchor="_Toc483420102" w:history="1">
        <w:r w:rsidR="00386616">
          <w:rPr>
            <w:rStyle w:val="aff2"/>
            <w:rFonts w:hint="eastAsia"/>
            <w:b/>
            <w:color w:val="auto"/>
          </w:rPr>
          <w:t>一、工程概况：</w:t>
        </w:r>
        <w:r w:rsidR="00386616">
          <w:rPr>
            <w:b/>
          </w:rPr>
          <w:tab/>
        </w:r>
        <w:r>
          <w:rPr>
            <w:b/>
          </w:rPr>
          <w:fldChar w:fldCharType="begin"/>
        </w:r>
        <w:r w:rsidR="00386616">
          <w:rPr>
            <w:b/>
          </w:rPr>
          <w:instrText xml:space="preserve"> PAGEREF _Toc483420102 \h </w:instrText>
        </w:r>
        <w:r>
          <w:rPr>
            <w:b/>
          </w:rPr>
        </w:r>
        <w:r>
          <w:rPr>
            <w:b/>
          </w:rPr>
          <w:fldChar w:fldCharType="separate"/>
        </w:r>
        <w:r w:rsidR="00386616">
          <w:rPr>
            <w:b/>
          </w:rPr>
          <w:t>6</w:t>
        </w:r>
        <w:r>
          <w:rPr>
            <w:b/>
          </w:rPr>
          <w:fldChar w:fldCharType="end"/>
        </w:r>
      </w:hyperlink>
    </w:p>
    <w:p w:rsidR="00755ACA" w:rsidRDefault="00755ACA">
      <w:pPr>
        <w:pStyle w:val="25"/>
        <w:rPr>
          <w:rFonts w:ascii="Calibri" w:hAnsi="Calibri"/>
          <w:b/>
          <w:snapToGrid/>
          <w:kern w:val="2"/>
          <w:szCs w:val="22"/>
        </w:rPr>
      </w:pPr>
      <w:hyperlink w:anchor="_Toc483420103" w:history="1">
        <w:r w:rsidR="00386616">
          <w:rPr>
            <w:rStyle w:val="aff2"/>
            <w:rFonts w:hint="eastAsia"/>
            <w:b/>
            <w:color w:val="auto"/>
          </w:rPr>
          <w:t>二、招标方式、招标范围：</w:t>
        </w:r>
        <w:r w:rsidR="00386616">
          <w:rPr>
            <w:b/>
          </w:rPr>
          <w:tab/>
        </w:r>
        <w:r>
          <w:rPr>
            <w:b/>
          </w:rPr>
          <w:fldChar w:fldCharType="begin"/>
        </w:r>
        <w:r w:rsidR="00386616">
          <w:rPr>
            <w:b/>
          </w:rPr>
          <w:instrText xml:space="preserve"> PAGEREF _Toc483420103 \h </w:instrText>
        </w:r>
        <w:r>
          <w:rPr>
            <w:b/>
          </w:rPr>
        </w:r>
        <w:r>
          <w:rPr>
            <w:b/>
          </w:rPr>
          <w:fldChar w:fldCharType="separate"/>
        </w:r>
        <w:r w:rsidR="00386616">
          <w:rPr>
            <w:b/>
          </w:rPr>
          <w:t>6</w:t>
        </w:r>
        <w:r>
          <w:rPr>
            <w:b/>
          </w:rPr>
          <w:fldChar w:fldCharType="end"/>
        </w:r>
      </w:hyperlink>
    </w:p>
    <w:p w:rsidR="00755ACA" w:rsidRDefault="00755ACA">
      <w:pPr>
        <w:pStyle w:val="25"/>
        <w:rPr>
          <w:rFonts w:ascii="Calibri" w:hAnsi="Calibri"/>
          <w:b/>
          <w:snapToGrid/>
          <w:kern w:val="2"/>
          <w:szCs w:val="22"/>
        </w:rPr>
      </w:pPr>
      <w:hyperlink w:anchor="_Toc483420104" w:history="1">
        <w:r w:rsidR="00386616">
          <w:rPr>
            <w:rStyle w:val="aff2"/>
            <w:rFonts w:hint="eastAsia"/>
            <w:b/>
            <w:color w:val="auto"/>
          </w:rPr>
          <w:t>三、工程承包方式：</w:t>
        </w:r>
        <w:r w:rsidR="00386616">
          <w:rPr>
            <w:b/>
          </w:rPr>
          <w:tab/>
        </w:r>
        <w:r>
          <w:rPr>
            <w:b/>
          </w:rPr>
          <w:fldChar w:fldCharType="begin"/>
        </w:r>
        <w:r w:rsidR="00386616">
          <w:rPr>
            <w:b/>
          </w:rPr>
          <w:instrText xml:space="preserve"> PAGEREF _Toc483420104 \h </w:instrText>
        </w:r>
        <w:r>
          <w:rPr>
            <w:b/>
          </w:rPr>
        </w:r>
        <w:r>
          <w:rPr>
            <w:b/>
          </w:rPr>
          <w:fldChar w:fldCharType="separate"/>
        </w:r>
        <w:r w:rsidR="00386616">
          <w:rPr>
            <w:b/>
          </w:rPr>
          <w:t>6</w:t>
        </w:r>
        <w:r>
          <w:rPr>
            <w:b/>
          </w:rPr>
          <w:fldChar w:fldCharType="end"/>
        </w:r>
      </w:hyperlink>
    </w:p>
    <w:p w:rsidR="00755ACA" w:rsidRDefault="00755ACA">
      <w:pPr>
        <w:pStyle w:val="25"/>
        <w:rPr>
          <w:rFonts w:ascii="Calibri" w:hAnsi="Calibri"/>
          <w:b/>
          <w:snapToGrid/>
          <w:kern w:val="2"/>
          <w:szCs w:val="22"/>
        </w:rPr>
      </w:pPr>
      <w:hyperlink w:anchor="_Toc483420105" w:history="1">
        <w:r w:rsidR="00386616">
          <w:rPr>
            <w:rStyle w:val="aff2"/>
            <w:rFonts w:hint="eastAsia"/>
            <w:b/>
            <w:color w:val="auto"/>
          </w:rPr>
          <w:t>四、工程质量和使用材料要求</w:t>
        </w:r>
        <w:r w:rsidR="00386616">
          <w:rPr>
            <w:b/>
          </w:rPr>
          <w:tab/>
        </w:r>
        <w:r>
          <w:rPr>
            <w:b/>
          </w:rPr>
          <w:fldChar w:fldCharType="begin"/>
        </w:r>
        <w:r w:rsidR="00386616">
          <w:rPr>
            <w:b/>
          </w:rPr>
          <w:instrText xml:space="preserve"> PAGEREF _Toc483420105 \h </w:instrText>
        </w:r>
        <w:r>
          <w:rPr>
            <w:b/>
          </w:rPr>
        </w:r>
        <w:r>
          <w:rPr>
            <w:b/>
          </w:rPr>
          <w:fldChar w:fldCharType="separate"/>
        </w:r>
        <w:r w:rsidR="00386616">
          <w:rPr>
            <w:b/>
          </w:rPr>
          <w:t>6</w:t>
        </w:r>
        <w:r>
          <w:rPr>
            <w:b/>
          </w:rPr>
          <w:fldChar w:fldCharType="end"/>
        </w:r>
      </w:hyperlink>
    </w:p>
    <w:p w:rsidR="00755ACA" w:rsidRDefault="00755ACA">
      <w:pPr>
        <w:pStyle w:val="25"/>
        <w:rPr>
          <w:rFonts w:ascii="Calibri" w:hAnsi="Calibri"/>
          <w:b/>
          <w:snapToGrid/>
          <w:kern w:val="2"/>
          <w:szCs w:val="22"/>
        </w:rPr>
      </w:pPr>
      <w:hyperlink w:anchor="_Toc483420106" w:history="1">
        <w:r w:rsidR="00386616">
          <w:rPr>
            <w:rStyle w:val="aff2"/>
            <w:rFonts w:hint="eastAsia"/>
            <w:b/>
            <w:color w:val="auto"/>
          </w:rPr>
          <w:t>五、工程工期和保修期：</w:t>
        </w:r>
        <w:r w:rsidR="00386616">
          <w:rPr>
            <w:b/>
          </w:rPr>
          <w:tab/>
        </w:r>
        <w:r>
          <w:rPr>
            <w:b/>
          </w:rPr>
          <w:fldChar w:fldCharType="begin"/>
        </w:r>
        <w:r w:rsidR="00386616">
          <w:rPr>
            <w:b/>
          </w:rPr>
          <w:instrText xml:space="preserve"> PAGEREF _Toc483420106 \h </w:instrText>
        </w:r>
        <w:r>
          <w:rPr>
            <w:b/>
          </w:rPr>
        </w:r>
        <w:r>
          <w:rPr>
            <w:b/>
          </w:rPr>
          <w:fldChar w:fldCharType="separate"/>
        </w:r>
        <w:r w:rsidR="00386616">
          <w:rPr>
            <w:b/>
          </w:rPr>
          <w:t>10</w:t>
        </w:r>
        <w:r>
          <w:rPr>
            <w:b/>
          </w:rPr>
          <w:fldChar w:fldCharType="end"/>
        </w:r>
      </w:hyperlink>
    </w:p>
    <w:p w:rsidR="00755ACA" w:rsidRDefault="00755ACA">
      <w:pPr>
        <w:pStyle w:val="25"/>
        <w:rPr>
          <w:rFonts w:ascii="Calibri" w:hAnsi="Calibri"/>
          <w:b/>
          <w:snapToGrid/>
          <w:kern w:val="2"/>
          <w:szCs w:val="22"/>
        </w:rPr>
      </w:pPr>
      <w:hyperlink w:anchor="_Toc483420107" w:history="1">
        <w:r w:rsidR="00386616">
          <w:rPr>
            <w:rStyle w:val="aff2"/>
            <w:rFonts w:hint="eastAsia"/>
            <w:b/>
            <w:color w:val="auto"/>
          </w:rPr>
          <w:t>（一）该工程工期为：</w:t>
        </w:r>
        <w:r w:rsidR="00386616">
          <w:rPr>
            <w:b/>
          </w:rPr>
          <w:tab/>
        </w:r>
        <w:r>
          <w:rPr>
            <w:b/>
          </w:rPr>
          <w:fldChar w:fldCharType="begin"/>
        </w:r>
        <w:r w:rsidR="00386616">
          <w:rPr>
            <w:b/>
          </w:rPr>
          <w:instrText xml:space="preserve"> PAGEREF _Toc483420107 \h </w:instrText>
        </w:r>
        <w:r>
          <w:rPr>
            <w:b/>
          </w:rPr>
        </w:r>
        <w:r>
          <w:rPr>
            <w:b/>
          </w:rPr>
          <w:fldChar w:fldCharType="separate"/>
        </w:r>
        <w:r w:rsidR="00386616">
          <w:rPr>
            <w:b/>
          </w:rPr>
          <w:t>10</w:t>
        </w:r>
        <w:r>
          <w:rPr>
            <w:b/>
          </w:rPr>
          <w:fldChar w:fldCharType="end"/>
        </w:r>
      </w:hyperlink>
    </w:p>
    <w:p w:rsidR="00755ACA" w:rsidRDefault="00755ACA">
      <w:pPr>
        <w:pStyle w:val="25"/>
        <w:rPr>
          <w:rFonts w:ascii="Calibri" w:hAnsi="Calibri"/>
          <w:b/>
          <w:snapToGrid/>
          <w:kern w:val="2"/>
          <w:szCs w:val="22"/>
        </w:rPr>
      </w:pPr>
      <w:hyperlink w:anchor="_Toc483420108" w:history="1">
        <w:r w:rsidR="00386616">
          <w:rPr>
            <w:rStyle w:val="aff2"/>
            <w:rFonts w:hint="eastAsia"/>
            <w:b/>
            <w:color w:val="auto"/>
          </w:rPr>
          <w:t>六、投标报价编制原则、依据及投标书要求：</w:t>
        </w:r>
        <w:r w:rsidR="00386616">
          <w:rPr>
            <w:b/>
          </w:rPr>
          <w:tab/>
        </w:r>
        <w:r>
          <w:rPr>
            <w:b/>
          </w:rPr>
          <w:fldChar w:fldCharType="begin"/>
        </w:r>
        <w:r w:rsidR="00386616">
          <w:rPr>
            <w:b/>
          </w:rPr>
          <w:instrText xml:space="preserve"> PAGEREF _Toc483420108 \h </w:instrText>
        </w:r>
        <w:r>
          <w:rPr>
            <w:b/>
          </w:rPr>
        </w:r>
        <w:r>
          <w:rPr>
            <w:b/>
          </w:rPr>
          <w:fldChar w:fldCharType="separate"/>
        </w:r>
        <w:r w:rsidR="00386616">
          <w:rPr>
            <w:b/>
          </w:rPr>
          <w:t>10</w:t>
        </w:r>
        <w:r>
          <w:rPr>
            <w:b/>
          </w:rPr>
          <w:fldChar w:fldCharType="end"/>
        </w:r>
      </w:hyperlink>
    </w:p>
    <w:p w:rsidR="00755ACA" w:rsidRDefault="00755ACA">
      <w:pPr>
        <w:pStyle w:val="25"/>
        <w:rPr>
          <w:rFonts w:ascii="Calibri" w:hAnsi="Calibri"/>
          <w:b/>
          <w:snapToGrid/>
          <w:kern w:val="2"/>
          <w:szCs w:val="22"/>
        </w:rPr>
      </w:pPr>
      <w:hyperlink w:anchor="_Toc483420109" w:history="1">
        <w:r w:rsidR="00386616">
          <w:rPr>
            <w:rStyle w:val="aff2"/>
            <w:rFonts w:ascii="宋体" w:hAnsi="宋体" w:hint="eastAsia"/>
            <w:b/>
            <w:color w:val="auto"/>
          </w:rPr>
          <w:t>七、工程价款拨付方式、调整及结算方式</w:t>
        </w:r>
        <w:r w:rsidR="00386616">
          <w:rPr>
            <w:b/>
          </w:rPr>
          <w:tab/>
        </w:r>
        <w:r>
          <w:rPr>
            <w:b/>
          </w:rPr>
          <w:fldChar w:fldCharType="begin"/>
        </w:r>
        <w:r w:rsidR="00386616">
          <w:rPr>
            <w:b/>
          </w:rPr>
          <w:instrText xml:space="preserve"> PAGEREF _Toc483420109 \h </w:instrText>
        </w:r>
        <w:r>
          <w:rPr>
            <w:b/>
          </w:rPr>
        </w:r>
        <w:r>
          <w:rPr>
            <w:b/>
          </w:rPr>
          <w:fldChar w:fldCharType="separate"/>
        </w:r>
        <w:r w:rsidR="00386616">
          <w:rPr>
            <w:b/>
          </w:rPr>
          <w:t>13</w:t>
        </w:r>
        <w:r>
          <w:rPr>
            <w:b/>
          </w:rPr>
          <w:fldChar w:fldCharType="end"/>
        </w:r>
      </w:hyperlink>
    </w:p>
    <w:p w:rsidR="00755ACA" w:rsidRDefault="00755ACA">
      <w:pPr>
        <w:pStyle w:val="25"/>
        <w:rPr>
          <w:rFonts w:ascii="Calibri" w:hAnsi="Calibri"/>
          <w:b/>
          <w:snapToGrid/>
          <w:kern w:val="2"/>
          <w:szCs w:val="22"/>
        </w:rPr>
      </w:pPr>
      <w:hyperlink w:anchor="_Toc483420110" w:history="1">
        <w:r w:rsidR="00386616">
          <w:rPr>
            <w:rStyle w:val="aff2"/>
            <w:rFonts w:hint="eastAsia"/>
            <w:b/>
            <w:color w:val="auto"/>
          </w:rPr>
          <w:t>八、投标保证金、履约保证金等有关招投标费用：</w:t>
        </w:r>
        <w:r w:rsidR="00386616">
          <w:rPr>
            <w:b/>
          </w:rPr>
          <w:tab/>
        </w:r>
        <w:r>
          <w:rPr>
            <w:b/>
          </w:rPr>
          <w:fldChar w:fldCharType="begin"/>
        </w:r>
        <w:r w:rsidR="00386616">
          <w:rPr>
            <w:b/>
          </w:rPr>
          <w:instrText xml:space="preserve"> PAGEREF _Toc483420110 \h </w:instrText>
        </w:r>
        <w:r>
          <w:rPr>
            <w:b/>
          </w:rPr>
        </w:r>
        <w:r>
          <w:rPr>
            <w:b/>
          </w:rPr>
          <w:fldChar w:fldCharType="separate"/>
        </w:r>
        <w:r w:rsidR="00386616">
          <w:rPr>
            <w:b/>
          </w:rPr>
          <w:t>15</w:t>
        </w:r>
        <w:r>
          <w:rPr>
            <w:b/>
          </w:rPr>
          <w:fldChar w:fldCharType="end"/>
        </w:r>
      </w:hyperlink>
    </w:p>
    <w:p w:rsidR="00755ACA" w:rsidRDefault="00755ACA">
      <w:pPr>
        <w:pStyle w:val="25"/>
        <w:rPr>
          <w:rFonts w:ascii="Calibri" w:hAnsi="Calibri"/>
          <w:b/>
          <w:snapToGrid/>
          <w:kern w:val="2"/>
          <w:szCs w:val="22"/>
        </w:rPr>
      </w:pPr>
      <w:hyperlink w:anchor="_Toc483420111" w:history="1">
        <w:r w:rsidR="00386616">
          <w:rPr>
            <w:rStyle w:val="aff2"/>
            <w:rFonts w:hint="eastAsia"/>
            <w:b/>
            <w:color w:val="auto"/>
          </w:rPr>
          <w:t>九、有关合同的签订</w:t>
        </w:r>
        <w:r w:rsidR="00386616">
          <w:rPr>
            <w:b/>
          </w:rPr>
          <w:tab/>
        </w:r>
        <w:r>
          <w:rPr>
            <w:b/>
          </w:rPr>
          <w:fldChar w:fldCharType="begin"/>
        </w:r>
        <w:r w:rsidR="00386616">
          <w:rPr>
            <w:b/>
          </w:rPr>
          <w:instrText xml:space="preserve"> PAGEREF _Toc483420111 \h </w:instrText>
        </w:r>
        <w:r>
          <w:rPr>
            <w:b/>
          </w:rPr>
        </w:r>
        <w:r>
          <w:rPr>
            <w:b/>
          </w:rPr>
          <w:fldChar w:fldCharType="separate"/>
        </w:r>
        <w:r w:rsidR="00386616">
          <w:rPr>
            <w:b/>
          </w:rPr>
          <w:t>16</w:t>
        </w:r>
        <w:r>
          <w:rPr>
            <w:b/>
          </w:rPr>
          <w:fldChar w:fldCharType="end"/>
        </w:r>
      </w:hyperlink>
    </w:p>
    <w:p w:rsidR="00755ACA" w:rsidRDefault="00755ACA">
      <w:pPr>
        <w:pStyle w:val="25"/>
        <w:rPr>
          <w:rFonts w:ascii="Calibri" w:hAnsi="Calibri"/>
          <w:b/>
          <w:snapToGrid/>
          <w:kern w:val="2"/>
          <w:szCs w:val="22"/>
        </w:rPr>
      </w:pPr>
      <w:hyperlink w:anchor="_Toc483420112" w:history="1">
        <w:r w:rsidR="00386616">
          <w:rPr>
            <w:rStyle w:val="aff2"/>
            <w:rFonts w:hint="eastAsia"/>
            <w:b/>
            <w:color w:val="auto"/>
          </w:rPr>
          <w:t>十、注意事项</w:t>
        </w:r>
        <w:r w:rsidR="00386616">
          <w:rPr>
            <w:b/>
          </w:rPr>
          <w:tab/>
        </w:r>
        <w:r>
          <w:rPr>
            <w:b/>
          </w:rPr>
          <w:fldChar w:fldCharType="begin"/>
        </w:r>
        <w:r w:rsidR="00386616">
          <w:rPr>
            <w:b/>
          </w:rPr>
          <w:instrText xml:space="preserve"> PAGEREF _Toc483420112 \h </w:instrText>
        </w:r>
        <w:r>
          <w:rPr>
            <w:b/>
          </w:rPr>
        </w:r>
        <w:r>
          <w:rPr>
            <w:b/>
          </w:rPr>
          <w:fldChar w:fldCharType="separate"/>
        </w:r>
        <w:r w:rsidR="00386616">
          <w:rPr>
            <w:b/>
          </w:rPr>
          <w:t>16</w:t>
        </w:r>
        <w:r>
          <w:rPr>
            <w:b/>
          </w:rPr>
          <w:fldChar w:fldCharType="end"/>
        </w:r>
      </w:hyperlink>
    </w:p>
    <w:p w:rsidR="00755ACA" w:rsidRDefault="00755ACA">
      <w:pPr>
        <w:pStyle w:val="25"/>
        <w:rPr>
          <w:rFonts w:ascii="Calibri" w:hAnsi="Calibri"/>
          <w:b/>
          <w:snapToGrid/>
          <w:kern w:val="2"/>
          <w:szCs w:val="22"/>
        </w:rPr>
      </w:pPr>
      <w:hyperlink w:anchor="_Toc483420113" w:history="1">
        <w:r w:rsidR="00386616">
          <w:rPr>
            <w:rStyle w:val="aff2"/>
            <w:rFonts w:hint="eastAsia"/>
            <w:b/>
            <w:color w:val="auto"/>
          </w:rPr>
          <w:t>十一、对中标人的其他要求（投标时必须考虑相关费用）</w:t>
        </w:r>
        <w:r w:rsidR="00386616">
          <w:rPr>
            <w:b/>
          </w:rPr>
          <w:tab/>
        </w:r>
        <w:r>
          <w:rPr>
            <w:b/>
          </w:rPr>
          <w:fldChar w:fldCharType="begin"/>
        </w:r>
        <w:r w:rsidR="00386616">
          <w:rPr>
            <w:b/>
          </w:rPr>
          <w:instrText xml:space="preserve"> PAGEREF _Toc483420113 \h </w:instrText>
        </w:r>
        <w:r>
          <w:rPr>
            <w:b/>
          </w:rPr>
        </w:r>
        <w:r>
          <w:rPr>
            <w:b/>
          </w:rPr>
          <w:fldChar w:fldCharType="separate"/>
        </w:r>
        <w:r w:rsidR="00386616">
          <w:rPr>
            <w:b/>
          </w:rPr>
          <w:t>16</w:t>
        </w:r>
        <w:r>
          <w:rPr>
            <w:b/>
          </w:rPr>
          <w:fldChar w:fldCharType="end"/>
        </w:r>
      </w:hyperlink>
    </w:p>
    <w:p w:rsidR="00755ACA" w:rsidRDefault="00755ACA">
      <w:pPr>
        <w:pStyle w:val="25"/>
        <w:rPr>
          <w:rFonts w:ascii="Calibri" w:hAnsi="Calibri"/>
          <w:b/>
          <w:snapToGrid/>
          <w:kern w:val="2"/>
          <w:szCs w:val="22"/>
        </w:rPr>
      </w:pPr>
      <w:hyperlink w:anchor="_Toc483420114" w:history="1">
        <w:r w:rsidR="00386616">
          <w:rPr>
            <w:rStyle w:val="aff2"/>
            <w:rFonts w:hint="eastAsia"/>
            <w:b/>
            <w:color w:val="auto"/>
          </w:rPr>
          <w:t>十二、评标、定标细则</w:t>
        </w:r>
        <w:r w:rsidR="00386616">
          <w:rPr>
            <w:b/>
          </w:rPr>
          <w:tab/>
        </w:r>
        <w:r>
          <w:rPr>
            <w:b/>
          </w:rPr>
          <w:fldChar w:fldCharType="begin"/>
        </w:r>
        <w:r w:rsidR="00386616">
          <w:rPr>
            <w:b/>
          </w:rPr>
          <w:instrText xml:space="preserve"> PAGEREF _Toc483420114 \h </w:instrText>
        </w:r>
        <w:r>
          <w:rPr>
            <w:b/>
          </w:rPr>
        </w:r>
        <w:r>
          <w:rPr>
            <w:b/>
          </w:rPr>
          <w:fldChar w:fldCharType="separate"/>
        </w:r>
        <w:r w:rsidR="00386616">
          <w:rPr>
            <w:b/>
          </w:rPr>
          <w:t>17</w:t>
        </w:r>
        <w:r>
          <w:rPr>
            <w:b/>
          </w:rPr>
          <w:fldChar w:fldCharType="end"/>
        </w:r>
      </w:hyperlink>
    </w:p>
    <w:p w:rsidR="00755ACA" w:rsidRDefault="00755ACA">
      <w:pPr>
        <w:pStyle w:val="25"/>
        <w:rPr>
          <w:rFonts w:ascii="Calibri" w:hAnsi="Calibri"/>
          <w:b/>
          <w:snapToGrid/>
          <w:kern w:val="2"/>
          <w:szCs w:val="22"/>
        </w:rPr>
      </w:pPr>
      <w:hyperlink w:anchor="_Toc483420115" w:history="1">
        <w:r w:rsidR="00386616">
          <w:rPr>
            <w:rStyle w:val="aff2"/>
            <w:rFonts w:hint="eastAsia"/>
            <w:b/>
            <w:color w:val="auto"/>
          </w:rPr>
          <w:t>十三、评标方法、步骤及标准</w:t>
        </w:r>
        <w:r w:rsidR="00386616">
          <w:rPr>
            <w:b/>
          </w:rPr>
          <w:tab/>
        </w:r>
        <w:r>
          <w:rPr>
            <w:b/>
          </w:rPr>
          <w:fldChar w:fldCharType="begin"/>
        </w:r>
        <w:r w:rsidR="00386616">
          <w:rPr>
            <w:b/>
          </w:rPr>
          <w:instrText xml:space="preserve"> PAGEREF _Toc483420115 \h </w:instrText>
        </w:r>
        <w:r>
          <w:rPr>
            <w:b/>
          </w:rPr>
        </w:r>
        <w:r>
          <w:rPr>
            <w:b/>
          </w:rPr>
          <w:fldChar w:fldCharType="separate"/>
        </w:r>
        <w:r w:rsidR="00386616">
          <w:rPr>
            <w:b/>
          </w:rPr>
          <w:t>18</w:t>
        </w:r>
        <w:r>
          <w:rPr>
            <w:b/>
          </w:rPr>
          <w:fldChar w:fldCharType="end"/>
        </w:r>
      </w:hyperlink>
    </w:p>
    <w:p w:rsidR="00755ACA" w:rsidRDefault="00755ACA">
      <w:pPr>
        <w:pStyle w:val="11"/>
        <w:rPr>
          <w:rFonts w:ascii="Calibri" w:hAnsi="Calibri"/>
          <w:b/>
          <w:szCs w:val="22"/>
        </w:rPr>
      </w:pPr>
      <w:hyperlink w:anchor="_Toc483420116" w:history="1">
        <w:r w:rsidR="00386616">
          <w:rPr>
            <w:rStyle w:val="aff2"/>
            <w:rFonts w:ascii="宋体" w:hAnsi="宋体" w:cs="Arial" w:hint="eastAsia"/>
            <w:b/>
            <w:color w:val="auto"/>
          </w:rPr>
          <w:t>附表一：资格性和符合性审查表</w:t>
        </w:r>
        <w:r w:rsidR="00386616">
          <w:rPr>
            <w:b/>
          </w:rPr>
          <w:tab/>
        </w:r>
        <w:r>
          <w:rPr>
            <w:b/>
          </w:rPr>
          <w:fldChar w:fldCharType="begin"/>
        </w:r>
        <w:r w:rsidR="00386616">
          <w:rPr>
            <w:b/>
          </w:rPr>
          <w:instrText xml:space="preserve"> PAGEREF _Toc483420116 \h </w:instrText>
        </w:r>
        <w:r>
          <w:rPr>
            <w:b/>
          </w:rPr>
        </w:r>
        <w:r>
          <w:rPr>
            <w:b/>
          </w:rPr>
          <w:fldChar w:fldCharType="separate"/>
        </w:r>
        <w:r w:rsidR="00386616">
          <w:rPr>
            <w:b/>
          </w:rPr>
          <w:t>21</w:t>
        </w:r>
        <w:r>
          <w:rPr>
            <w:b/>
          </w:rPr>
          <w:fldChar w:fldCharType="end"/>
        </w:r>
      </w:hyperlink>
    </w:p>
    <w:p w:rsidR="00755ACA" w:rsidRDefault="00755ACA">
      <w:pPr>
        <w:pStyle w:val="25"/>
        <w:rPr>
          <w:rFonts w:ascii="Calibri" w:hAnsi="Calibri"/>
          <w:b/>
          <w:snapToGrid/>
          <w:kern w:val="2"/>
          <w:szCs w:val="22"/>
        </w:rPr>
      </w:pPr>
      <w:hyperlink w:anchor="_Toc483420117" w:history="1">
        <w:r w:rsidR="00386616">
          <w:rPr>
            <w:rStyle w:val="aff2"/>
            <w:rFonts w:hint="eastAsia"/>
            <w:b/>
            <w:color w:val="auto"/>
          </w:rPr>
          <w:t>十四、答疑会、评标开标时间</w:t>
        </w:r>
        <w:r w:rsidR="00386616">
          <w:rPr>
            <w:b/>
          </w:rPr>
          <w:tab/>
        </w:r>
        <w:r>
          <w:rPr>
            <w:b/>
          </w:rPr>
          <w:fldChar w:fldCharType="begin"/>
        </w:r>
        <w:r w:rsidR="00386616">
          <w:rPr>
            <w:b/>
          </w:rPr>
          <w:instrText xml:space="preserve"> PAGEREF _Toc483420117 \h </w:instrText>
        </w:r>
        <w:r>
          <w:rPr>
            <w:b/>
          </w:rPr>
        </w:r>
        <w:r>
          <w:rPr>
            <w:b/>
          </w:rPr>
          <w:fldChar w:fldCharType="separate"/>
        </w:r>
        <w:r w:rsidR="00386616">
          <w:rPr>
            <w:b/>
          </w:rPr>
          <w:t>22</w:t>
        </w:r>
        <w:r>
          <w:rPr>
            <w:b/>
          </w:rPr>
          <w:fldChar w:fldCharType="end"/>
        </w:r>
      </w:hyperlink>
    </w:p>
    <w:p w:rsidR="00755ACA" w:rsidRDefault="00755ACA">
      <w:pPr>
        <w:pStyle w:val="25"/>
        <w:rPr>
          <w:rFonts w:ascii="Calibri" w:hAnsi="Calibri"/>
          <w:b/>
          <w:snapToGrid/>
          <w:kern w:val="2"/>
          <w:szCs w:val="22"/>
        </w:rPr>
      </w:pPr>
      <w:hyperlink w:anchor="_Toc483420118" w:history="1">
        <w:r w:rsidR="00386616">
          <w:rPr>
            <w:rStyle w:val="aff2"/>
            <w:rFonts w:hint="eastAsia"/>
            <w:b/>
            <w:color w:val="auto"/>
          </w:rPr>
          <w:t>十五、附件：</w:t>
        </w:r>
        <w:r w:rsidR="00386616">
          <w:rPr>
            <w:b/>
          </w:rPr>
          <w:tab/>
        </w:r>
        <w:r>
          <w:rPr>
            <w:b/>
          </w:rPr>
          <w:fldChar w:fldCharType="begin"/>
        </w:r>
        <w:r w:rsidR="00386616">
          <w:rPr>
            <w:b/>
          </w:rPr>
          <w:instrText xml:space="preserve"> PAGEREF _Toc483420118 \h </w:instrText>
        </w:r>
        <w:r>
          <w:rPr>
            <w:b/>
          </w:rPr>
        </w:r>
        <w:r>
          <w:rPr>
            <w:b/>
          </w:rPr>
          <w:fldChar w:fldCharType="separate"/>
        </w:r>
        <w:r w:rsidR="00386616">
          <w:rPr>
            <w:b/>
          </w:rPr>
          <w:t>22</w:t>
        </w:r>
        <w:r>
          <w:rPr>
            <w:b/>
          </w:rPr>
          <w:fldChar w:fldCharType="end"/>
        </w:r>
      </w:hyperlink>
    </w:p>
    <w:p w:rsidR="00755ACA" w:rsidRDefault="00755ACA">
      <w:pPr>
        <w:pStyle w:val="33"/>
        <w:rPr>
          <w:rFonts w:ascii="Calibri" w:hAnsi="Calibri"/>
          <w:b/>
          <w:szCs w:val="22"/>
        </w:rPr>
      </w:pPr>
      <w:hyperlink w:anchor="_Toc483420119" w:history="1">
        <w:r w:rsidR="00386616">
          <w:rPr>
            <w:rStyle w:val="aff2"/>
            <w:rFonts w:hint="eastAsia"/>
            <w:b/>
            <w:color w:val="auto"/>
          </w:rPr>
          <w:t>附件</w:t>
        </w:r>
        <w:r w:rsidR="00386616">
          <w:rPr>
            <w:rStyle w:val="aff2"/>
            <w:b/>
            <w:color w:val="auto"/>
          </w:rPr>
          <w:t>1:</w:t>
        </w:r>
        <w:r w:rsidR="00386616">
          <w:rPr>
            <w:rStyle w:val="aff2"/>
            <w:rFonts w:hint="eastAsia"/>
            <w:b/>
            <w:color w:val="auto"/>
          </w:rPr>
          <w:t>投标承诺书</w:t>
        </w:r>
        <w:r w:rsidR="00386616">
          <w:rPr>
            <w:rFonts w:ascii="Times New Roman" w:hAnsi="Times New Roman"/>
            <w:b/>
          </w:rPr>
          <w:tab/>
        </w:r>
        <w:r>
          <w:rPr>
            <w:b/>
          </w:rPr>
          <w:fldChar w:fldCharType="begin"/>
        </w:r>
        <w:r w:rsidR="00386616">
          <w:rPr>
            <w:b/>
          </w:rPr>
          <w:instrText xml:space="preserve"> PAGEREF _Toc483420119 \h </w:instrText>
        </w:r>
        <w:r>
          <w:rPr>
            <w:b/>
          </w:rPr>
        </w:r>
        <w:r>
          <w:rPr>
            <w:b/>
          </w:rPr>
          <w:fldChar w:fldCharType="separate"/>
        </w:r>
        <w:r w:rsidR="00386616">
          <w:rPr>
            <w:b/>
          </w:rPr>
          <w:t>23</w:t>
        </w:r>
        <w:r>
          <w:rPr>
            <w:b/>
          </w:rPr>
          <w:fldChar w:fldCharType="end"/>
        </w:r>
      </w:hyperlink>
    </w:p>
    <w:p w:rsidR="00755ACA" w:rsidRDefault="00755ACA">
      <w:pPr>
        <w:pStyle w:val="33"/>
        <w:rPr>
          <w:rFonts w:ascii="Calibri" w:hAnsi="Calibri"/>
          <w:b/>
          <w:szCs w:val="22"/>
        </w:rPr>
      </w:pPr>
      <w:hyperlink w:anchor="_Toc483420120" w:history="1">
        <w:r w:rsidR="00386616">
          <w:rPr>
            <w:rStyle w:val="aff2"/>
            <w:rFonts w:hint="eastAsia"/>
            <w:b/>
            <w:color w:val="auto"/>
          </w:rPr>
          <w:t>投标价封面</w:t>
        </w:r>
        <w:r w:rsidR="00386616">
          <w:rPr>
            <w:rFonts w:ascii="Times New Roman" w:hAnsi="Times New Roman"/>
            <w:b/>
          </w:rPr>
          <w:tab/>
        </w:r>
        <w:r>
          <w:rPr>
            <w:b/>
          </w:rPr>
          <w:fldChar w:fldCharType="begin"/>
        </w:r>
        <w:r w:rsidR="00386616">
          <w:rPr>
            <w:b/>
          </w:rPr>
          <w:instrText xml:space="preserve"> PAGEREF _Toc483420120 \h </w:instrText>
        </w:r>
        <w:r>
          <w:rPr>
            <w:b/>
          </w:rPr>
        </w:r>
        <w:r>
          <w:rPr>
            <w:b/>
          </w:rPr>
          <w:fldChar w:fldCharType="separate"/>
        </w:r>
        <w:r w:rsidR="00386616">
          <w:rPr>
            <w:b/>
          </w:rPr>
          <w:t>24</w:t>
        </w:r>
        <w:r>
          <w:rPr>
            <w:b/>
          </w:rPr>
          <w:fldChar w:fldCharType="end"/>
        </w:r>
      </w:hyperlink>
    </w:p>
    <w:p w:rsidR="00755ACA" w:rsidRDefault="00755ACA">
      <w:pPr>
        <w:pStyle w:val="33"/>
        <w:rPr>
          <w:rFonts w:ascii="Calibri" w:hAnsi="Calibri"/>
          <w:b/>
          <w:szCs w:val="22"/>
        </w:rPr>
      </w:pPr>
      <w:hyperlink w:anchor="_Toc483420121" w:history="1">
        <w:r w:rsidR="00386616">
          <w:rPr>
            <w:rStyle w:val="aff2"/>
            <w:rFonts w:hint="eastAsia"/>
            <w:b/>
            <w:color w:val="auto"/>
          </w:rPr>
          <w:t>附件</w:t>
        </w:r>
        <w:r w:rsidR="00386616">
          <w:rPr>
            <w:rStyle w:val="aff2"/>
            <w:b/>
            <w:color w:val="auto"/>
          </w:rPr>
          <w:t>2</w:t>
        </w:r>
        <w:r w:rsidR="00386616">
          <w:rPr>
            <w:rStyle w:val="aff2"/>
            <w:rFonts w:hint="eastAsia"/>
            <w:b/>
            <w:color w:val="auto"/>
          </w:rPr>
          <w:t>：工程量清单</w:t>
        </w:r>
        <w:r w:rsidR="00386616">
          <w:rPr>
            <w:rFonts w:ascii="Times New Roman" w:hAnsi="Times New Roman"/>
            <w:b/>
          </w:rPr>
          <w:tab/>
        </w:r>
        <w:r>
          <w:rPr>
            <w:b/>
          </w:rPr>
          <w:fldChar w:fldCharType="begin"/>
        </w:r>
        <w:r w:rsidR="00386616">
          <w:rPr>
            <w:b/>
          </w:rPr>
          <w:instrText xml:space="preserve"> PAGEREF _Toc483420121 \h </w:instrText>
        </w:r>
        <w:r>
          <w:rPr>
            <w:b/>
          </w:rPr>
        </w:r>
        <w:r>
          <w:rPr>
            <w:b/>
          </w:rPr>
          <w:fldChar w:fldCharType="separate"/>
        </w:r>
        <w:r w:rsidR="00386616">
          <w:rPr>
            <w:b/>
          </w:rPr>
          <w:t>25</w:t>
        </w:r>
        <w:r>
          <w:rPr>
            <w:b/>
          </w:rPr>
          <w:fldChar w:fldCharType="end"/>
        </w:r>
      </w:hyperlink>
    </w:p>
    <w:p w:rsidR="00755ACA" w:rsidRDefault="00755ACA">
      <w:pPr>
        <w:pStyle w:val="11"/>
        <w:rPr>
          <w:rFonts w:ascii="Calibri" w:hAnsi="Calibri"/>
          <w:b/>
          <w:szCs w:val="22"/>
        </w:rPr>
      </w:pPr>
      <w:hyperlink w:anchor="_Toc483420122" w:history="1">
        <w:r w:rsidR="00386616">
          <w:rPr>
            <w:rStyle w:val="aff2"/>
            <w:rFonts w:hint="eastAsia"/>
            <w:b/>
            <w:bCs/>
            <w:color w:val="auto"/>
          </w:rPr>
          <w:t>一、工程概况</w:t>
        </w:r>
        <w:r w:rsidR="00386616">
          <w:rPr>
            <w:b/>
          </w:rPr>
          <w:tab/>
        </w:r>
        <w:r>
          <w:rPr>
            <w:b/>
          </w:rPr>
          <w:fldChar w:fldCharType="begin"/>
        </w:r>
        <w:r w:rsidR="00386616">
          <w:rPr>
            <w:b/>
          </w:rPr>
          <w:instrText xml:space="preserve"> PAGEREF _Toc483420122 \h </w:instrText>
        </w:r>
        <w:r>
          <w:rPr>
            <w:b/>
          </w:rPr>
        </w:r>
        <w:r>
          <w:rPr>
            <w:b/>
          </w:rPr>
          <w:fldChar w:fldCharType="separate"/>
        </w:r>
        <w:r w:rsidR="00386616">
          <w:rPr>
            <w:b/>
          </w:rPr>
          <w:t>26</w:t>
        </w:r>
        <w:r>
          <w:rPr>
            <w:b/>
          </w:rPr>
          <w:fldChar w:fldCharType="end"/>
        </w:r>
      </w:hyperlink>
    </w:p>
    <w:p w:rsidR="00755ACA" w:rsidRDefault="00755ACA">
      <w:pPr>
        <w:pStyle w:val="11"/>
        <w:rPr>
          <w:rFonts w:ascii="Calibri" w:hAnsi="Calibri"/>
          <w:b/>
          <w:szCs w:val="22"/>
        </w:rPr>
      </w:pPr>
      <w:hyperlink w:anchor="_Toc483420123" w:history="1">
        <w:r w:rsidR="00386616">
          <w:rPr>
            <w:rStyle w:val="aff2"/>
            <w:rFonts w:hint="eastAsia"/>
            <w:b/>
            <w:bCs/>
            <w:color w:val="auto"/>
          </w:rPr>
          <w:t>二、编制依据</w:t>
        </w:r>
        <w:r w:rsidR="00386616">
          <w:rPr>
            <w:b/>
          </w:rPr>
          <w:tab/>
        </w:r>
        <w:r>
          <w:rPr>
            <w:b/>
          </w:rPr>
          <w:fldChar w:fldCharType="begin"/>
        </w:r>
        <w:r w:rsidR="00386616">
          <w:rPr>
            <w:b/>
          </w:rPr>
          <w:instrText xml:space="preserve"> PAGEREF _Toc483420123 \h </w:instrText>
        </w:r>
        <w:r>
          <w:rPr>
            <w:b/>
          </w:rPr>
        </w:r>
        <w:r>
          <w:rPr>
            <w:b/>
          </w:rPr>
          <w:fldChar w:fldCharType="separate"/>
        </w:r>
        <w:r w:rsidR="00386616">
          <w:rPr>
            <w:b/>
          </w:rPr>
          <w:t>26</w:t>
        </w:r>
        <w:r>
          <w:rPr>
            <w:b/>
          </w:rPr>
          <w:fldChar w:fldCharType="end"/>
        </w:r>
      </w:hyperlink>
    </w:p>
    <w:p w:rsidR="00755ACA" w:rsidRDefault="00755ACA">
      <w:pPr>
        <w:pStyle w:val="11"/>
        <w:rPr>
          <w:rFonts w:ascii="Calibri" w:hAnsi="Calibri"/>
          <w:b/>
          <w:szCs w:val="22"/>
        </w:rPr>
      </w:pPr>
      <w:hyperlink w:anchor="_Toc483420124" w:history="1">
        <w:r w:rsidR="00386616">
          <w:rPr>
            <w:rStyle w:val="aff2"/>
            <w:rFonts w:hint="eastAsia"/>
            <w:b/>
            <w:bCs/>
            <w:color w:val="auto"/>
          </w:rPr>
          <w:t>三、其他说明</w:t>
        </w:r>
        <w:r w:rsidR="00386616">
          <w:rPr>
            <w:b/>
          </w:rPr>
          <w:tab/>
        </w:r>
        <w:r>
          <w:rPr>
            <w:b/>
          </w:rPr>
          <w:fldChar w:fldCharType="begin"/>
        </w:r>
        <w:r w:rsidR="00386616">
          <w:rPr>
            <w:b/>
          </w:rPr>
          <w:instrText xml:space="preserve"> PAGEREF _Toc483420124 \h </w:instrText>
        </w:r>
        <w:r>
          <w:rPr>
            <w:b/>
          </w:rPr>
        </w:r>
        <w:r>
          <w:rPr>
            <w:b/>
          </w:rPr>
          <w:fldChar w:fldCharType="separate"/>
        </w:r>
        <w:r w:rsidR="00386616">
          <w:rPr>
            <w:b/>
          </w:rPr>
          <w:t>26</w:t>
        </w:r>
        <w:r>
          <w:rPr>
            <w:b/>
          </w:rPr>
          <w:fldChar w:fldCharType="end"/>
        </w:r>
      </w:hyperlink>
    </w:p>
    <w:p w:rsidR="00755ACA" w:rsidRDefault="00755ACA">
      <w:pPr>
        <w:pStyle w:val="33"/>
        <w:rPr>
          <w:rFonts w:ascii="Calibri" w:hAnsi="Calibri"/>
          <w:b/>
          <w:szCs w:val="22"/>
        </w:rPr>
      </w:pPr>
      <w:hyperlink w:anchor="_Toc483420125" w:history="1">
        <w:r w:rsidR="00386616">
          <w:rPr>
            <w:rStyle w:val="aff2"/>
            <w:rFonts w:hint="eastAsia"/>
            <w:b/>
            <w:color w:val="auto"/>
          </w:rPr>
          <w:t>附件</w:t>
        </w:r>
        <w:r w:rsidR="00386616">
          <w:rPr>
            <w:rStyle w:val="aff2"/>
            <w:b/>
            <w:color w:val="auto"/>
          </w:rPr>
          <w:t>5</w:t>
        </w:r>
        <w:r w:rsidR="00386616">
          <w:rPr>
            <w:rStyle w:val="aff2"/>
            <w:rFonts w:hint="eastAsia"/>
            <w:b/>
            <w:color w:val="auto"/>
          </w:rPr>
          <w:t>：施工合同范本</w:t>
        </w:r>
        <w:r w:rsidR="00386616">
          <w:rPr>
            <w:rFonts w:ascii="Times New Roman" w:hAnsi="Times New Roman"/>
            <w:b/>
          </w:rPr>
          <w:tab/>
        </w:r>
        <w:r>
          <w:rPr>
            <w:b/>
          </w:rPr>
          <w:fldChar w:fldCharType="begin"/>
        </w:r>
        <w:r w:rsidR="00386616">
          <w:rPr>
            <w:b/>
          </w:rPr>
          <w:instrText xml:space="preserve"> PAGEREF _Toc483420125 \h </w:instrText>
        </w:r>
        <w:r>
          <w:rPr>
            <w:b/>
          </w:rPr>
        </w:r>
        <w:r>
          <w:rPr>
            <w:b/>
          </w:rPr>
          <w:fldChar w:fldCharType="separate"/>
        </w:r>
        <w:r w:rsidR="00386616">
          <w:rPr>
            <w:b/>
          </w:rPr>
          <w:t>27</w:t>
        </w:r>
        <w:r>
          <w:rPr>
            <w:b/>
          </w:rPr>
          <w:fldChar w:fldCharType="end"/>
        </w:r>
      </w:hyperlink>
    </w:p>
    <w:p w:rsidR="00755ACA" w:rsidRDefault="00755ACA">
      <w:pPr>
        <w:pStyle w:val="33"/>
        <w:rPr>
          <w:rFonts w:ascii="Calibri" w:hAnsi="Calibri"/>
          <w:b/>
          <w:szCs w:val="22"/>
        </w:rPr>
      </w:pPr>
      <w:hyperlink w:anchor="_Toc483420126" w:history="1">
        <w:r w:rsidR="00386616">
          <w:rPr>
            <w:rStyle w:val="aff2"/>
            <w:rFonts w:hint="eastAsia"/>
            <w:b/>
            <w:color w:val="auto"/>
          </w:rPr>
          <w:t>附件</w:t>
        </w:r>
        <w:r w:rsidR="00386616">
          <w:rPr>
            <w:rStyle w:val="aff2"/>
            <w:b/>
            <w:color w:val="auto"/>
          </w:rPr>
          <w:t xml:space="preserve">6 </w:t>
        </w:r>
        <w:r w:rsidR="00386616">
          <w:rPr>
            <w:rStyle w:val="aff2"/>
            <w:rFonts w:hint="eastAsia"/>
            <w:b/>
            <w:color w:val="auto"/>
          </w:rPr>
          <w:t>：法定代表人证明书、法定</w:t>
        </w:r>
        <w:bookmarkStart w:id="0" w:name="_Hlt483421081"/>
        <w:bookmarkStart w:id="1" w:name="_Hlt483421082"/>
        <w:r w:rsidR="00386616">
          <w:rPr>
            <w:rStyle w:val="aff2"/>
            <w:rFonts w:hint="eastAsia"/>
            <w:b/>
            <w:color w:val="auto"/>
          </w:rPr>
          <w:t>代</w:t>
        </w:r>
        <w:bookmarkEnd w:id="0"/>
        <w:bookmarkEnd w:id="1"/>
        <w:r w:rsidR="00386616">
          <w:rPr>
            <w:rStyle w:val="aff2"/>
            <w:rFonts w:hint="eastAsia"/>
            <w:b/>
            <w:color w:val="auto"/>
          </w:rPr>
          <w:t>表人授权委托证明书、建造师简历表的格式样板</w:t>
        </w:r>
        <w:r w:rsidR="00386616">
          <w:rPr>
            <w:rFonts w:ascii="Times New Roman" w:hAnsi="Times New Roman"/>
            <w:b/>
          </w:rPr>
          <w:tab/>
        </w:r>
        <w:r>
          <w:rPr>
            <w:b/>
          </w:rPr>
          <w:fldChar w:fldCharType="begin"/>
        </w:r>
        <w:r w:rsidR="00386616">
          <w:rPr>
            <w:b/>
          </w:rPr>
          <w:instrText xml:space="preserve"> PAGEREF _Toc483420126 \h </w:instrText>
        </w:r>
        <w:r>
          <w:rPr>
            <w:b/>
          </w:rPr>
        </w:r>
        <w:r>
          <w:rPr>
            <w:b/>
          </w:rPr>
          <w:fldChar w:fldCharType="separate"/>
        </w:r>
        <w:r w:rsidR="00386616">
          <w:rPr>
            <w:b/>
          </w:rPr>
          <w:t>65</w:t>
        </w:r>
        <w:r>
          <w:rPr>
            <w:b/>
          </w:rPr>
          <w:fldChar w:fldCharType="end"/>
        </w:r>
      </w:hyperlink>
    </w:p>
    <w:p w:rsidR="00755ACA" w:rsidRDefault="00755ACA">
      <w:pPr>
        <w:pStyle w:val="33"/>
        <w:rPr>
          <w:rFonts w:ascii="Calibri" w:hAnsi="Calibri"/>
          <w:szCs w:val="22"/>
        </w:rPr>
      </w:pPr>
      <w:hyperlink w:anchor="_Toc483420127" w:history="1">
        <w:r w:rsidR="00386616">
          <w:rPr>
            <w:rStyle w:val="aff2"/>
            <w:rFonts w:hint="eastAsia"/>
            <w:b/>
            <w:color w:val="auto"/>
          </w:rPr>
          <w:t>附件</w:t>
        </w:r>
        <w:r w:rsidR="00386616">
          <w:rPr>
            <w:rStyle w:val="aff2"/>
            <w:b/>
            <w:color w:val="auto"/>
          </w:rPr>
          <w:t xml:space="preserve">7 </w:t>
        </w:r>
        <w:r w:rsidR="00386616">
          <w:rPr>
            <w:rStyle w:val="aff2"/>
            <w:rFonts w:hint="eastAsia"/>
            <w:b/>
            <w:color w:val="auto"/>
          </w:rPr>
          <w:t>：施工图纸（另册）</w:t>
        </w:r>
        <w:r w:rsidR="00386616">
          <w:rPr>
            <w:rFonts w:ascii="Times New Roman" w:hAnsi="Times New Roman"/>
            <w:b/>
          </w:rPr>
          <w:tab/>
        </w:r>
        <w:r>
          <w:rPr>
            <w:b/>
          </w:rPr>
          <w:fldChar w:fldCharType="begin"/>
        </w:r>
        <w:r w:rsidR="00386616">
          <w:rPr>
            <w:b/>
          </w:rPr>
          <w:instrText xml:space="preserve"> PAGEREF _Toc483420127 \h </w:instrText>
        </w:r>
        <w:r>
          <w:rPr>
            <w:b/>
          </w:rPr>
        </w:r>
        <w:r>
          <w:rPr>
            <w:b/>
          </w:rPr>
          <w:fldChar w:fldCharType="separate"/>
        </w:r>
        <w:r w:rsidR="00386616">
          <w:rPr>
            <w:b/>
          </w:rPr>
          <w:t>67</w:t>
        </w:r>
        <w:r>
          <w:rPr>
            <w:b/>
          </w:rPr>
          <w:fldChar w:fldCharType="end"/>
        </w:r>
      </w:hyperlink>
    </w:p>
    <w:p w:rsidR="00755ACA" w:rsidRDefault="00755ACA">
      <w:pPr>
        <w:adjustRightInd w:val="0"/>
        <w:snapToGrid w:val="0"/>
        <w:spacing w:line="300" w:lineRule="auto"/>
        <w:jc w:val="center"/>
        <w:rPr>
          <w:rFonts w:ascii="新宋体" w:eastAsia="新宋体" w:hAnsi="新宋体"/>
          <w:b/>
          <w:sz w:val="32"/>
          <w:szCs w:val="32"/>
        </w:rPr>
      </w:pPr>
      <w:r>
        <w:rPr>
          <w:rFonts w:ascii="新宋体" w:eastAsia="新宋体" w:hAnsi="新宋体"/>
          <w:b/>
          <w:bCs/>
          <w:lang w:val="zh-CN"/>
        </w:rPr>
        <w:fldChar w:fldCharType="end"/>
      </w:r>
      <w:r w:rsidR="00386616">
        <w:rPr>
          <w:rFonts w:ascii="宋体" w:hAnsi="宋体"/>
          <w:b/>
          <w:sz w:val="32"/>
          <w:szCs w:val="32"/>
        </w:rPr>
        <w:br w:type="page"/>
      </w:r>
      <w:r w:rsidR="00386616">
        <w:rPr>
          <w:rFonts w:ascii="新宋体" w:eastAsia="新宋体" w:hAnsi="新宋体" w:hint="eastAsia"/>
          <w:b/>
          <w:sz w:val="32"/>
          <w:szCs w:val="32"/>
        </w:rPr>
        <w:lastRenderedPageBreak/>
        <w:t>广州市白云区广外附属小学运动场维修改造工程</w:t>
      </w:r>
    </w:p>
    <w:p w:rsidR="00755ACA" w:rsidRDefault="00386616">
      <w:pPr>
        <w:pStyle w:val="20"/>
        <w:spacing w:after="120"/>
        <w:ind w:left="-210" w:firstLine="643"/>
        <w:jc w:val="center"/>
        <w:rPr>
          <w:sz w:val="32"/>
        </w:rPr>
      </w:pPr>
      <w:bookmarkStart w:id="2" w:name="_Toc483420101"/>
      <w:r>
        <w:rPr>
          <w:rFonts w:hint="eastAsia"/>
          <w:sz w:val="32"/>
        </w:rPr>
        <w:t>招标公告</w:t>
      </w:r>
      <w:bookmarkEnd w:id="2"/>
    </w:p>
    <w:p w:rsidR="00755ACA" w:rsidRDefault="00386616">
      <w:pPr>
        <w:widowControl/>
        <w:spacing w:line="360" w:lineRule="auto"/>
        <w:ind w:firstLineChars="200" w:firstLine="480"/>
        <w:jc w:val="left"/>
        <w:rPr>
          <w:rFonts w:ascii="新宋体" w:eastAsia="新宋体" w:hAnsi="新宋体"/>
          <w:sz w:val="24"/>
        </w:rPr>
      </w:pPr>
      <w:r>
        <w:rPr>
          <w:rFonts w:ascii="新宋体" w:eastAsia="新宋体" w:hAnsi="新宋体" w:hint="eastAsia"/>
          <w:sz w:val="24"/>
        </w:rPr>
        <w:t>广东外语外贸大学（招标人）根据《广东外语外贸大学工程（服务）招标工作管理办法》，就广州市白云区广外附属小学运动场维修改造工程进行公开招标，欢迎符合资格条件投标人投标:</w:t>
      </w:r>
    </w:p>
    <w:p w:rsidR="00755ACA" w:rsidRDefault="00386616">
      <w:pPr>
        <w:spacing w:line="360" w:lineRule="auto"/>
        <w:ind w:leftChars="228" w:left="1563" w:hangingChars="450" w:hanging="1084"/>
        <w:rPr>
          <w:rFonts w:ascii="新宋体" w:eastAsia="新宋体" w:hAnsi="新宋体"/>
          <w:sz w:val="24"/>
        </w:rPr>
      </w:pPr>
      <w:r>
        <w:rPr>
          <w:rFonts w:ascii="新宋体" w:eastAsia="新宋体" w:hAnsi="新宋体" w:hint="eastAsia"/>
          <w:b/>
          <w:sz w:val="24"/>
        </w:rPr>
        <w:t>一、项目名称：</w:t>
      </w:r>
      <w:r>
        <w:rPr>
          <w:rFonts w:ascii="新宋体" w:eastAsia="新宋体" w:hAnsi="新宋体" w:hint="eastAsia"/>
          <w:sz w:val="24"/>
        </w:rPr>
        <w:t>广州市白云区广外附属小学运动场维修改造工程</w:t>
      </w:r>
    </w:p>
    <w:p w:rsidR="00755ACA" w:rsidRDefault="00386616">
      <w:pPr>
        <w:spacing w:line="360" w:lineRule="auto"/>
        <w:ind w:leftChars="228" w:left="1563" w:hangingChars="450" w:hanging="1084"/>
        <w:rPr>
          <w:rFonts w:ascii="新宋体" w:eastAsia="新宋体" w:hAnsi="新宋体"/>
          <w:sz w:val="24"/>
        </w:rPr>
      </w:pPr>
      <w:r>
        <w:rPr>
          <w:rFonts w:ascii="新宋体" w:eastAsia="新宋体" w:hAnsi="新宋体" w:hint="eastAsia"/>
          <w:b/>
          <w:sz w:val="24"/>
        </w:rPr>
        <w:t>二、项目编号：</w:t>
      </w:r>
      <w:r>
        <w:rPr>
          <w:rFonts w:ascii="新宋体" w:eastAsia="新宋体" w:hAnsi="新宋体"/>
          <w:sz w:val="24"/>
        </w:rPr>
        <w:t>GWZB201</w:t>
      </w:r>
      <w:r>
        <w:rPr>
          <w:rFonts w:ascii="新宋体" w:eastAsia="新宋体" w:hAnsi="新宋体" w:hint="eastAsia"/>
          <w:sz w:val="24"/>
        </w:rPr>
        <w:t>7-23</w:t>
      </w:r>
    </w:p>
    <w:p w:rsidR="00755ACA" w:rsidRDefault="00386616">
      <w:pPr>
        <w:spacing w:line="360" w:lineRule="auto"/>
        <w:ind w:firstLineChars="200" w:firstLine="482"/>
        <w:jc w:val="left"/>
        <w:rPr>
          <w:rFonts w:ascii="新宋体" w:eastAsia="新宋体" w:hAnsi="新宋体"/>
          <w:sz w:val="24"/>
        </w:rPr>
      </w:pPr>
      <w:r>
        <w:rPr>
          <w:rFonts w:ascii="新宋体" w:eastAsia="新宋体" w:hAnsi="新宋体" w:hint="eastAsia"/>
          <w:b/>
          <w:sz w:val="24"/>
        </w:rPr>
        <w:t>三、项目总预算：</w:t>
      </w:r>
      <w:r>
        <w:rPr>
          <w:rFonts w:ascii="新宋体" w:eastAsia="新宋体" w:hAnsi="新宋体" w:hint="eastAsia"/>
          <w:b/>
          <w:sz w:val="24"/>
          <w:u w:val="single"/>
        </w:rPr>
        <w:t>98.93</w:t>
      </w:r>
      <w:r>
        <w:rPr>
          <w:rFonts w:ascii="新宋体" w:eastAsia="新宋体" w:hAnsi="新宋体" w:hint="eastAsia"/>
          <w:sz w:val="24"/>
        </w:rPr>
        <w:t>万</w:t>
      </w:r>
      <w:r>
        <w:rPr>
          <w:rFonts w:ascii="新宋体" w:eastAsia="新宋体" w:hAnsi="新宋体"/>
          <w:sz w:val="24"/>
        </w:rPr>
        <w:t>元</w:t>
      </w:r>
    </w:p>
    <w:p w:rsidR="00755ACA" w:rsidRDefault="00386616">
      <w:pPr>
        <w:widowControl/>
        <w:snapToGrid w:val="0"/>
        <w:spacing w:line="360" w:lineRule="auto"/>
        <w:ind w:firstLineChars="200" w:firstLine="482"/>
        <w:jc w:val="left"/>
        <w:rPr>
          <w:rFonts w:ascii="新宋体" w:eastAsia="新宋体" w:hAnsi="新宋体"/>
          <w:sz w:val="24"/>
        </w:rPr>
      </w:pPr>
      <w:r>
        <w:rPr>
          <w:rFonts w:ascii="新宋体" w:eastAsia="新宋体" w:hAnsi="新宋体" w:hint="eastAsia"/>
          <w:b/>
          <w:sz w:val="24"/>
        </w:rPr>
        <w:t>四、工程概况：</w:t>
      </w:r>
      <w:r>
        <w:rPr>
          <w:rFonts w:ascii="新宋体" w:eastAsia="新宋体" w:hAnsi="新宋体" w:hint="eastAsia"/>
          <w:sz w:val="24"/>
        </w:rPr>
        <w:t>（工程地点、范围、内容、工期、造价）</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（一）工程地点: 广州市白云区广外附属小学校内。</w:t>
      </w:r>
    </w:p>
    <w:p w:rsidR="00755ACA" w:rsidRDefault="00386616">
      <w:pPr>
        <w:adjustRightInd w:val="0"/>
        <w:snapToGrid w:val="0"/>
        <w:spacing w:line="300" w:lineRule="auto"/>
        <w:ind w:firstLineChars="200" w:firstLine="480"/>
        <w:rPr>
          <w:rFonts w:ascii="新宋体" w:eastAsia="新宋体" w:hAnsi="新宋体"/>
          <w:sz w:val="24"/>
        </w:rPr>
      </w:pPr>
      <w:r>
        <w:rPr>
          <w:rFonts w:ascii="新宋体" w:eastAsia="新宋体" w:hAnsi="新宋体" w:hint="eastAsia"/>
          <w:sz w:val="24"/>
        </w:rPr>
        <w:t>（二）工程范围: 本</w:t>
      </w:r>
      <w:r>
        <w:rPr>
          <w:rFonts w:ascii="新宋体" w:eastAsia="新宋体" w:hAnsi="新宋体"/>
          <w:sz w:val="24"/>
        </w:rPr>
        <w:t>工程范围为</w:t>
      </w:r>
      <w:r>
        <w:rPr>
          <w:rFonts w:ascii="新宋体" w:eastAsia="新宋体" w:hAnsi="新宋体" w:hint="eastAsia"/>
          <w:sz w:val="24"/>
        </w:rPr>
        <w:t>广外附属小学运动场的</w:t>
      </w:r>
      <w:r>
        <w:rPr>
          <w:rFonts w:cs="宋体" w:hint="eastAsia"/>
          <w:kern w:val="0"/>
          <w:sz w:val="24"/>
        </w:rPr>
        <w:t>跑道、器材维修翻新和足球场、篮球场改造</w:t>
      </w:r>
      <w:r>
        <w:rPr>
          <w:rFonts w:ascii="新宋体" w:eastAsia="新宋体" w:hAnsi="新宋体" w:hint="eastAsia"/>
          <w:sz w:val="24"/>
        </w:rPr>
        <w:t>工程施工图纸所包括的全部内容及完成该内容所必须的全部工作，具体工程内容详见招标图纸及工程量清单。</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（三）工程内容：具体工程内容详见工程量清单和建设方确认的施工图纸所包含的工程内容。</w:t>
      </w:r>
    </w:p>
    <w:p w:rsidR="00755ACA" w:rsidRDefault="00386616" w:rsidP="005427AD">
      <w:pPr>
        <w:widowControl/>
        <w:snapToGrid w:val="0"/>
        <w:spacing w:line="360" w:lineRule="auto"/>
        <w:ind w:firstLineChars="182" w:firstLine="437"/>
        <w:jc w:val="left"/>
        <w:rPr>
          <w:rFonts w:ascii="新宋体" w:eastAsia="新宋体" w:hAnsi="新宋体"/>
          <w:sz w:val="24"/>
        </w:rPr>
      </w:pPr>
      <w:r>
        <w:rPr>
          <w:rFonts w:ascii="新宋体" w:eastAsia="新宋体" w:hAnsi="新宋体" w:hint="eastAsia"/>
          <w:sz w:val="24"/>
        </w:rPr>
        <w:t>（四）工程工期:</w:t>
      </w:r>
      <w:r>
        <w:rPr>
          <w:rFonts w:ascii="新宋体" w:eastAsia="新宋体" w:hAnsi="新宋体" w:hint="eastAsia"/>
          <w:b/>
          <w:sz w:val="24"/>
        </w:rPr>
        <w:t>40</w:t>
      </w:r>
      <w:r>
        <w:rPr>
          <w:rFonts w:ascii="新宋体" w:eastAsia="新宋体" w:hAnsi="新宋体"/>
          <w:sz w:val="24"/>
        </w:rPr>
        <w:t>个日历天</w:t>
      </w:r>
    </w:p>
    <w:p w:rsidR="00755ACA" w:rsidRDefault="00386616">
      <w:pPr>
        <w:ind w:firstLineChars="200" w:firstLine="480"/>
        <w:jc w:val="left"/>
        <w:rPr>
          <w:rFonts w:ascii="新宋体" w:eastAsia="新宋体" w:hAnsi="新宋体"/>
          <w:sz w:val="24"/>
        </w:rPr>
      </w:pPr>
      <w:r>
        <w:rPr>
          <w:rFonts w:ascii="新宋体" w:eastAsia="新宋体" w:hAnsi="新宋体" w:hint="eastAsia"/>
          <w:sz w:val="24"/>
        </w:rPr>
        <w:t>（五）工程造价: 最高报价值</w:t>
      </w:r>
      <w:r>
        <w:rPr>
          <w:rFonts w:ascii="新宋体" w:eastAsia="新宋体" w:hAnsi="新宋体" w:hint="eastAsia"/>
          <w:b/>
          <w:sz w:val="24"/>
          <w:u w:val="single"/>
        </w:rPr>
        <w:t xml:space="preserve"> 98.93</w:t>
      </w:r>
      <w:r>
        <w:rPr>
          <w:rFonts w:ascii="新宋体" w:eastAsia="新宋体" w:hAnsi="新宋体" w:hint="eastAsia"/>
          <w:sz w:val="24"/>
        </w:rPr>
        <w:t>万</w:t>
      </w:r>
      <w:r>
        <w:rPr>
          <w:rFonts w:ascii="新宋体" w:eastAsia="新宋体" w:hAnsi="新宋体"/>
          <w:sz w:val="24"/>
        </w:rPr>
        <w:t>元（含由招</w:t>
      </w:r>
      <w:bookmarkStart w:id="3" w:name="_GoBack"/>
      <w:bookmarkEnd w:id="3"/>
      <w:r>
        <w:rPr>
          <w:rFonts w:ascii="新宋体" w:eastAsia="新宋体" w:hAnsi="新宋体"/>
          <w:sz w:val="24"/>
        </w:rPr>
        <w:t>标人支配的</w:t>
      </w:r>
      <w:r>
        <w:rPr>
          <w:rFonts w:ascii="新宋体" w:eastAsia="新宋体" w:hAnsi="新宋体" w:hint="eastAsia"/>
          <w:b/>
          <w:sz w:val="24"/>
          <w:u w:val="single"/>
        </w:rPr>
        <w:t>4.1</w:t>
      </w:r>
      <w:r>
        <w:rPr>
          <w:rFonts w:ascii="新宋体" w:eastAsia="新宋体" w:hAnsi="新宋体" w:hint="eastAsia"/>
          <w:sz w:val="24"/>
        </w:rPr>
        <w:t>万</w:t>
      </w:r>
      <w:r>
        <w:rPr>
          <w:rFonts w:ascii="新宋体" w:eastAsia="新宋体" w:hAnsi="新宋体"/>
          <w:sz w:val="24"/>
        </w:rPr>
        <w:t>元暂列金额</w:t>
      </w:r>
      <w:r>
        <w:rPr>
          <w:rFonts w:ascii="新宋体" w:eastAsia="新宋体" w:hAnsi="新宋体" w:hint="eastAsia"/>
          <w:sz w:val="24"/>
        </w:rPr>
        <w:t>，</w:t>
      </w:r>
      <w:r>
        <w:rPr>
          <w:rFonts w:ascii="新宋体" w:eastAsia="新宋体" w:hAnsi="新宋体"/>
          <w:sz w:val="24"/>
        </w:rPr>
        <w:t>即分部分项价格的</w:t>
      </w:r>
      <w:r>
        <w:rPr>
          <w:rFonts w:ascii="新宋体" w:eastAsia="新宋体" w:hAnsi="新宋体" w:hint="eastAsia"/>
          <w:sz w:val="24"/>
        </w:rPr>
        <w:t>5%</w:t>
      </w:r>
      <w:r>
        <w:rPr>
          <w:rFonts w:ascii="新宋体" w:eastAsia="新宋体" w:hAnsi="新宋体"/>
          <w:sz w:val="24"/>
        </w:rPr>
        <w:t>）</w:t>
      </w:r>
      <w:r>
        <w:rPr>
          <w:rFonts w:ascii="新宋体" w:eastAsia="新宋体" w:hAnsi="新宋体" w:hint="eastAsia"/>
          <w:sz w:val="24"/>
        </w:rPr>
        <w:t>。超过最高报价值的投标报价均按废标处理。</w:t>
      </w:r>
    </w:p>
    <w:p w:rsidR="00755ACA" w:rsidRDefault="00386616">
      <w:pPr>
        <w:widowControl/>
        <w:spacing w:line="360" w:lineRule="auto"/>
        <w:ind w:firstLineChars="177" w:firstLine="426"/>
        <w:jc w:val="left"/>
        <w:rPr>
          <w:rFonts w:ascii="新宋体" w:eastAsia="新宋体" w:hAnsi="新宋体"/>
          <w:b/>
          <w:sz w:val="24"/>
        </w:rPr>
      </w:pPr>
      <w:r>
        <w:rPr>
          <w:rFonts w:ascii="新宋体" w:eastAsia="新宋体" w:hAnsi="新宋体" w:hint="eastAsia"/>
          <w:b/>
          <w:sz w:val="24"/>
        </w:rPr>
        <w:t>五、投标人资格要求</w:t>
      </w:r>
    </w:p>
    <w:p w:rsidR="00755ACA" w:rsidRDefault="00386616">
      <w:pPr>
        <w:widowControl/>
        <w:adjustRightInd w:val="0"/>
        <w:snapToGrid w:val="0"/>
        <w:spacing w:line="360" w:lineRule="auto"/>
        <w:ind w:leftChars="44" w:left="92" w:firstLineChars="200" w:firstLine="480"/>
        <w:jc w:val="left"/>
        <w:rPr>
          <w:rFonts w:ascii="新宋体" w:eastAsia="新宋体" w:hAnsi="新宋体"/>
          <w:sz w:val="24"/>
        </w:rPr>
      </w:pPr>
      <w:r>
        <w:rPr>
          <w:rFonts w:ascii="新宋体" w:eastAsia="新宋体" w:hAnsi="新宋体" w:hint="eastAsia"/>
          <w:sz w:val="24"/>
        </w:rPr>
        <w:t>（一）投标人具有独立法人资格，持有工商行政管理部门核发的法人营业执照，按国家法律经营。</w:t>
      </w:r>
    </w:p>
    <w:p w:rsidR="00755ACA" w:rsidRDefault="00386616">
      <w:pPr>
        <w:widowControl/>
        <w:adjustRightInd w:val="0"/>
        <w:snapToGrid w:val="0"/>
        <w:spacing w:line="360" w:lineRule="auto"/>
        <w:ind w:firstLineChars="250" w:firstLine="600"/>
        <w:jc w:val="left"/>
        <w:rPr>
          <w:rFonts w:ascii="新宋体" w:eastAsia="新宋体" w:hAnsi="新宋体"/>
          <w:sz w:val="24"/>
        </w:rPr>
      </w:pPr>
      <w:r>
        <w:rPr>
          <w:rFonts w:ascii="新宋体" w:eastAsia="新宋体" w:hAnsi="新宋体" w:hint="eastAsia"/>
          <w:sz w:val="24"/>
        </w:rPr>
        <w:t>（二）投标人持有建设行政主管部门颁发的企业资质证书及安全生产许可证。</w:t>
      </w:r>
    </w:p>
    <w:p w:rsidR="00755ACA" w:rsidRDefault="00386616">
      <w:pPr>
        <w:spacing w:line="360" w:lineRule="auto"/>
        <w:ind w:leftChars="56" w:left="118" w:firstLineChars="200" w:firstLine="480"/>
        <w:rPr>
          <w:rFonts w:ascii="新宋体" w:eastAsia="新宋体" w:hAnsi="新宋体"/>
          <w:sz w:val="24"/>
        </w:rPr>
      </w:pPr>
      <w:r>
        <w:rPr>
          <w:rFonts w:ascii="新宋体" w:eastAsia="新宋体" w:hAnsi="新宋体" w:hint="eastAsia"/>
          <w:sz w:val="24"/>
        </w:rPr>
        <w:t>（三）投标人必须具有有效的房屋建筑工程施工总承包三级（或以上）资质或建筑装修装饰工程专业承包三级（或以上）资质。</w:t>
      </w:r>
    </w:p>
    <w:p w:rsidR="00755ACA" w:rsidRDefault="00386616">
      <w:pPr>
        <w:widowControl/>
        <w:adjustRightInd w:val="0"/>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（四）投标人没有处于被责令停业的状态。</w:t>
      </w:r>
    </w:p>
    <w:p w:rsidR="00755ACA" w:rsidRDefault="00386616">
      <w:pPr>
        <w:widowControl/>
        <w:adjustRightInd w:val="0"/>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（五）投标人没有处于被建设行政主管部门取消投标资格的处罚期内。</w:t>
      </w:r>
    </w:p>
    <w:p w:rsidR="00755ACA" w:rsidRDefault="00386616">
      <w:pPr>
        <w:widowControl/>
        <w:adjustRightInd w:val="0"/>
        <w:snapToGrid w:val="0"/>
        <w:spacing w:line="360" w:lineRule="auto"/>
        <w:ind w:firstLineChars="175" w:firstLine="420"/>
        <w:jc w:val="left"/>
        <w:rPr>
          <w:rFonts w:ascii="新宋体" w:eastAsia="新宋体" w:hAnsi="新宋体"/>
          <w:sz w:val="24"/>
        </w:rPr>
      </w:pPr>
      <w:r>
        <w:rPr>
          <w:rFonts w:ascii="新宋体" w:eastAsia="新宋体" w:hAnsi="新宋体" w:hint="eastAsia"/>
          <w:sz w:val="24"/>
        </w:rPr>
        <w:t>（六）投标人没有处于财产被接管、冻结、破产的状态。</w:t>
      </w:r>
    </w:p>
    <w:p w:rsidR="00755ACA" w:rsidRDefault="00386616">
      <w:pPr>
        <w:widowControl/>
        <w:adjustRightInd w:val="0"/>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（七）投标报名截止时间2017年6月前三年内投标人没有重大工程质量问题。</w:t>
      </w:r>
    </w:p>
    <w:p w:rsidR="00755ACA" w:rsidRDefault="00386616">
      <w:pPr>
        <w:widowControl/>
        <w:adjustRightInd w:val="0"/>
        <w:snapToGrid w:val="0"/>
        <w:spacing w:line="360" w:lineRule="auto"/>
        <w:ind w:firstLineChars="200" w:firstLine="480"/>
        <w:jc w:val="left"/>
        <w:rPr>
          <w:rFonts w:ascii="新宋体" w:eastAsia="新宋体" w:hAnsi="新宋体"/>
          <w:sz w:val="24"/>
        </w:rPr>
      </w:pPr>
      <w:r>
        <w:rPr>
          <w:rFonts w:ascii="宋体" w:hAnsi="宋体" w:hint="eastAsia"/>
          <w:sz w:val="24"/>
          <w:lang w:val="zh-CN"/>
        </w:rPr>
        <w:t>（八）</w:t>
      </w:r>
      <w:r>
        <w:rPr>
          <w:rFonts w:ascii="新宋体" w:eastAsia="新宋体" w:hAnsi="新宋体" w:hint="eastAsia"/>
          <w:sz w:val="24"/>
        </w:rPr>
        <w:t>投标人持有检查机关开具的无行贿犯罪记录证明（有效期内）。</w:t>
      </w:r>
    </w:p>
    <w:p w:rsidR="00755ACA" w:rsidRDefault="00386616">
      <w:pPr>
        <w:widowControl/>
        <w:adjustRightInd w:val="0"/>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（九）已报名登记并获取本次招标文件。</w:t>
      </w:r>
    </w:p>
    <w:p w:rsidR="00755ACA" w:rsidRDefault="00386616">
      <w:pPr>
        <w:widowControl/>
        <w:adjustRightInd w:val="0"/>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（十）本次招标不接受联合体投标。</w:t>
      </w:r>
    </w:p>
    <w:p w:rsidR="00755ACA" w:rsidRDefault="00386616">
      <w:pPr>
        <w:widowControl/>
        <w:adjustRightInd w:val="0"/>
        <w:snapToGrid w:val="0"/>
        <w:spacing w:line="360" w:lineRule="auto"/>
        <w:ind w:firstLineChars="200" w:firstLine="482"/>
        <w:jc w:val="left"/>
        <w:rPr>
          <w:rFonts w:ascii="新宋体" w:eastAsia="新宋体" w:hAnsi="新宋体"/>
          <w:b/>
          <w:sz w:val="24"/>
        </w:rPr>
      </w:pPr>
      <w:r>
        <w:rPr>
          <w:rFonts w:ascii="新宋体" w:eastAsia="新宋体" w:hAnsi="新宋体" w:hint="eastAsia"/>
          <w:b/>
          <w:sz w:val="24"/>
        </w:rPr>
        <w:t>六、获取招标文件的时间、地点、方式及招标文件售价</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lastRenderedPageBreak/>
        <w:t>（一）获取招标文件时间：2017年6月26日～2017年6月30日，9时～17时（工作日）</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（二）获取招标文件地点：广州市白云区白云大道北2号广东外语外贸大学后勤综合楼416室招标中心</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（三）获取招标文件方式：自行前往购买。投标申请人报名时须提交的资料详见《投标申请人报名提交资料一览表》（一式一份）。</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（四）招标文件、图纸售价：人民币150元</w:t>
      </w:r>
      <w:r>
        <w:rPr>
          <w:rFonts w:ascii="新宋体" w:eastAsia="新宋体" w:hAnsi="新宋体"/>
          <w:sz w:val="24"/>
        </w:rPr>
        <w:t>/</w:t>
      </w:r>
      <w:r>
        <w:rPr>
          <w:rFonts w:ascii="新宋体" w:eastAsia="新宋体" w:hAnsi="新宋体" w:hint="eastAsia"/>
          <w:sz w:val="24"/>
        </w:rPr>
        <w:t>套（售后不退）</w:t>
      </w:r>
    </w:p>
    <w:p w:rsidR="00755ACA" w:rsidRDefault="00386616">
      <w:pPr>
        <w:widowControl/>
        <w:snapToGrid w:val="0"/>
        <w:spacing w:line="360" w:lineRule="auto"/>
        <w:ind w:firstLineChars="200" w:firstLine="482"/>
        <w:jc w:val="left"/>
        <w:rPr>
          <w:rFonts w:ascii="新宋体" w:eastAsia="新宋体" w:hAnsi="新宋体"/>
          <w:b/>
          <w:sz w:val="24"/>
        </w:rPr>
      </w:pPr>
      <w:r>
        <w:rPr>
          <w:rFonts w:ascii="新宋体" w:eastAsia="新宋体" w:hAnsi="新宋体" w:hint="eastAsia"/>
          <w:b/>
          <w:sz w:val="24"/>
        </w:rPr>
        <w:t>七、投标截止时间、开标时间及地点</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（一）投标截止及开标时间：2017年7月12日，9：30（北京时间）</w:t>
      </w:r>
    </w:p>
    <w:p w:rsidR="00755ACA" w:rsidRDefault="00386616">
      <w:pPr>
        <w:widowControl/>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（二）递交投标文件及开标地点：广州市白云区白云大道北</w:t>
      </w:r>
      <w:r>
        <w:rPr>
          <w:rFonts w:ascii="新宋体" w:eastAsia="新宋体" w:hAnsi="新宋体"/>
          <w:sz w:val="24"/>
        </w:rPr>
        <w:t>2</w:t>
      </w:r>
      <w:r>
        <w:rPr>
          <w:rFonts w:ascii="新宋体" w:eastAsia="新宋体" w:hAnsi="新宋体" w:hint="eastAsia"/>
          <w:sz w:val="24"/>
        </w:rPr>
        <w:t>号广东外语外贸大学后勤综合楼四楼422电子评标室</w:t>
      </w:r>
    </w:p>
    <w:p w:rsidR="00755ACA" w:rsidRDefault="00386616">
      <w:pPr>
        <w:widowControl/>
        <w:snapToGrid w:val="0"/>
        <w:spacing w:line="360" w:lineRule="auto"/>
        <w:ind w:firstLineChars="250" w:firstLine="602"/>
        <w:jc w:val="left"/>
        <w:rPr>
          <w:rFonts w:ascii="新宋体" w:eastAsia="新宋体" w:hAnsi="新宋体"/>
          <w:b/>
          <w:sz w:val="24"/>
        </w:rPr>
      </w:pPr>
      <w:r>
        <w:rPr>
          <w:rFonts w:ascii="新宋体" w:eastAsia="新宋体" w:hAnsi="新宋体" w:hint="eastAsia"/>
          <w:b/>
          <w:sz w:val="24"/>
        </w:rPr>
        <w:t>八、招标机构的名称、地址和联系方式</w:t>
      </w:r>
    </w:p>
    <w:p w:rsidR="00755ACA" w:rsidRDefault="00386616">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（一）招标人名称：广东外语外贸大学</w:t>
      </w:r>
    </w:p>
    <w:p w:rsidR="00755ACA" w:rsidRDefault="00386616">
      <w:pPr>
        <w:widowControl/>
        <w:spacing w:line="360" w:lineRule="auto"/>
        <w:ind w:firstLineChars="200" w:firstLine="480"/>
        <w:jc w:val="left"/>
        <w:rPr>
          <w:rFonts w:ascii="新宋体" w:eastAsia="新宋体" w:hAnsi="新宋体"/>
          <w:sz w:val="24"/>
        </w:rPr>
      </w:pPr>
      <w:r>
        <w:rPr>
          <w:rFonts w:ascii="新宋体" w:eastAsia="新宋体" w:hAnsi="新宋体" w:hint="eastAsia"/>
          <w:sz w:val="24"/>
        </w:rPr>
        <w:t xml:space="preserve">（二）地      址：广州市白云区白云大道北2号        </w:t>
      </w:r>
    </w:p>
    <w:p w:rsidR="00755ACA" w:rsidRDefault="00386616">
      <w:pPr>
        <w:widowControl/>
        <w:spacing w:line="360" w:lineRule="auto"/>
        <w:ind w:firstLineChars="200" w:firstLine="480"/>
        <w:jc w:val="left"/>
        <w:rPr>
          <w:rFonts w:ascii="新宋体" w:eastAsia="新宋体" w:hAnsi="新宋体"/>
          <w:sz w:val="24"/>
        </w:rPr>
      </w:pPr>
      <w:r>
        <w:rPr>
          <w:rFonts w:ascii="新宋体" w:eastAsia="新宋体" w:hAnsi="新宋体" w:hint="eastAsia"/>
          <w:sz w:val="24"/>
        </w:rPr>
        <w:t xml:space="preserve">（三）联系 电话：020-36207135 </w:t>
      </w:r>
    </w:p>
    <w:p w:rsidR="00755ACA" w:rsidRDefault="00386616">
      <w:pPr>
        <w:widowControl/>
        <w:tabs>
          <w:tab w:val="left" w:pos="4680"/>
        </w:tabs>
        <w:snapToGrid w:val="0"/>
        <w:spacing w:line="360" w:lineRule="auto"/>
        <w:ind w:firstLineChars="200" w:firstLine="480"/>
        <w:jc w:val="left"/>
        <w:rPr>
          <w:rFonts w:ascii="新宋体" w:eastAsia="新宋体" w:hAnsi="新宋体"/>
          <w:sz w:val="24"/>
        </w:rPr>
      </w:pPr>
      <w:r>
        <w:rPr>
          <w:rFonts w:ascii="新宋体" w:eastAsia="新宋体" w:hAnsi="新宋体" w:hint="eastAsia"/>
          <w:sz w:val="24"/>
        </w:rPr>
        <w:t>（四）联 系 人：唐老师</w:t>
      </w:r>
    </w:p>
    <w:p w:rsidR="00755ACA" w:rsidRDefault="00755ACA">
      <w:pPr>
        <w:widowControl/>
        <w:tabs>
          <w:tab w:val="left" w:pos="4680"/>
        </w:tabs>
        <w:snapToGrid w:val="0"/>
        <w:spacing w:line="360" w:lineRule="auto"/>
        <w:jc w:val="left"/>
        <w:rPr>
          <w:rFonts w:ascii="新宋体" w:eastAsia="新宋体" w:hAnsi="新宋体"/>
          <w:sz w:val="24"/>
        </w:rPr>
      </w:pPr>
    </w:p>
    <w:p w:rsidR="00755ACA" w:rsidRDefault="00386616">
      <w:pPr>
        <w:widowControl/>
        <w:snapToGrid w:val="0"/>
        <w:spacing w:line="360" w:lineRule="auto"/>
        <w:ind w:leftChars="1466" w:left="3079" w:right="305" w:firstLineChars="200" w:firstLine="480"/>
        <w:jc w:val="right"/>
        <w:rPr>
          <w:rFonts w:ascii="新宋体" w:eastAsia="新宋体" w:hAnsi="新宋体"/>
          <w:sz w:val="24"/>
        </w:rPr>
      </w:pPr>
      <w:r>
        <w:rPr>
          <w:rFonts w:ascii="新宋体" w:eastAsia="新宋体" w:hAnsi="新宋体" w:hint="eastAsia"/>
          <w:sz w:val="24"/>
        </w:rPr>
        <w:t>广东外语外贸大学招标中心</w:t>
      </w:r>
    </w:p>
    <w:p w:rsidR="00755ACA" w:rsidRDefault="00386616">
      <w:pPr>
        <w:widowControl/>
        <w:tabs>
          <w:tab w:val="left" w:pos="9240"/>
        </w:tabs>
        <w:wordWrap w:val="0"/>
        <w:snapToGrid w:val="0"/>
        <w:spacing w:line="360" w:lineRule="auto"/>
        <w:ind w:leftChars="1466" w:left="3079" w:right="188" w:firstLineChars="200" w:firstLine="480"/>
        <w:jc w:val="right"/>
        <w:rPr>
          <w:rFonts w:ascii="新宋体" w:eastAsia="新宋体" w:hAnsi="新宋体"/>
          <w:sz w:val="24"/>
        </w:rPr>
      </w:pPr>
      <w:r>
        <w:rPr>
          <w:rFonts w:ascii="新宋体" w:eastAsia="新宋体" w:hAnsi="新宋体" w:hint="eastAsia"/>
          <w:sz w:val="24"/>
        </w:rPr>
        <w:t xml:space="preserve">         </w:t>
      </w:r>
      <w:r w:rsidR="00172BF9">
        <w:rPr>
          <w:rFonts w:ascii="新宋体" w:eastAsia="新宋体" w:hAnsi="新宋体" w:hint="eastAsia"/>
          <w:sz w:val="24"/>
        </w:rPr>
        <w:t>二〇一七年六月二十</w:t>
      </w:r>
      <w:r>
        <w:rPr>
          <w:rFonts w:ascii="新宋体" w:eastAsia="新宋体" w:hAnsi="新宋体" w:hint="eastAsia"/>
          <w:sz w:val="24"/>
        </w:rPr>
        <w:t xml:space="preserve">日  </w:t>
      </w:r>
    </w:p>
    <w:p w:rsidR="00755ACA" w:rsidRDefault="00755ACA">
      <w:pPr>
        <w:spacing w:line="360" w:lineRule="auto"/>
        <w:ind w:firstLineChars="200" w:firstLine="420"/>
      </w:pPr>
    </w:p>
    <w:p w:rsidR="00755ACA" w:rsidRDefault="00386616">
      <w:pPr>
        <w:widowControl/>
        <w:snapToGrid w:val="0"/>
        <w:spacing w:line="440" w:lineRule="exact"/>
        <w:jc w:val="center"/>
        <w:rPr>
          <w:rFonts w:ascii="仿宋_GB2312" w:eastAsia="仿宋_GB2312"/>
          <w:b/>
          <w:sz w:val="30"/>
          <w:szCs w:val="30"/>
        </w:rPr>
      </w:pPr>
      <w:r>
        <w:rPr>
          <w:rFonts w:ascii="仿宋_GB2312" w:eastAsia="仿宋_GB2312"/>
          <w:b/>
          <w:sz w:val="30"/>
          <w:szCs w:val="30"/>
        </w:rPr>
        <w:br w:type="page"/>
      </w:r>
      <w:r>
        <w:rPr>
          <w:rFonts w:ascii="仿宋_GB2312" w:eastAsia="仿宋_GB2312" w:hint="eastAsia"/>
          <w:b/>
          <w:sz w:val="30"/>
          <w:szCs w:val="30"/>
        </w:rPr>
        <w:lastRenderedPageBreak/>
        <w:t>投标申请人报名资料一览表</w:t>
      </w:r>
    </w:p>
    <w:p w:rsidR="00755ACA" w:rsidRDefault="00755ACA">
      <w:pPr>
        <w:widowControl/>
        <w:snapToGrid w:val="0"/>
        <w:spacing w:line="440" w:lineRule="exact"/>
        <w:ind w:firstLineChars="949" w:firstLine="2858"/>
        <w:rPr>
          <w:rFonts w:ascii="仿宋_GB2312" w:eastAsia="仿宋_GB2312"/>
          <w:b/>
          <w:sz w:val="30"/>
          <w:szCs w:val="30"/>
        </w:rPr>
      </w:pPr>
    </w:p>
    <w:p w:rsidR="00755ACA" w:rsidRDefault="00386616">
      <w:pPr>
        <w:adjustRightInd w:val="0"/>
        <w:snapToGrid w:val="0"/>
        <w:spacing w:line="300" w:lineRule="auto"/>
        <w:rPr>
          <w:rFonts w:ascii="仿宋_GB2312" w:eastAsia="仿宋_GB2312"/>
          <w:sz w:val="24"/>
        </w:rPr>
      </w:pPr>
      <w:r>
        <w:rPr>
          <w:rFonts w:ascii="仿宋_GB2312" w:eastAsia="仿宋_GB2312" w:hint="eastAsia"/>
          <w:sz w:val="24"/>
        </w:rPr>
        <w:t>工程名称：</w:t>
      </w:r>
      <w:r>
        <w:rPr>
          <w:rFonts w:ascii="新宋体" w:eastAsia="新宋体" w:hAnsi="新宋体" w:hint="eastAsia"/>
          <w:b/>
          <w:sz w:val="24"/>
        </w:rPr>
        <w:t>广州市白云区广外附属小学</w:t>
      </w:r>
      <w:r>
        <w:rPr>
          <w:rFonts w:cs="宋体" w:hint="eastAsia"/>
          <w:b/>
          <w:kern w:val="0"/>
          <w:sz w:val="24"/>
        </w:rPr>
        <w:t>运动场维修改造</w:t>
      </w:r>
      <w:r>
        <w:rPr>
          <w:rFonts w:ascii="新宋体" w:eastAsia="新宋体" w:hAnsi="新宋体" w:hint="eastAsia"/>
          <w:b/>
          <w:sz w:val="24"/>
        </w:rPr>
        <w:t>工程</w:t>
      </w:r>
    </w:p>
    <w:p w:rsidR="00755ACA" w:rsidRDefault="00386616">
      <w:pPr>
        <w:snapToGrid w:val="0"/>
        <w:spacing w:line="440" w:lineRule="exact"/>
        <w:rPr>
          <w:rFonts w:eastAsia="仿宋_GB2312"/>
          <w:sz w:val="24"/>
        </w:rPr>
      </w:pPr>
      <w:r>
        <w:rPr>
          <w:rFonts w:eastAsia="仿宋_GB2312" w:hint="eastAsia"/>
          <w:sz w:val="24"/>
        </w:rPr>
        <w:t>投标单位（盖章）</w:t>
      </w:r>
    </w:p>
    <w:tbl>
      <w:tblPr>
        <w:tblW w:w="9286" w:type="dxa"/>
        <w:jc w:val="center"/>
        <w:tblLayout w:type="fixed"/>
        <w:tblCellMar>
          <w:left w:w="0" w:type="dxa"/>
          <w:right w:w="0" w:type="dxa"/>
        </w:tblCellMar>
        <w:tblLook w:val="04A0"/>
      </w:tblPr>
      <w:tblGrid>
        <w:gridCol w:w="580"/>
        <w:gridCol w:w="1943"/>
        <w:gridCol w:w="2520"/>
        <w:gridCol w:w="1050"/>
        <w:gridCol w:w="1155"/>
        <w:gridCol w:w="1470"/>
        <w:gridCol w:w="568"/>
      </w:tblGrid>
      <w:tr w:rsidR="00755ACA">
        <w:trPr>
          <w:cantSplit/>
          <w:trHeight w:val="446"/>
          <w:tblHeader/>
          <w:jc w:val="center"/>
        </w:trPr>
        <w:tc>
          <w:tcPr>
            <w:tcW w:w="9286" w:type="dxa"/>
            <w:gridSpan w:val="7"/>
            <w:tcBorders>
              <w:top w:val="double" w:sz="4" w:space="0" w:color="auto"/>
              <w:left w:val="double" w:sz="4" w:space="0" w:color="auto"/>
              <w:bottom w:val="nil"/>
              <w:right w:val="double" w:sz="4" w:space="0" w:color="auto"/>
            </w:tcBorders>
            <w:tcMar>
              <w:top w:w="0" w:type="dxa"/>
              <w:left w:w="108" w:type="dxa"/>
              <w:bottom w:w="0" w:type="dxa"/>
              <w:right w:w="108" w:type="dxa"/>
            </w:tcMar>
            <w:vAlign w:val="center"/>
          </w:tcPr>
          <w:p w:rsidR="00755ACA" w:rsidRDefault="00386616">
            <w:pPr>
              <w:snapToGrid w:val="0"/>
              <w:spacing w:line="440" w:lineRule="exact"/>
              <w:ind w:right="102"/>
              <w:rPr>
                <w:rFonts w:eastAsia="仿宋_GB2312"/>
                <w:szCs w:val="21"/>
              </w:rPr>
            </w:pPr>
            <w:r>
              <w:rPr>
                <w:rFonts w:eastAsia="仿宋_GB2312" w:hint="eastAsia"/>
                <w:b/>
                <w:bCs/>
                <w:szCs w:val="21"/>
              </w:rPr>
              <w:t>审核确认：招标人接收资料人员与投标申请人代表对以下报名资料共同核对，审核情况属实。</w:t>
            </w:r>
          </w:p>
        </w:tc>
      </w:tr>
      <w:tr w:rsidR="00755ACA">
        <w:trPr>
          <w:cantSplit/>
          <w:trHeight w:val="482"/>
          <w:tblHeader/>
          <w:jc w:val="center"/>
        </w:trPr>
        <w:tc>
          <w:tcPr>
            <w:tcW w:w="2523" w:type="dxa"/>
            <w:gridSpan w:val="2"/>
            <w:tcBorders>
              <w:top w:val="nil"/>
              <w:left w:val="double" w:sz="4" w:space="0" w:color="auto"/>
              <w:bottom w:val="double" w:sz="4" w:space="0" w:color="auto"/>
              <w:right w:val="nil"/>
            </w:tcBorders>
            <w:tcMar>
              <w:top w:w="0" w:type="dxa"/>
              <w:left w:w="108" w:type="dxa"/>
              <w:bottom w:w="0" w:type="dxa"/>
              <w:right w:w="108" w:type="dxa"/>
            </w:tcMar>
            <w:vAlign w:val="center"/>
          </w:tcPr>
          <w:p w:rsidR="00755ACA" w:rsidRDefault="00386616">
            <w:pPr>
              <w:spacing w:line="440" w:lineRule="exact"/>
              <w:rPr>
                <w:rFonts w:eastAsia="仿宋_GB2312"/>
                <w:b/>
                <w:bCs/>
                <w:szCs w:val="21"/>
              </w:rPr>
            </w:pPr>
            <w:r>
              <w:rPr>
                <w:rFonts w:eastAsia="仿宋_GB2312" w:hint="eastAsia"/>
                <w:b/>
                <w:bCs/>
                <w:szCs w:val="21"/>
              </w:rPr>
              <w:t>招标人接收资料</w:t>
            </w:r>
          </w:p>
          <w:p w:rsidR="00755ACA" w:rsidRDefault="00386616">
            <w:pPr>
              <w:spacing w:line="440" w:lineRule="exact"/>
              <w:rPr>
                <w:rFonts w:eastAsia="仿宋_GB2312"/>
                <w:szCs w:val="21"/>
              </w:rPr>
            </w:pPr>
            <w:r>
              <w:rPr>
                <w:rFonts w:eastAsia="仿宋_GB2312" w:hint="eastAsia"/>
                <w:b/>
                <w:bCs/>
                <w:szCs w:val="21"/>
              </w:rPr>
              <w:t>人员签名：</w:t>
            </w:r>
          </w:p>
        </w:tc>
        <w:tc>
          <w:tcPr>
            <w:tcW w:w="2520" w:type="dxa"/>
            <w:tcBorders>
              <w:top w:val="nil"/>
              <w:left w:val="nil"/>
              <w:bottom w:val="double" w:sz="4" w:space="0" w:color="auto"/>
              <w:right w:val="nil"/>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b/>
                <w:bCs/>
                <w:szCs w:val="21"/>
              </w:rPr>
              <w:t> </w:t>
            </w:r>
          </w:p>
        </w:tc>
        <w:tc>
          <w:tcPr>
            <w:tcW w:w="2205" w:type="dxa"/>
            <w:gridSpan w:val="2"/>
            <w:tcBorders>
              <w:top w:val="nil"/>
              <w:left w:val="nil"/>
              <w:bottom w:val="double" w:sz="4" w:space="0" w:color="auto"/>
              <w:right w:val="nil"/>
            </w:tcBorders>
            <w:tcMar>
              <w:top w:w="0" w:type="dxa"/>
              <w:left w:w="108" w:type="dxa"/>
              <w:bottom w:w="0" w:type="dxa"/>
              <w:right w:w="108" w:type="dxa"/>
            </w:tcMar>
            <w:vAlign w:val="center"/>
          </w:tcPr>
          <w:p w:rsidR="00755ACA" w:rsidRDefault="00386616">
            <w:pPr>
              <w:spacing w:line="440" w:lineRule="exact"/>
              <w:rPr>
                <w:rFonts w:eastAsia="仿宋_GB2312"/>
                <w:b/>
                <w:bCs/>
                <w:szCs w:val="21"/>
              </w:rPr>
            </w:pPr>
            <w:r>
              <w:rPr>
                <w:rFonts w:eastAsia="仿宋_GB2312" w:hint="eastAsia"/>
                <w:b/>
                <w:bCs/>
                <w:szCs w:val="21"/>
              </w:rPr>
              <w:t>投标申请人的</w:t>
            </w:r>
          </w:p>
          <w:p w:rsidR="00755ACA" w:rsidRDefault="00386616">
            <w:pPr>
              <w:spacing w:line="440" w:lineRule="exact"/>
              <w:rPr>
                <w:rFonts w:eastAsia="仿宋_GB2312"/>
                <w:szCs w:val="21"/>
              </w:rPr>
            </w:pPr>
            <w:r>
              <w:rPr>
                <w:rFonts w:eastAsia="仿宋_GB2312" w:hint="eastAsia"/>
                <w:b/>
                <w:bCs/>
                <w:szCs w:val="21"/>
              </w:rPr>
              <w:t>代表签名：</w:t>
            </w:r>
          </w:p>
        </w:tc>
        <w:tc>
          <w:tcPr>
            <w:tcW w:w="2038" w:type="dxa"/>
            <w:gridSpan w:val="2"/>
            <w:tcBorders>
              <w:top w:val="nil"/>
              <w:left w:val="nil"/>
              <w:bottom w:val="double" w:sz="4" w:space="0" w:color="auto"/>
              <w:right w:val="double" w:sz="4"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b/>
                <w:bCs/>
                <w:szCs w:val="21"/>
              </w:rPr>
              <w:t> </w:t>
            </w:r>
          </w:p>
        </w:tc>
      </w:tr>
      <w:tr w:rsidR="00755ACA">
        <w:trPr>
          <w:cantSplit/>
          <w:trHeight w:val="20"/>
          <w:tblHeader/>
          <w:jc w:val="center"/>
        </w:trPr>
        <w:tc>
          <w:tcPr>
            <w:tcW w:w="580" w:type="dxa"/>
            <w:vMerge w:val="restart"/>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序号</w:t>
            </w:r>
          </w:p>
        </w:tc>
        <w:tc>
          <w:tcPr>
            <w:tcW w:w="4463" w:type="dxa"/>
            <w:gridSpan w:val="2"/>
            <w:vMerge w:val="restart"/>
            <w:tcBorders>
              <w:top w:val="nil"/>
              <w:left w:val="nil"/>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b/>
                <w:bCs/>
                <w:szCs w:val="21"/>
              </w:rPr>
              <w:t>项目</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jc w:val="center"/>
              <w:rPr>
                <w:rFonts w:eastAsia="仿宋_GB2312"/>
                <w:szCs w:val="21"/>
              </w:rPr>
            </w:pPr>
            <w:r>
              <w:rPr>
                <w:rFonts w:eastAsia="仿宋_GB2312" w:hint="eastAsia"/>
                <w:b/>
                <w:bCs/>
                <w:szCs w:val="21"/>
              </w:rPr>
              <w:t>内页码</w:t>
            </w:r>
          </w:p>
        </w:tc>
        <w:tc>
          <w:tcPr>
            <w:tcW w:w="11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jc w:val="center"/>
              <w:rPr>
                <w:rFonts w:eastAsia="仿宋_GB2312"/>
                <w:b/>
                <w:bCs/>
                <w:szCs w:val="21"/>
              </w:rPr>
            </w:pPr>
            <w:r>
              <w:rPr>
                <w:rFonts w:eastAsia="仿宋_GB2312" w:hint="eastAsia"/>
                <w:b/>
                <w:bCs/>
                <w:szCs w:val="21"/>
              </w:rPr>
              <w:t>报名提交</w:t>
            </w:r>
          </w:p>
          <w:p w:rsidR="00755ACA" w:rsidRDefault="00386616">
            <w:pPr>
              <w:spacing w:line="440" w:lineRule="exact"/>
              <w:jc w:val="center"/>
              <w:rPr>
                <w:rFonts w:eastAsia="仿宋_GB2312"/>
                <w:szCs w:val="21"/>
              </w:rPr>
            </w:pPr>
            <w:r>
              <w:rPr>
                <w:rFonts w:eastAsia="仿宋_GB2312" w:hint="eastAsia"/>
                <w:b/>
                <w:bCs/>
                <w:szCs w:val="21"/>
              </w:rPr>
              <w:t>资料要求</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jc w:val="center"/>
              <w:rPr>
                <w:rFonts w:eastAsia="仿宋_GB2312"/>
                <w:szCs w:val="21"/>
              </w:rPr>
            </w:pPr>
            <w:r>
              <w:rPr>
                <w:rFonts w:eastAsia="仿宋_GB2312" w:hint="eastAsia"/>
                <w:szCs w:val="21"/>
              </w:rPr>
              <w:t>审核情况</w:t>
            </w:r>
          </w:p>
        </w:tc>
        <w:tc>
          <w:tcPr>
            <w:tcW w:w="568" w:type="dxa"/>
            <w:vMerge w:val="restart"/>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386616">
            <w:pPr>
              <w:spacing w:line="440" w:lineRule="exact"/>
              <w:jc w:val="center"/>
              <w:rPr>
                <w:rFonts w:eastAsia="仿宋_GB2312"/>
                <w:szCs w:val="21"/>
              </w:rPr>
            </w:pPr>
            <w:r>
              <w:rPr>
                <w:rFonts w:eastAsia="仿宋_GB2312" w:hint="eastAsia"/>
                <w:szCs w:val="21"/>
              </w:rPr>
              <w:t>备注</w:t>
            </w:r>
          </w:p>
        </w:tc>
      </w:tr>
      <w:tr w:rsidR="00755ACA">
        <w:trPr>
          <w:cantSplit/>
          <w:trHeight w:val="387"/>
          <w:tblHeader/>
          <w:jc w:val="center"/>
        </w:trPr>
        <w:tc>
          <w:tcPr>
            <w:tcW w:w="580" w:type="dxa"/>
            <w:vMerge/>
            <w:tcBorders>
              <w:top w:val="nil"/>
              <w:left w:val="double" w:sz="4" w:space="0" w:color="auto"/>
              <w:bottom w:val="single" w:sz="8" w:space="0" w:color="auto"/>
              <w:right w:val="single" w:sz="8" w:space="0" w:color="auto"/>
            </w:tcBorders>
            <w:vAlign w:val="center"/>
          </w:tcPr>
          <w:p w:rsidR="00755ACA" w:rsidRDefault="00755ACA">
            <w:pPr>
              <w:spacing w:line="440" w:lineRule="exact"/>
              <w:jc w:val="left"/>
              <w:rPr>
                <w:rFonts w:eastAsia="仿宋_GB2312"/>
                <w:szCs w:val="21"/>
              </w:rPr>
            </w:pPr>
          </w:p>
        </w:tc>
        <w:tc>
          <w:tcPr>
            <w:tcW w:w="4463" w:type="dxa"/>
            <w:gridSpan w:val="2"/>
            <w:vMerge/>
            <w:tcBorders>
              <w:top w:val="nil"/>
              <w:left w:val="nil"/>
              <w:bottom w:val="single" w:sz="8" w:space="0" w:color="auto"/>
              <w:right w:val="single" w:sz="8" w:space="0" w:color="auto"/>
            </w:tcBorders>
            <w:vAlign w:val="center"/>
          </w:tcPr>
          <w:p w:rsidR="00755ACA" w:rsidRDefault="00755ACA">
            <w:pPr>
              <w:spacing w:line="440" w:lineRule="exact"/>
              <w:jc w:val="left"/>
              <w:rPr>
                <w:rFonts w:eastAsia="仿宋_GB2312"/>
                <w:szCs w:val="21"/>
              </w:rPr>
            </w:pPr>
          </w:p>
        </w:tc>
        <w:tc>
          <w:tcPr>
            <w:tcW w:w="1050" w:type="dxa"/>
            <w:vMerge/>
            <w:tcBorders>
              <w:top w:val="nil"/>
              <w:left w:val="nil"/>
              <w:bottom w:val="single" w:sz="8" w:space="0" w:color="auto"/>
              <w:right w:val="single" w:sz="8" w:space="0" w:color="auto"/>
            </w:tcBorders>
            <w:vAlign w:val="center"/>
          </w:tcPr>
          <w:p w:rsidR="00755ACA" w:rsidRDefault="00755ACA">
            <w:pPr>
              <w:spacing w:line="440" w:lineRule="exact"/>
              <w:jc w:val="left"/>
              <w:rPr>
                <w:rFonts w:eastAsia="仿宋_GB2312"/>
                <w:szCs w:val="21"/>
              </w:rPr>
            </w:pPr>
          </w:p>
        </w:tc>
        <w:tc>
          <w:tcPr>
            <w:tcW w:w="1155" w:type="dxa"/>
            <w:vMerge/>
            <w:tcBorders>
              <w:top w:val="nil"/>
              <w:left w:val="nil"/>
              <w:bottom w:val="single" w:sz="8" w:space="0" w:color="auto"/>
              <w:right w:val="single" w:sz="8" w:space="0" w:color="auto"/>
            </w:tcBorders>
            <w:vAlign w:val="center"/>
          </w:tcPr>
          <w:p w:rsidR="00755ACA" w:rsidRDefault="00755ACA">
            <w:pPr>
              <w:spacing w:line="440" w:lineRule="exact"/>
              <w:jc w:val="left"/>
              <w:rPr>
                <w:rFonts w:eastAsia="仿宋_GB2312"/>
                <w:szCs w:val="21"/>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（此栏不需</w:t>
            </w:r>
          </w:p>
          <w:p w:rsidR="00755ACA" w:rsidRDefault="00386616">
            <w:pPr>
              <w:spacing w:line="440" w:lineRule="exact"/>
              <w:jc w:val="center"/>
              <w:rPr>
                <w:rFonts w:eastAsia="仿宋_GB2312"/>
                <w:szCs w:val="21"/>
              </w:rPr>
            </w:pPr>
            <w:r>
              <w:rPr>
                <w:rFonts w:eastAsia="仿宋_GB2312" w:hint="eastAsia"/>
                <w:szCs w:val="21"/>
              </w:rPr>
              <w:t>申请人填写）</w:t>
            </w:r>
          </w:p>
        </w:tc>
        <w:tc>
          <w:tcPr>
            <w:tcW w:w="568" w:type="dxa"/>
            <w:vMerge/>
            <w:tcBorders>
              <w:top w:val="nil"/>
              <w:left w:val="nil"/>
              <w:bottom w:val="single" w:sz="8" w:space="0" w:color="auto"/>
              <w:right w:val="double" w:sz="4" w:space="0" w:color="auto"/>
            </w:tcBorders>
            <w:vAlign w:val="center"/>
          </w:tcPr>
          <w:p w:rsidR="00755ACA" w:rsidRDefault="00755ACA">
            <w:pPr>
              <w:spacing w:line="440" w:lineRule="exact"/>
              <w:jc w:val="left"/>
              <w:rPr>
                <w:rFonts w:eastAsia="仿宋_GB2312"/>
                <w:szCs w:val="21"/>
              </w:rPr>
            </w:pPr>
          </w:p>
        </w:tc>
      </w:tr>
      <w:tr w:rsidR="00755ACA">
        <w:trPr>
          <w:cantSplit/>
          <w:trHeight w:val="479"/>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1</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投标申请公函（同以下资料装订为一本）</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r w:rsidR="00755ACA">
        <w:trPr>
          <w:cantSplit/>
          <w:trHeight w:val="443"/>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2</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企业法定代表人证明书</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r w:rsidR="00755ACA">
        <w:trPr>
          <w:cantSplit/>
          <w:trHeight w:val="435"/>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3</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报名代表人的法定代表人授权委托书</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r w:rsidR="00755ACA">
        <w:trPr>
          <w:cantSplit/>
          <w:trHeight w:val="766"/>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4</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企业营业执照副本及年检页的复印件</w:t>
            </w:r>
          </w:p>
          <w:p w:rsidR="00755ACA" w:rsidRDefault="00386616">
            <w:pPr>
              <w:spacing w:line="360" w:lineRule="exact"/>
              <w:rPr>
                <w:rFonts w:eastAsia="仿宋_GB2312"/>
                <w:szCs w:val="21"/>
              </w:rPr>
            </w:pPr>
            <w:r>
              <w:rPr>
                <w:rFonts w:eastAsia="仿宋_GB2312" w:hint="eastAsia"/>
                <w:szCs w:val="21"/>
              </w:rPr>
              <w:t>（加盖单位公章）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r w:rsidR="00755ACA">
        <w:trPr>
          <w:cantSplit/>
          <w:trHeight w:val="457"/>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5</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企业资质证书副本复印件（加盖单位公章）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r w:rsidR="00755ACA">
        <w:trPr>
          <w:cantSplit/>
          <w:trHeight w:val="624"/>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6</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建筑施工企业安全生产许可证复印件</w:t>
            </w:r>
          </w:p>
          <w:p w:rsidR="00755ACA" w:rsidRDefault="00386616">
            <w:pPr>
              <w:spacing w:line="360" w:lineRule="exact"/>
              <w:rPr>
                <w:rFonts w:eastAsia="仿宋_GB2312"/>
                <w:szCs w:val="21"/>
              </w:rPr>
            </w:pPr>
            <w:r>
              <w:rPr>
                <w:rFonts w:eastAsia="仿宋_GB2312" w:hint="eastAsia"/>
                <w:szCs w:val="21"/>
              </w:rPr>
              <w:t>（加盖单位公章）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r w:rsidR="00755ACA">
        <w:trPr>
          <w:cantSplit/>
          <w:trHeight w:val="624"/>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7</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投标人持有检查机关开具的无行贿犯罪记录证明（有效期内）</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原件备查</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r w:rsidR="00755ACA">
        <w:trPr>
          <w:cantSplit/>
          <w:trHeight w:val="624"/>
          <w:jc w:val="center"/>
        </w:trPr>
        <w:tc>
          <w:tcPr>
            <w:tcW w:w="580" w:type="dxa"/>
            <w:tcBorders>
              <w:top w:val="nil"/>
              <w:left w:val="double" w:sz="4" w:space="0" w:color="auto"/>
              <w:bottom w:val="single" w:sz="8" w:space="0" w:color="auto"/>
              <w:right w:val="single" w:sz="8" w:space="0" w:color="auto"/>
            </w:tcBorders>
            <w:vAlign w:val="center"/>
          </w:tcPr>
          <w:p w:rsidR="00755ACA" w:rsidRDefault="00386616">
            <w:pPr>
              <w:spacing w:line="440" w:lineRule="exact"/>
              <w:jc w:val="center"/>
              <w:rPr>
                <w:rFonts w:eastAsia="仿宋_GB2312"/>
                <w:szCs w:val="21"/>
              </w:rPr>
            </w:pPr>
            <w:r>
              <w:rPr>
                <w:rFonts w:eastAsia="仿宋_GB2312" w:hint="eastAsia"/>
                <w:szCs w:val="21"/>
              </w:rPr>
              <w:t>8</w:t>
            </w:r>
          </w:p>
        </w:tc>
        <w:tc>
          <w:tcPr>
            <w:tcW w:w="4463" w:type="dxa"/>
            <w:gridSpan w:val="2"/>
            <w:tcBorders>
              <w:top w:val="nil"/>
              <w:left w:val="nil"/>
              <w:bottom w:val="single" w:sz="8" w:space="0" w:color="auto"/>
              <w:right w:val="single" w:sz="8" w:space="0" w:color="auto"/>
            </w:tcBorders>
            <w:vAlign w:val="center"/>
          </w:tcPr>
          <w:p w:rsidR="00755ACA" w:rsidRDefault="00386616">
            <w:pPr>
              <w:spacing w:line="360" w:lineRule="exact"/>
              <w:rPr>
                <w:rFonts w:eastAsia="仿宋_GB2312"/>
                <w:szCs w:val="21"/>
              </w:rPr>
            </w:pPr>
            <w:r>
              <w:rPr>
                <w:rFonts w:eastAsia="仿宋_GB2312" w:hint="eastAsia"/>
                <w:szCs w:val="21"/>
              </w:rPr>
              <w:t>没有违反招标公告第五条投标人资格要求第</w:t>
            </w:r>
            <w:r>
              <w:rPr>
                <w:rFonts w:eastAsia="仿宋_GB2312" w:hint="eastAsia"/>
                <w:szCs w:val="21"/>
              </w:rPr>
              <w:t>.4</w:t>
            </w:r>
            <w:r>
              <w:rPr>
                <w:rFonts w:eastAsia="仿宋_GB2312" w:hint="eastAsia"/>
                <w:szCs w:val="21"/>
              </w:rPr>
              <w:t>、</w:t>
            </w:r>
            <w:r>
              <w:rPr>
                <w:rFonts w:eastAsia="仿宋_GB2312" w:hint="eastAsia"/>
                <w:szCs w:val="21"/>
              </w:rPr>
              <w:t>5</w:t>
            </w:r>
            <w:r>
              <w:rPr>
                <w:rFonts w:eastAsia="仿宋_GB2312" w:hint="eastAsia"/>
                <w:szCs w:val="21"/>
              </w:rPr>
              <w:t>、</w:t>
            </w:r>
            <w:r>
              <w:rPr>
                <w:rFonts w:eastAsia="仿宋_GB2312" w:hint="eastAsia"/>
                <w:szCs w:val="21"/>
              </w:rPr>
              <w:t>6</w:t>
            </w:r>
            <w:r>
              <w:rPr>
                <w:rFonts w:eastAsia="仿宋_GB2312" w:hint="eastAsia"/>
                <w:szCs w:val="21"/>
              </w:rPr>
              <w:t>、</w:t>
            </w:r>
            <w:r>
              <w:rPr>
                <w:rFonts w:eastAsia="仿宋_GB2312" w:hint="eastAsia"/>
                <w:szCs w:val="21"/>
              </w:rPr>
              <w:t>7</w:t>
            </w:r>
            <w:r>
              <w:rPr>
                <w:rFonts w:eastAsia="仿宋_GB2312" w:hint="eastAsia"/>
                <w:szCs w:val="21"/>
              </w:rPr>
              <w:t>点要求的承诺书</w:t>
            </w:r>
          </w:p>
          <w:p w:rsidR="00755ACA" w:rsidRDefault="00386616">
            <w:pPr>
              <w:spacing w:line="360" w:lineRule="exact"/>
              <w:rPr>
                <w:rFonts w:eastAsia="仿宋_GB2312"/>
                <w:szCs w:val="21"/>
              </w:rPr>
            </w:pPr>
            <w:r>
              <w:rPr>
                <w:rFonts w:eastAsia="仿宋_GB2312" w:hint="eastAsia"/>
                <w:szCs w:val="21"/>
              </w:rPr>
              <w:t>（加盖单位公章）</w:t>
            </w:r>
          </w:p>
        </w:tc>
        <w:tc>
          <w:tcPr>
            <w:tcW w:w="1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386616">
            <w:pPr>
              <w:spacing w:line="440" w:lineRule="exact"/>
              <w:rPr>
                <w:rFonts w:eastAsia="仿宋_GB2312"/>
                <w:szCs w:val="21"/>
              </w:rPr>
            </w:pPr>
            <w:r>
              <w:rPr>
                <w:rFonts w:eastAsia="仿宋_GB2312" w:hint="eastAsia"/>
                <w:szCs w:val="21"/>
              </w:rPr>
              <w:t>原件</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c>
          <w:tcPr>
            <w:tcW w:w="568" w:type="dxa"/>
            <w:tcBorders>
              <w:top w:val="nil"/>
              <w:left w:val="nil"/>
              <w:bottom w:val="single" w:sz="8" w:space="0" w:color="auto"/>
              <w:right w:val="double" w:sz="4" w:space="0" w:color="auto"/>
            </w:tcBorders>
            <w:tcMar>
              <w:top w:w="0" w:type="dxa"/>
              <w:left w:w="108" w:type="dxa"/>
              <w:bottom w:w="0" w:type="dxa"/>
              <w:right w:w="108" w:type="dxa"/>
            </w:tcMar>
            <w:vAlign w:val="center"/>
          </w:tcPr>
          <w:p w:rsidR="00755ACA" w:rsidRDefault="00755ACA">
            <w:pPr>
              <w:spacing w:line="440" w:lineRule="exact"/>
              <w:rPr>
                <w:rFonts w:eastAsia="仿宋_GB2312"/>
                <w:szCs w:val="21"/>
              </w:rPr>
            </w:pPr>
          </w:p>
        </w:tc>
      </w:tr>
    </w:tbl>
    <w:p w:rsidR="00755ACA" w:rsidRDefault="00386616">
      <w:pPr>
        <w:widowControl/>
        <w:snapToGrid w:val="0"/>
        <w:spacing w:line="380" w:lineRule="exact"/>
        <w:ind w:right="735"/>
        <w:jc w:val="right"/>
        <w:rPr>
          <w:rFonts w:cs="宋体"/>
          <w:kern w:val="0"/>
          <w:sz w:val="18"/>
          <w:szCs w:val="18"/>
        </w:rPr>
      </w:pPr>
      <w:r>
        <w:rPr>
          <w:rFonts w:cs="宋体" w:hint="eastAsia"/>
          <w:kern w:val="0"/>
        </w:rPr>
        <w:t>广东外语外贸大学招标中心</w:t>
      </w:r>
    </w:p>
    <w:p w:rsidR="00755ACA" w:rsidRDefault="00386616">
      <w:pPr>
        <w:widowControl/>
        <w:wordWrap w:val="0"/>
        <w:snapToGrid w:val="0"/>
        <w:spacing w:line="380" w:lineRule="exact"/>
        <w:ind w:right="846" w:firstLineChars="1500" w:firstLine="3150"/>
        <w:jc w:val="right"/>
        <w:rPr>
          <w:rFonts w:cs="宋体"/>
          <w:kern w:val="0"/>
          <w:sz w:val="18"/>
          <w:szCs w:val="18"/>
        </w:rPr>
      </w:pPr>
      <w:r>
        <w:rPr>
          <w:rFonts w:cs="Tahoma" w:hint="eastAsia"/>
          <w:kern w:val="0"/>
        </w:rPr>
        <w:t>2017</w:t>
      </w:r>
      <w:r>
        <w:rPr>
          <w:rFonts w:cs="Tahoma" w:hint="eastAsia"/>
          <w:kern w:val="0"/>
        </w:rPr>
        <w:t>年</w:t>
      </w:r>
      <w:r>
        <w:rPr>
          <w:rFonts w:cs="Tahoma" w:hint="eastAsia"/>
          <w:kern w:val="0"/>
        </w:rPr>
        <w:t>6</w:t>
      </w:r>
      <w:r>
        <w:rPr>
          <w:rFonts w:cs="Tahoma" w:hint="eastAsia"/>
          <w:kern w:val="0"/>
        </w:rPr>
        <w:t>月</w:t>
      </w:r>
      <w:r>
        <w:rPr>
          <w:rFonts w:cs="Tahoma" w:hint="eastAsia"/>
          <w:kern w:val="0"/>
        </w:rPr>
        <w:t xml:space="preserve"> </w:t>
      </w:r>
    </w:p>
    <w:p w:rsidR="00755ACA" w:rsidRDefault="00755ACA"/>
    <w:p w:rsidR="00755ACA" w:rsidRDefault="00755ACA">
      <w:pPr>
        <w:tabs>
          <w:tab w:val="left" w:pos="4260"/>
        </w:tabs>
        <w:adjustRightInd w:val="0"/>
        <w:snapToGrid w:val="0"/>
        <w:spacing w:line="300" w:lineRule="auto"/>
        <w:rPr>
          <w:rFonts w:ascii="新宋体" w:eastAsia="新宋体" w:hAnsi="新宋体"/>
          <w:b/>
          <w:sz w:val="32"/>
          <w:szCs w:val="32"/>
        </w:rPr>
      </w:pPr>
    </w:p>
    <w:p w:rsidR="00755ACA" w:rsidRDefault="00386616">
      <w:pPr>
        <w:adjustRightInd w:val="0"/>
        <w:snapToGrid w:val="0"/>
        <w:spacing w:line="300" w:lineRule="auto"/>
        <w:jc w:val="center"/>
        <w:rPr>
          <w:rFonts w:ascii="宋体" w:hAnsi="宋体"/>
          <w:b/>
          <w:sz w:val="36"/>
          <w:szCs w:val="36"/>
        </w:rPr>
      </w:pPr>
      <w:r>
        <w:rPr>
          <w:rFonts w:ascii="新宋体" w:eastAsia="新宋体" w:hAnsi="新宋体"/>
          <w:sz w:val="32"/>
          <w:szCs w:val="32"/>
        </w:rPr>
        <w:br w:type="page"/>
      </w:r>
      <w:r>
        <w:rPr>
          <w:rFonts w:ascii="宋体" w:hAnsi="宋体" w:hint="eastAsia"/>
          <w:b/>
          <w:sz w:val="36"/>
          <w:szCs w:val="36"/>
        </w:rPr>
        <w:lastRenderedPageBreak/>
        <w:t>投 标 邀 请 函</w:t>
      </w:r>
    </w:p>
    <w:p w:rsidR="00755ACA" w:rsidRDefault="00755ACA">
      <w:pPr>
        <w:adjustRightInd w:val="0"/>
        <w:snapToGrid w:val="0"/>
        <w:spacing w:line="300" w:lineRule="auto"/>
        <w:rPr>
          <w:rFonts w:ascii="宋体" w:hAnsi="宋体"/>
          <w:b/>
          <w:sz w:val="24"/>
        </w:rPr>
      </w:pPr>
    </w:p>
    <w:p w:rsidR="00755ACA" w:rsidRDefault="00386616">
      <w:pPr>
        <w:adjustRightInd w:val="0"/>
        <w:snapToGrid w:val="0"/>
        <w:spacing w:line="300" w:lineRule="auto"/>
        <w:ind w:firstLineChars="196" w:firstLine="470"/>
        <w:rPr>
          <w:rFonts w:ascii="新宋体" w:eastAsia="新宋体" w:hAnsi="新宋体"/>
          <w:sz w:val="28"/>
          <w:szCs w:val="28"/>
        </w:rPr>
      </w:pPr>
      <w:r>
        <w:rPr>
          <w:rFonts w:ascii="新宋体" w:eastAsia="新宋体" w:hAnsi="新宋体" w:hint="eastAsia"/>
          <w:sz w:val="24"/>
        </w:rPr>
        <w:t>根据《中华人民共和国招标投标法》和《广东省建设工程招标投标管理条例》的有关规定，广州市白云区广外附属小学</w:t>
      </w:r>
      <w:r>
        <w:rPr>
          <w:rFonts w:cs="宋体" w:hint="eastAsia"/>
          <w:kern w:val="0"/>
          <w:sz w:val="24"/>
        </w:rPr>
        <w:t>运动场维修改造</w:t>
      </w:r>
      <w:r>
        <w:rPr>
          <w:rFonts w:ascii="新宋体" w:eastAsia="新宋体" w:hAnsi="新宋体" w:hint="eastAsia"/>
          <w:sz w:val="24"/>
        </w:rPr>
        <w:t>工程已具备施工招标条件。现制定如下招标文件，作为各投标人编制投标文件的依据。</w:t>
      </w:r>
    </w:p>
    <w:p w:rsidR="00755ACA" w:rsidRDefault="00386616">
      <w:pPr>
        <w:pStyle w:val="20"/>
        <w:spacing w:after="120"/>
        <w:ind w:left="-210" w:firstLineChars="249" w:firstLine="700"/>
        <w:rPr>
          <w:sz w:val="22"/>
        </w:rPr>
      </w:pPr>
      <w:bookmarkStart w:id="4" w:name="_Toc483420102"/>
      <w:bookmarkStart w:id="5" w:name="_Toc339544877"/>
      <w:r>
        <w:rPr>
          <w:rFonts w:hint="eastAsia"/>
        </w:rPr>
        <w:t>一、工程概况：</w:t>
      </w:r>
      <w:bookmarkEnd w:id="4"/>
      <w:bookmarkEnd w:id="5"/>
    </w:p>
    <w:p w:rsidR="00755ACA" w:rsidRDefault="00386616">
      <w:pPr>
        <w:adjustRightInd w:val="0"/>
        <w:snapToGrid w:val="0"/>
        <w:spacing w:line="440" w:lineRule="exact"/>
        <w:ind w:firstLineChars="200" w:firstLine="480"/>
        <w:rPr>
          <w:rFonts w:ascii="新宋体" w:eastAsia="新宋体" w:hAnsi="新宋体"/>
          <w:b/>
          <w:sz w:val="24"/>
        </w:rPr>
      </w:pPr>
      <w:r>
        <w:rPr>
          <w:rFonts w:ascii="新宋体" w:eastAsia="新宋体" w:hAnsi="新宋体" w:hint="eastAsia"/>
          <w:sz w:val="24"/>
        </w:rPr>
        <w:t>1、工程名称：</w:t>
      </w:r>
      <w:r>
        <w:rPr>
          <w:rFonts w:ascii="新宋体" w:eastAsia="新宋体" w:hAnsi="新宋体" w:hint="eastAsia"/>
          <w:b/>
          <w:sz w:val="24"/>
        </w:rPr>
        <w:t>广州市白云区广外附属小学</w:t>
      </w:r>
      <w:r>
        <w:rPr>
          <w:rFonts w:cs="宋体" w:hint="eastAsia"/>
          <w:b/>
          <w:kern w:val="0"/>
          <w:sz w:val="24"/>
        </w:rPr>
        <w:t>运动场维修改造</w:t>
      </w:r>
      <w:r>
        <w:rPr>
          <w:rFonts w:ascii="新宋体" w:eastAsia="新宋体" w:hAnsi="新宋体" w:hint="eastAsia"/>
          <w:b/>
          <w:sz w:val="24"/>
        </w:rPr>
        <w:t>工程</w:t>
      </w:r>
    </w:p>
    <w:p w:rsidR="00755ACA" w:rsidRDefault="00386616">
      <w:pPr>
        <w:adjustRightInd w:val="0"/>
        <w:snapToGrid w:val="0"/>
        <w:spacing w:line="440" w:lineRule="exact"/>
        <w:ind w:firstLineChars="200" w:firstLine="480"/>
        <w:rPr>
          <w:rFonts w:ascii="新宋体" w:eastAsia="新宋体" w:hAnsi="新宋体"/>
          <w:b/>
          <w:sz w:val="28"/>
          <w:szCs w:val="28"/>
        </w:rPr>
      </w:pPr>
      <w:r>
        <w:rPr>
          <w:rFonts w:ascii="新宋体" w:eastAsia="新宋体" w:hAnsi="新宋体" w:hint="eastAsia"/>
          <w:sz w:val="24"/>
        </w:rPr>
        <w:t>2、建设地点：广州市白云区广外附属小学。</w:t>
      </w:r>
    </w:p>
    <w:p w:rsidR="00755ACA" w:rsidRDefault="00386616">
      <w:pPr>
        <w:adjustRightInd w:val="0"/>
        <w:snapToGrid w:val="0"/>
        <w:spacing w:line="440" w:lineRule="exact"/>
        <w:ind w:firstLineChars="200" w:firstLine="480"/>
        <w:rPr>
          <w:rFonts w:ascii="新宋体" w:eastAsia="新宋体" w:hAnsi="新宋体"/>
          <w:b/>
          <w:sz w:val="28"/>
          <w:szCs w:val="28"/>
        </w:rPr>
      </w:pPr>
      <w:r>
        <w:rPr>
          <w:rFonts w:ascii="新宋体" w:eastAsia="新宋体" w:hAnsi="新宋体" w:hint="eastAsia"/>
          <w:sz w:val="24"/>
        </w:rPr>
        <w:t>3、招标人（建设单位）：广东外语外贸大学</w:t>
      </w:r>
    </w:p>
    <w:p w:rsidR="00755ACA" w:rsidRDefault="00386616">
      <w:pPr>
        <w:spacing w:line="440" w:lineRule="exact"/>
        <w:ind w:firstLineChars="200" w:firstLine="480"/>
        <w:rPr>
          <w:rFonts w:ascii="新宋体" w:eastAsia="新宋体" w:hAnsi="新宋体"/>
          <w:sz w:val="24"/>
        </w:rPr>
      </w:pPr>
      <w:r>
        <w:rPr>
          <w:rFonts w:ascii="新宋体" w:eastAsia="新宋体" w:hAnsi="新宋体" w:hint="eastAsia"/>
          <w:sz w:val="24"/>
        </w:rPr>
        <w:t>4、资金来源：</w:t>
      </w:r>
      <w:r>
        <w:rPr>
          <w:rFonts w:ascii="新宋体" w:eastAsia="新宋体" w:hAnsi="新宋体" w:hint="eastAsia"/>
          <w:sz w:val="24"/>
          <w:u w:val="single"/>
        </w:rPr>
        <w:t>自筹</w:t>
      </w:r>
    </w:p>
    <w:p w:rsidR="00755ACA" w:rsidRDefault="00386616">
      <w:pPr>
        <w:widowControl/>
        <w:snapToGrid w:val="0"/>
        <w:spacing w:line="500" w:lineRule="exact"/>
        <w:ind w:firstLineChars="200" w:firstLine="480"/>
        <w:jc w:val="left"/>
        <w:rPr>
          <w:rFonts w:ascii="新宋体" w:hAnsi="新宋体" w:cs="宋体"/>
          <w:kern w:val="0"/>
          <w:sz w:val="24"/>
        </w:rPr>
      </w:pPr>
      <w:r>
        <w:rPr>
          <w:rFonts w:ascii="新宋体" w:eastAsia="新宋体" w:hAnsi="新宋体" w:hint="eastAsia"/>
          <w:sz w:val="24"/>
        </w:rPr>
        <w:t>5、</w:t>
      </w:r>
      <w:r>
        <w:rPr>
          <w:rFonts w:cs="宋体" w:hint="eastAsia"/>
          <w:kern w:val="0"/>
          <w:sz w:val="24"/>
        </w:rPr>
        <w:t>项目名称：</w:t>
      </w:r>
      <w:r>
        <w:rPr>
          <w:rFonts w:ascii="新宋体" w:eastAsia="新宋体" w:hAnsi="新宋体" w:hint="eastAsia"/>
          <w:sz w:val="24"/>
        </w:rPr>
        <w:t>广州市白云区广外附属小学</w:t>
      </w:r>
      <w:r>
        <w:rPr>
          <w:rFonts w:cs="宋体" w:hint="eastAsia"/>
          <w:kern w:val="0"/>
          <w:sz w:val="24"/>
        </w:rPr>
        <w:t>运动场维修改造</w:t>
      </w:r>
      <w:r>
        <w:rPr>
          <w:rFonts w:ascii="新宋体" w:eastAsia="新宋体" w:hAnsi="新宋体" w:hint="eastAsia"/>
          <w:sz w:val="24"/>
        </w:rPr>
        <w:t>工程</w:t>
      </w:r>
    </w:p>
    <w:p w:rsidR="00755ACA" w:rsidRDefault="00386616">
      <w:pPr>
        <w:widowControl/>
        <w:snapToGrid w:val="0"/>
        <w:spacing w:line="440" w:lineRule="exact"/>
        <w:ind w:leftChars="52" w:left="109" w:firstLineChars="150" w:firstLine="360"/>
        <w:jc w:val="left"/>
        <w:rPr>
          <w:rFonts w:cs="宋体"/>
          <w:kern w:val="0"/>
          <w:sz w:val="24"/>
        </w:rPr>
      </w:pPr>
      <w:r>
        <w:rPr>
          <w:rFonts w:ascii="新宋体" w:eastAsia="新宋体" w:hAnsi="新宋体" w:hint="eastAsia"/>
          <w:sz w:val="24"/>
        </w:rPr>
        <w:t>6、投标限价：</w:t>
      </w:r>
      <w:r>
        <w:rPr>
          <w:rFonts w:cs="宋体" w:hint="eastAsia"/>
          <w:b/>
          <w:kern w:val="0"/>
          <w:sz w:val="24"/>
        </w:rPr>
        <w:t>本工程设置的最高报价值为</w:t>
      </w:r>
      <w:r>
        <w:rPr>
          <w:rFonts w:ascii="新宋体" w:eastAsia="新宋体" w:hAnsi="新宋体" w:hint="eastAsia"/>
          <w:b/>
          <w:sz w:val="24"/>
          <w:u w:val="single"/>
        </w:rPr>
        <w:t xml:space="preserve"> 98.93</w:t>
      </w:r>
      <w:r>
        <w:rPr>
          <w:rFonts w:ascii="新宋体" w:hAnsi="新宋体" w:cs="宋体" w:hint="eastAsia"/>
          <w:b/>
          <w:kern w:val="0"/>
          <w:sz w:val="24"/>
        </w:rPr>
        <w:t>元（含由招标人支配的</w:t>
      </w:r>
      <w:r>
        <w:rPr>
          <w:rFonts w:ascii="新宋体" w:hAnsi="新宋体" w:cs="宋体" w:hint="eastAsia"/>
          <w:b/>
          <w:kern w:val="0"/>
          <w:sz w:val="24"/>
        </w:rPr>
        <w:t>4.1</w:t>
      </w:r>
      <w:r>
        <w:rPr>
          <w:rFonts w:ascii="新宋体" w:hAnsi="新宋体" w:cs="宋体" w:hint="eastAsia"/>
          <w:b/>
          <w:kern w:val="0"/>
          <w:sz w:val="24"/>
        </w:rPr>
        <w:t>万元暂列金额）</w:t>
      </w:r>
      <w:r>
        <w:rPr>
          <w:rFonts w:cs="宋体" w:hint="eastAsia"/>
          <w:b/>
          <w:kern w:val="0"/>
          <w:sz w:val="24"/>
        </w:rPr>
        <w:t>。超过最高报价值的投标报价均按废标处理。</w:t>
      </w:r>
    </w:p>
    <w:p w:rsidR="00755ACA" w:rsidRDefault="00386616">
      <w:pPr>
        <w:spacing w:line="440" w:lineRule="exact"/>
        <w:ind w:leftChars="228" w:left="2039" w:hangingChars="650" w:hanging="1560"/>
        <w:rPr>
          <w:rFonts w:cs="宋体"/>
          <w:kern w:val="0"/>
          <w:sz w:val="24"/>
        </w:rPr>
      </w:pPr>
      <w:r>
        <w:rPr>
          <w:rFonts w:ascii="新宋体" w:eastAsia="新宋体" w:hAnsi="新宋体" w:hint="eastAsia"/>
          <w:sz w:val="24"/>
        </w:rPr>
        <w:t>7、工程范围和内容：广州市白云区广外附属小学</w:t>
      </w:r>
      <w:r>
        <w:rPr>
          <w:rFonts w:cs="宋体" w:hint="eastAsia"/>
          <w:kern w:val="0"/>
          <w:sz w:val="24"/>
        </w:rPr>
        <w:t>运动场维修改造</w:t>
      </w:r>
      <w:r>
        <w:rPr>
          <w:rFonts w:ascii="新宋体" w:eastAsia="新宋体" w:hAnsi="新宋体" w:hint="eastAsia"/>
          <w:sz w:val="24"/>
        </w:rPr>
        <w:t>工程，包括</w:t>
      </w:r>
      <w:r>
        <w:rPr>
          <w:rFonts w:cs="宋体" w:hint="eastAsia"/>
          <w:kern w:val="0"/>
          <w:sz w:val="24"/>
        </w:rPr>
        <w:t>跑道、器材翻新和足球场、篮球场改造等，具体工程内容详见工程量清单和建设方确认的施工图纸所包含的工程内容。</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8、发包方式： 施工总承包</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9、计划工期：为40个日历天</w:t>
      </w:r>
    </w:p>
    <w:p w:rsidR="00755ACA" w:rsidRDefault="00386616">
      <w:pPr>
        <w:spacing w:line="440" w:lineRule="exact"/>
        <w:ind w:firstLineChars="200" w:firstLine="480"/>
        <w:rPr>
          <w:rFonts w:ascii="新宋体" w:eastAsia="新宋体" w:hAnsi="新宋体"/>
          <w:b/>
          <w:bCs/>
          <w:sz w:val="24"/>
        </w:rPr>
      </w:pPr>
      <w:r>
        <w:rPr>
          <w:rFonts w:ascii="新宋体" w:eastAsia="新宋体" w:hAnsi="新宋体" w:hint="eastAsia"/>
          <w:sz w:val="24"/>
        </w:rPr>
        <w:t>10、现场条件：现场具备开工条件。</w:t>
      </w:r>
    </w:p>
    <w:p w:rsidR="00755ACA" w:rsidRDefault="00386616">
      <w:pPr>
        <w:pStyle w:val="20"/>
        <w:spacing w:after="120"/>
        <w:ind w:left="-210" w:firstLine="562"/>
      </w:pPr>
      <w:bookmarkStart w:id="6" w:name="_Toc339544878"/>
      <w:bookmarkStart w:id="7" w:name="_Toc483420103"/>
      <w:r>
        <w:rPr>
          <w:rFonts w:hint="eastAsia"/>
        </w:rPr>
        <w:t>二、招标方式、招标范围：</w:t>
      </w:r>
      <w:bookmarkEnd w:id="6"/>
      <w:bookmarkEnd w:id="7"/>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招标方式：本工程采用校内公开招标。</w:t>
      </w:r>
    </w:p>
    <w:p w:rsidR="00755ACA" w:rsidRDefault="00386616">
      <w:pPr>
        <w:spacing w:line="360" w:lineRule="auto"/>
        <w:ind w:leftChars="227" w:left="1557" w:hangingChars="450" w:hanging="1080"/>
        <w:rPr>
          <w:rFonts w:ascii="新宋体" w:eastAsia="新宋体" w:hAnsi="新宋体"/>
          <w:sz w:val="24"/>
        </w:rPr>
      </w:pPr>
      <w:r>
        <w:rPr>
          <w:rFonts w:ascii="新宋体" w:eastAsia="新宋体" w:hAnsi="新宋体" w:hint="eastAsia"/>
          <w:sz w:val="24"/>
        </w:rPr>
        <w:t>招标范围：广州市白云区广外附属小学</w:t>
      </w:r>
      <w:r>
        <w:rPr>
          <w:rFonts w:cs="宋体" w:hint="eastAsia"/>
          <w:kern w:val="0"/>
          <w:sz w:val="24"/>
        </w:rPr>
        <w:t>运动场维修改造</w:t>
      </w:r>
      <w:r>
        <w:rPr>
          <w:rFonts w:ascii="新宋体" w:eastAsia="新宋体" w:hAnsi="新宋体" w:hint="eastAsia"/>
          <w:sz w:val="24"/>
        </w:rPr>
        <w:t>工程。</w:t>
      </w:r>
    </w:p>
    <w:p w:rsidR="00755ACA" w:rsidRDefault="00386616">
      <w:pPr>
        <w:pStyle w:val="20"/>
        <w:spacing w:after="120"/>
        <w:ind w:left="-210" w:firstLine="562"/>
      </w:pPr>
      <w:bookmarkStart w:id="8" w:name="_Toc483420104"/>
      <w:bookmarkStart w:id="9" w:name="_Toc339544879"/>
      <w:r>
        <w:rPr>
          <w:rFonts w:hint="eastAsia"/>
        </w:rPr>
        <w:t>三、工程承包方式：</w:t>
      </w:r>
      <w:bookmarkEnd w:id="8"/>
      <w:bookmarkEnd w:id="9"/>
    </w:p>
    <w:p w:rsidR="00755ACA" w:rsidRDefault="00386616">
      <w:pPr>
        <w:spacing w:line="360" w:lineRule="auto"/>
        <w:ind w:firstLineChars="200" w:firstLine="480"/>
        <w:rPr>
          <w:rFonts w:ascii="新宋体" w:eastAsia="新宋体" w:hAnsi="新宋体"/>
          <w:sz w:val="24"/>
        </w:rPr>
      </w:pPr>
      <w:r>
        <w:rPr>
          <w:rFonts w:hint="eastAsia"/>
          <w:sz w:val="24"/>
        </w:rPr>
        <w:t>投标人按照招标文件的要求，以招标人提供的施工图纸及工程量清单为依据，按</w:t>
      </w:r>
      <w:r>
        <w:rPr>
          <w:rFonts w:hint="eastAsia"/>
          <w:b/>
          <w:sz w:val="24"/>
        </w:rPr>
        <w:t>工程量清单法</w:t>
      </w:r>
      <w:r>
        <w:rPr>
          <w:rFonts w:hint="eastAsia"/>
          <w:sz w:val="24"/>
        </w:rPr>
        <w:t>报价。工程量清单中缺项，但完成施工图纸内容必须包含的工程项目，</w:t>
      </w:r>
      <w:r>
        <w:rPr>
          <w:rFonts w:ascii="新宋体" w:eastAsia="新宋体" w:hAnsi="新宋体" w:hint="eastAsia"/>
          <w:sz w:val="24"/>
        </w:rPr>
        <w:t>请投标人在清单综合单价中考虑，投标人也可以在提交招标文件答疑时提出、由招标人在答疑中补充列项。</w:t>
      </w:r>
    </w:p>
    <w:p w:rsidR="00755ACA" w:rsidRDefault="00386616">
      <w:pPr>
        <w:pStyle w:val="20"/>
        <w:spacing w:after="120"/>
        <w:ind w:left="-210" w:firstLineChars="249" w:firstLine="700"/>
      </w:pPr>
      <w:bookmarkStart w:id="10" w:name="_Toc483420105"/>
      <w:bookmarkStart w:id="11" w:name="_Toc339544880"/>
      <w:r>
        <w:rPr>
          <w:rFonts w:hint="eastAsia"/>
        </w:rPr>
        <w:t>四、工程质量和使用材料要求</w:t>
      </w:r>
      <w:bookmarkEnd w:id="10"/>
      <w:bookmarkEnd w:id="11"/>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（一）技术要求</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本工程要求严格按照国家有关施工及验收规范、技术标准进行施工和验收。</w:t>
      </w:r>
    </w:p>
    <w:p w:rsidR="00755ACA" w:rsidRDefault="00386616" w:rsidP="005427AD">
      <w:pPr>
        <w:spacing w:beforeLines="50" w:afterLines="50"/>
        <w:ind w:left="420" w:right="600"/>
        <w:rPr>
          <w:b/>
          <w:sz w:val="28"/>
          <w:szCs w:val="28"/>
        </w:rPr>
      </w:pPr>
      <w:r>
        <w:rPr>
          <w:rFonts w:hint="eastAsia"/>
          <w:b/>
          <w:sz w:val="28"/>
          <w:szCs w:val="28"/>
        </w:rPr>
        <w:t>1</w:t>
      </w:r>
      <w:r>
        <w:rPr>
          <w:rFonts w:hint="eastAsia"/>
          <w:b/>
          <w:sz w:val="28"/>
          <w:szCs w:val="28"/>
        </w:rPr>
        <w:t>、人造草技术参数：</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0"/>
        <w:gridCol w:w="6680"/>
      </w:tblGrid>
      <w:tr w:rsidR="00755ACA">
        <w:trPr>
          <w:trHeight w:val="556"/>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lastRenderedPageBreak/>
              <w:t>生产工艺</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簇绒法直线型走针</w:t>
            </w:r>
          </w:p>
        </w:tc>
      </w:tr>
      <w:tr w:rsidR="00755ACA">
        <w:trPr>
          <w:trHeight w:val="519"/>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草高</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50mm</w:t>
            </w:r>
            <w:r>
              <w:rPr>
                <w:rFonts w:hint="eastAsia"/>
                <w:sz w:val="18"/>
                <w:szCs w:val="18"/>
              </w:rPr>
              <w:t>±</w:t>
            </w:r>
            <w:r>
              <w:rPr>
                <w:rFonts w:hint="eastAsia"/>
                <w:sz w:val="18"/>
                <w:szCs w:val="18"/>
              </w:rPr>
              <w:t>1mm</w:t>
            </w:r>
          </w:p>
        </w:tc>
      </w:tr>
      <w:tr w:rsidR="00755ACA">
        <w:trPr>
          <w:trHeight w:val="544"/>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草坪样品规格</w:t>
            </w:r>
          </w:p>
        </w:tc>
        <w:tc>
          <w:tcPr>
            <w:tcW w:w="6680" w:type="dxa"/>
            <w:vAlign w:val="center"/>
          </w:tcPr>
          <w:p w:rsidR="00755ACA" w:rsidRDefault="00386616">
            <w:pPr>
              <w:spacing w:line="120" w:lineRule="atLeast"/>
              <w:ind w:leftChars="218" w:left="818" w:hangingChars="200" w:hanging="360"/>
              <w:rPr>
                <w:sz w:val="18"/>
                <w:szCs w:val="18"/>
              </w:rPr>
            </w:pPr>
            <w:r>
              <w:rPr>
                <w:rFonts w:hint="eastAsia"/>
                <w:bCs/>
                <w:sz w:val="18"/>
                <w:szCs w:val="18"/>
              </w:rPr>
              <w:t>不小于</w:t>
            </w:r>
            <w:r>
              <w:rPr>
                <w:rFonts w:hint="eastAsia"/>
                <w:bCs/>
                <w:sz w:val="18"/>
                <w:szCs w:val="18"/>
              </w:rPr>
              <w:t xml:space="preserve">30cm*30cm  </w:t>
            </w:r>
          </w:p>
        </w:tc>
      </w:tr>
      <w:tr w:rsidR="00755ACA">
        <w:trPr>
          <w:trHeight w:val="506"/>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草坪质保年限</w:t>
            </w:r>
          </w:p>
        </w:tc>
        <w:tc>
          <w:tcPr>
            <w:tcW w:w="6680" w:type="dxa"/>
            <w:vAlign w:val="center"/>
          </w:tcPr>
          <w:p w:rsidR="00755ACA" w:rsidRDefault="00386616">
            <w:pPr>
              <w:spacing w:line="120" w:lineRule="atLeast"/>
              <w:rPr>
                <w:sz w:val="18"/>
                <w:szCs w:val="18"/>
              </w:rPr>
            </w:pPr>
            <w:r>
              <w:rPr>
                <w:rFonts w:hint="eastAsia"/>
                <w:sz w:val="18"/>
                <w:szCs w:val="18"/>
              </w:rPr>
              <w:t xml:space="preserve">       5</w:t>
            </w:r>
            <w:r>
              <w:rPr>
                <w:rFonts w:hint="eastAsia"/>
                <w:sz w:val="18"/>
                <w:szCs w:val="18"/>
              </w:rPr>
              <w:t>年</w:t>
            </w:r>
          </w:p>
        </w:tc>
      </w:tr>
      <w:tr w:rsidR="00755ACA">
        <w:trPr>
          <w:trHeight w:val="519"/>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草丝材质</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不含重金属</w:t>
            </w:r>
            <w:r>
              <w:rPr>
                <w:rFonts w:hint="eastAsia"/>
                <w:sz w:val="18"/>
                <w:szCs w:val="18"/>
              </w:rPr>
              <w:t xml:space="preserve"> </w:t>
            </w:r>
            <w:r>
              <w:rPr>
                <w:rFonts w:hint="eastAsia"/>
                <w:sz w:val="18"/>
                <w:szCs w:val="18"/>
              </w:rPr>
              <w:t>高耐用聚乙烯（</w:t>
            </w:r>
            <w:r>
              <w:rPr>
                <w:rFonts w:hint="eastAsia"/>
                <w:sz w:val="18"/>
                <w:szCs w:val="18"/>
              </w:rPr>
              <w:t>PE</w:t>
            </w:r>
            <w:r>
              <w:rPr>
                <w:rFonts w:hint="eastAsia"/>
                <w:sz w:val="18"/>
                <w:szCs w:val="18"/>
              </w:rPr>
              <w:t>）</w:t>
            </w:r>
          </w:p>
        </w:tc>
      </w:tr>
      <w:tr w:rsidR="00755ACA">
        <w:trPr>
          <w:trHeight w:val="531"/>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草丝厚度</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180</w:t>
            </w:r>
            <w:r>
              <w:rPr>
                <w:sz w:val="18"/>
                <w:szCs w:val="18"/>
              </w:rPr>
              <w:t>µ</w:t>
            </w:r>
            <w:r>
              <w:rPr>
                <w:rFonts w:hint="eastAsia"/>
                <w:sz w:val="18"/>
                <w:szCs w:val="18"/>
              </w:rPr>
              <w:t>m</w:t>
            </w:r>
            <w:r>
              <w:rPr>
                <w:rFonts w:hint="eastAsia"/>
                <w:sz w:val="18"/>
                <w:szCs w:val="18"/>
              </w:rPr>
              <w:t>±</w:t>
            </w:r>
            <w:r>
              <w:rPr>
                <w:rFonts w:hint="eastAsia"/>
                <w:sz w:val="18"/>
                <w:szCs w:val="18"/>
              </w:rPr>
              <w:t>5</w:t>
            </w:r>
            <w:r>
              <w:rPr>
                <w:sz w:val="18"/>
                <w:szCs w:val="18"/>
              </w:rPr>
              <w:t>µ</w:t>
            </w:r>
            <w:r>
              <w:rPr>
                <w:rFonts w:hint="eastAsia"/>
                <w:sz w:val="18"/>
                <w:szCs w:val="18"/>
              </w:rPr>
              <w:t>m</w:t>
            </w:r>
          </w:p>
        </w:tc>
      </w:tr>
      <w:tr w:rsidR="00755ACA">
        <w:trPr>
          <w:trHeight w:val="481"/>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草丝宽度</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1.3mm</w:t>
            </w:r>
            <w:r>
              <w:rPr>
                <w:rFonts w:hint="eastAsia"/>
                <w:sz w:val="18"/>
                <w:szCs w:val="18"/>
              </w:rPr>
              <w:t>±</w:t>
            </w:r>
            <w:r>
              <w:rPr>
                <w:rFonts w:hint="eastAsia"/>
                <w:sz w:val="18"/>
                <w:szCs w:val="18"/>
              </w:rPr>
              <w:t>0.05mm</w:t>
            </w:r>
          </w:p>
        </w:tc>
      </w:tr>
      <w:tr w:rsidR="00755ACA">
        <w:trPr>
          <w:trHeight w:val="519"/>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纤维磅重</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 xml:space="preserve">8800 DTEX </w:t>
            </w:r>
            <w:r>
              <w:rPr>
                <w:rFonts w:hint="eastAsia"/>
                <w:sz w:val="18"/>
                <w:szCs w:val="18"/>
              </w:rPr>
              <w:t>±</w:t>
            </w:r>
            <w:r>
              <w:rPr>
                <w:rFonts w:hint="eastAsia"/>
                <w:sz w:val="18"/>
                <w:szCs w:val="18"/>
              </w:rPr>
              <w:t>5%</w:t>
            </w:r>
          </w:p>
        </w:tc>
      </w:tr>
      <w:tr w:rsidR="00755ACA">
        <w:trPr>
          <w:trHeight w:val="519"/>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草纤维来源</w:t>
            </w:r>
          </w:p>
        </w:tc>
        <w:tc>
          <w:tcPr>
            <w:tcW w:w="6680" w:type="dxa"/>
            <w:vAlign w:val="center"/>
          </w:tcPr>
          <w:p w:rsidR="00755ACA" w:rsidRDefault="00386616">
            <w:pPr>
              <w:spacing w:line="120" w:lineRule="atLeast"/>
              <w:ind w:leftChars="218" w:left="818" w:hangingChars="200" w:hanging="360"/>
              <w:rPr>
                <w:sz w:val="18"/>
                <w:szCs w:val="18"/>
              </w:rPr>
            </w:pPr>
            <w:r>
              <w:rPr>
                <w:rFonts w:ascii="仿宋_GB2312" w:eastAsia="仿宋_GB2312" w:hAnsi="宋体" w:hint="eastAsia"/>
                <w:sz w:val="18"/>
                <w:szCs w:val="18"/>
              </w:rPr>
              <w:t>国产高品质聚乙烯</w:t>
            </w:r>
          </w:p>
        </w:tc>
      </w:tr>
      <w:tr w:rsidR="00755ACA">
        <w:trPr>
          <w:trHeight w:val="544"/>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单根磅重</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 xml:space="preserve">1025 DTEX   </w:t>
            </w:r>
            <w:r>
              <w:rPr>
                <w:rFonts w:hint="eastAsia"/>
                <w:sz w:val="18"/>
                <w:szCs w:val="18"/>
              </w:rPr>
              <w:t>±</w:t>
            </w:r>
            <w:r>
              <w:rPr>
                <w:rFonts w:hint="eastAsia"/>
                <w:sz w:val="18"/>
                <w:szCs w:val="18"/>
              </w:rPr>
              <w:t>1%</w:t>
            </w:r>
          </w:p>
        </w:tc>
      </w:tr>
      <w:tr w:rsidR="00755ACA">
        <w:trPr>
          <w:trHeight w:val="531"/>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行距</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5/8</w:t>
            </w:r>
            <w:r>
              <w:rPr>
                <w:rFonts w:hint="eastAsia"/>
                <w:sz w:val="18"/>
                <w:szCs w:val="18"/>
              </w:rPr>
              <w:t>英寸</w:t>
            </w:r>
          </w:p>
        </w:tc>
      </w:tr>
      <w:tr w:rsidR="00755ACA">
        <w:trPr>
          <w:trHeight w:val="531"/>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簇绒密度</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10500</w:t>
            </w:r>
            <w:r>
              <w:rPr>
                <w:rFonts w:hint="eastAsia"/>
                <w:sz w:val="18"/>
                <w:szCs w:val="18"/>
              </w:rPr>
              <w:t>簇±</w:t>
            </w:r>
            <w:r>
              <w:rPr>
                <w:rFonts w:hint="eastAsia"/>
                <w:sz w:val="18"/>
                <w:szCs w:val="18"/>
              </w:rPr>
              <w:t>50</w:t>
            </w:r>
            <w:r>
              <w:rPr>
                <w:rFonts w:hint="eastAsia"/>
                <w:sz w:val="18"/>
                <w:szCs w:val="18"/>
              </w:rPr>
              <w:t>簇</w:t>
            </w:r>
            <w:r>
              <w:rPr>
                <w:rFonts w:hint="eastAsia"/>
                <w:sz w:val="18"/>
                <w:szCs w:val="18"/>
              </w:rPr>
              <w:t>/</w:t>
            </w:r>
            <w:r>
              <w:rPr>
                <w:rFonts w:hint="eastAsia"/>
                <w:sz w:val="18"/>
                <w:szCs w:val="18"/>
              </w:rPr>
              <w:t>㎡</w:t>
            </w:r>
            <w:r>
              <w:rPr>
                <w:rFonts w:hint="eastAsia"/>
                <w:sz w:val="18"/>
                <w:szCs w:val="18"/>
              </w:rPr>
              <w:t xml:space="preserve"> </w:t>
            </w:r>
          </w:p>
        </w:tc>
      </w:tr>
      <w:tr w:rsidR="00755ACA">
        <w:trPr>
          <w:trHeight w:val="531"/>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每簇根数</w:t>
            </w:r>
          </w:p>
        </w:tc>
        <w:tc>
          <w:tcPr>
            <w:tcW w:w="6680" w:type="dxa"/>
            <w:vAlign w:val="center"/>
          </w:tcPr>
          <w:p w:rsidR="00755ACA" w:rsidRDefault="00386616">
            <w:pPr>
              <w:spacing w:line="120" w:lineRule="atLeast"/>
              <w:ind w:leftChars="218" w:left="818" w:hangingChars="200" w:hanging="360"/>
              <w:rPr>
                <w:rFonts w:ascii="仿宋_GB2312" w:eastAsia="仿宋_GB2312" w:hAnsi="宋体"/>
                <w:sz w:val="18"/>
                <w:szCs w:val="18"/>
              </w:rPr>
            </w:pPr>
            <w:r>
              <w:rPr>
                <w:rFonts w:ascii="仿宋_GB2312" w:eastAsia="仿宋_GB2312" w:hAnsi="宋体" w:hint="eastAsia"/>
                <w:sz w:val="18"/>
                <w:szCs w:val="18"/>
              </w:rPr>
              <w:t>12根/簇</w:t>
            </w:r>
          </w:p>
        </w:tc>
      </w:tr>
      <w:tr w:rsidR="00755ACA">
        <w:trPr>
          <w:trHeight w:val="531"/>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草丝密度</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126000</w:t>
            </w:r>
            <w:r>
              <w:rPr>
                <w:rFonts w:hint="eastAsia"/>
                <w:sz w:val="18"/>
                <w:szCs w:val="18"/>
              </w:rPr>
              <w:t>根</w:t>
            </w:r>
            <w:r>
              <w:rPr>
                <w:rFonts w:hint="eastAsia"/>
                <w:sz w:val="18"/>
                <w:szCs w:val="18"/>
              </w:rPr>
              <w:t>/</w:t>
            </w:r>
            <w:r>
              <w:rPr>
                <w:rFonts w:hint="eastAsia"/>
                <w:sz w:val="18"/>
                <w:szCs w:val="18"/>
              </w:rPr>
              <w:t>㎡</w:t>
            </w:r>
            <w:r>
              <w:rPr>
                <w:rFonts w:hint="eastAsia"/>
                <w:sz w:val="18"/>
                <w:szCs w:val="18"/>
              </w:rPr>
              <w:t xml:space="preserve"> </w:t>
            </w:r>
            <w:r>
              <w:rPr>
                <w:rFonts w:hint="eastAsia"/>
                <w:sz w:val="18"/>
                <w:szCs w:val="18"/>
              </w:rPr>
              <w:t>±</w:t>
            </w:r>
            <w:r>
              <w:rPr>
                <w:rFonts w:hint="eastAsia"/>
                <w:sz w:val="18"/>
                <w:szCs w:val="18"/>
              </w:rPr>
              <w:t>2%</w:t>
            </w:r>
            <w:r>
              <w:rPr>
                <w:rFonts w:hint="eastAsia"/>
                <w:sz w:val="18"/>
                <w:szCs w:val="18"/>
              </w:rPr>
              <w:t>（簇绒密度</w:t>
            </w:r>
            <w:r>
              <w:rPr>
                <w:rFonts w:hint="eastAsia"/>
                <w:sz w:val="18"/>
                <w:szCs w:val="18"/>
              </w:rPr>
              <w:t>*</w:t>
            </w:r>
            <w:r>
              <w:rPr>
                <w:rFonts w:hint="eastAsia"/>
                <w:sz w:val="18"/>
                <w:szCs w:val="18"/>
              </w:rPr>
              <w:t>每簇根数</w:t>
            </w:r>
            <w:r>
              <w:rPr>
                <w:rFonts w:hint="eastAsia"/>
                <w:sz w:val="18"/>
                <w:szCs w:val="18"/>
              </w:rPr>
              <w:t>=</w:t>
            </w:r>
            <w:r>
              <w:rPr>
                <w:rFonts w:hint="eastAsia"/>
                <w:sz w:val="18"/>
                <w:szCs w:val="18"/>
              </w:rPr>
              <w:t>草丝密度）</w:t>
            </w:r>
          </w:p>
        </w:tc>
      </w:tr>
      <w:tr w:rsidR="00755ACA">
        <w:trPr>
          <w:trHeight w:val="506"/>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坪颜色</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翠绿</w:t>
            </w:r>
            <w:r>
              <w:rPr>
                <w:rFonts w:hint="eastAsia"/>
                <w:sz w:val="18"/>
                <w:szCs w:val="18"/>
              </w:rPr>
              <w:t>+</w:t>
            </w:r>
            <w:r>
              <w:rPr>
                <w:rFonts w:hint="eastAsia"/>
                <w:sz w:val="18"/>
                <w:szCs w:val="18"/>
              </w:rPr>
              <w:t>橄榄绿双色间隔编织</w:t>
            </w:r>
          </w:p>
        </w:tc>
      </w:tr>
      <w:tr w:rsidR="00755ACA">
        <w:trPr>
          <w:trHeight w:val="568"/>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底部</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环保</w:t>
            </w:r>
            <w:r>
              <w:rPr>
                <w:rFonts w:hint="eastAsia"/>
                <w:sz w:val="18"/>
                <w:szCs w:val="18"/>
              </w:rPr>
              <w:t>PP(</w:t>
            </w:r>
            <w:r>
              <w:rPr>
                <w:rFonts w:hint="eastAsia"/>
                <w:sz w:val="18"/>
                <w:szCs w:val="18"/>
              </w:rPr>
              <w:t>聚丙烯</w:t>
            </w:r>
            <w:r>
              <w:rPr>
                <w:rFonts w:hint="eastAsia"/>
                <w:sz w:val="18"/>
                <w:szCs w:val="18"/>
              </w:rPr>
              <w:t>)+</w:t>
            </w:r>
            <w:r>
              <w:rPr>
                <w:rFonts w:hint="eastAsia"/>
                <w:sz w:val="18"/>
                <w:szCs w:val="18"/>
              </w:rPr>
              <w:t>加强型玻璃纤维网格底布</w:t>
            </w:r>
          </w:p>
        </w:tc>
      </w:tr>
      <w:tr w:rsidR="00755ACA">
        <w:trPr>
          <w:trHeight w:val="469"/>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底布背胶</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丁苯乳胶</w:t>
            </w:r>
          </w:p>
        </w:tc>
      </w:tr>
      <w:tr w:rsidR="00755ACA">
        <w:trPr>
          <w:trHeight w:val="481"/>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草坪拼接粘结胶水</w:t>
            </w:r>
          </w:p>
        </w:tc>
        <w:tc>
          <w:tcPr>
            <w:tcW w:w="6680" w:type="dxa"/>
            <w:vAlign w:val="center"/>
          </w:tcPr>
          <w:p w:rsidR="00755ACA" w:rsidRDefault="00386616">
            <w:pPr>
              <w:spacing w:line="120" w:lineRule="atLeast"/>
              <w:ind w:leftChars="218" w:left="818" w:hangingChars="200" w:hanging="360"/>
              <w:rPr>
                <w:sz w:val="18"/>
                <w:szCs w:val="18"/>
              </w:rPr>
            </w:pPr>
            <w:r>
              <w:rPr>
                <w:rFonts w:hint="eastAsia"/>
                <w:sz w:val="18"/>
                <w:szCs w:val="18"/>
              </w:rPr>
              <w:t>耐水性耐候良性好的环保氯丁胶</w:t>
            </w:r>
          </w:p>
        </w:tc>
      </w:tr>
      <w:tr w:rsidR="00755ACA">
        <w:trPr>
          <w:trHeight w:val="412"/>
        </w:trPr>
        <w:tc>
          <w:tcPr>
            <w:tcW w:w="3340" w:type="dxa"/>
            <w:vAlign w:val="center"/>
          </w:tcPr>
          <w:p w:rsidR="00755ACA" w:rsidRDefault="00386616">
            <w:pPr>
              <w:spacing w:line="120" w:lineRule="atLeast"/>
              <w:ind w:leftChars="218" w:left="818" w:hangingChars="200" w:hanging="360"/>
              <w:rPr>
                <w:sz w:val="18"/>
                <w:szCs w:val="18"/>
              </w:rPr>
            </w:pPr>
            <w:r>
              <w:rPr>
                <w:rFonts w:hint="eastAsia"/>
                <w:sz w:val="18"/>
                <w:szCs w:val="18"/>
              </w:rPr>
              <w:t>卷宽</w:t>
            </w:r>
          </w:p>
        </w:tc>
        <w:tc>
          <w:tcPr>
            <w:tcW w:w="6680" w:type="dxa"/>
            <w:vAlign w:val="center"/>
          </w:tcPr>
          <w:p w:rsidR="00755ACA" w:rsidRDefault="00386616">
            <w:pPr>
              <w:spacing w:line="120" w:lineRule="atLeast"/>
              <w:rPr>
                <w:sz w:val="18"/>
                <w:szCs w:val="18"/>
              </w:rPr>
            </w:pPr>
            <w:r>
              <w:rPr>
                <w:rFonts w:hint="eastAsia"/>
                <w:sz w:val="18"/>
                <w:szCs w:val="18"/>
              </w:rPr>
              <w:t xml:space="preserve">     4</w:t>
            </w:r>
            <w:r>
              <w:rPr>
                <w:rFonts w:hint="eastAsia"/>
                <w:sz w:val="18"/>
                <w:szCs w:val="18"/>
              </w:rPr>
              <w:t>米或</w:t>
            </w:r>
            <w:r>
              <w:rPr>
                <w:rFonts w:hint="eastAsia"/>
                <w:sz w:val="18"/>
                <w:szCs w:val="18"/>
              </w:rPr>
              <w:t>5</w:t>
            </w:r>
            <w:r>
              <w:rPr>
                <w:rFonts w:hint="eastAsia"/>
                <w:sz w:val="18"/>
                <w:szCs w:val="18"/>
              </w:rPr>
              <w:t>米</w:t>
            </w:r>
          </w:p>
        </w:tc>
      </w:tr>
      <w:tr w:rsidR="00755ACA" w:rsidRPr="00421BAD">
        <w:trPr>
          <w:trHeight w:val="412"/>
        </w:trPr>
        <w:tc>
          <w:tcPr>
            <w:tcW w:w="3340" w:type="dxa"/>
            <w:vAlign w:val="center"/>
          </w:tcPr>
          <w:p w:rsidR="00755ACA" w:rsidRPr="00421BAD" w:rsidRDefault="00755ACA">
            <w:pPr>
              <w:spacing w:line="120" w:lineRule="atLeast"/>
              <w:ind w:leftChars="218" w:left="818" w:hangingChars="200" w:hanging="360"/>
              <w:rPr>
                <w:sz w:val="18"/>
                <w:szCs w:val="18"/>
              </w:rPr>
            </w:pPr>
          </w:p>
        </w:tc>
        <w:tc>
          <w:tcPr>
            <w:tcW w:w="6680" w:type="dxa"/>
            <w:vAlign w:val="center"/>
          </w:tcPr>
          <w:p w:rsidR="00755ACA" w:rsidRPr="00421BAD" w:rsidRDefault="00755ACA">
            <w:pPr>
              <w:spacing w:line="120" w:lineRule="atLeast"/>
              <w:rPr>
                <w:sz w:val="18"/>
                <w:szCs w:val="18"/>
              </w:rPr>
            </w:pPr>
          </w:p>
        </w:tc>
      </w:tr>
    </w:tbl>
    <w:p w:rsidR="00755ACA" w:rsidRPr="00421BAD" w:rsidRDefault="00755ACA">
      <w:pPr>
        <w:rPr>
          <w:vanish/>
        </w:rPr>
      </w:pPr>
    </w:p>
    <w:tbl>
      <w:tblPr>
        <w:tblpPr w:leftFromText="180" w:rightFromText="180" w:vertAnchor="text" w:horzAnchor="page" w:tblpX="1105" w:tblpY="30"/>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382"/>
        <w:gridCol w:w="2383"/>
        <w:gridCol w:w="5228"/>
      </w:tblGrid>
      <w:tr w:rsidR="00755ACA" w:rsidRPr="00421BAD">
        <w:trPr>
          <w:trHeight w:val="306"/>
        </w:trPr>
        <w:tc>
          <w:tcPr>
            <w:tcW w:w="9993" w:type="dxa"/>
            <w:gridSpan w:val="3"/>
            <w:shd w:val="clear" w:color="auto" w:fill="FFFFFF"/>
            <w:vAlign w:val="center"/>
          </w:tcPr>
          <w:p w:rsidR="00755ACA" w:rsidRPr="00421BAD" w:rsidRDefault="00386616">
            <w:pPr>
              <w:rPr>
                <w:b/>
                <w:sz w:val="28"/>
                <w:szCs w:val="28"/>
              </w:rPr>
            </w:pPr>
            <w:r w:rsidRPr="00421BAD">
              <w:rPr>
                <w:rFonts w:hint="eastAsia"/>
                <w:b/>
                <w:sz w:val="28"/>
                <w:szCs w:val="28"/>
              </w:rPr>
              <w:t>人造草坪的化学和物理性：</w:t>
            </w:r>
          </w:p>
        </w:tc>
      </w:tr>
      <w:tr w:rsidR="00755ACA" w:rsidRPr="00421BAD">
        <w:trPr>
          <w:trHeight w:val="306"/>
        </w:trPr>
        <w:tc>
          <w:tcPr>
            <w:tcW w:w="4765" w:type="dxa"/>
            <w:gridSpan w:val="2"/>
            <w:shd w:val="clear" w:color="auto" w:fill="FFFFFF"/>
            <w:vAlign w:val="center"/>
          </w:tcPr>
          <w:p w:rsidR="00755ACA" w:rsidRPr="00421BAD" w:rsidRDefault="00386616">
            <w:pPr>
              <w:widowControl/>
              <w:jc w:val="left"/>
              <w:rPr>
                <w:rFonts w:ascii="宋体" w:hAnsi="宋体" w:cs="宋体"/>
                <w:kern w:val="0"/>
                <w:sz w:val="20"/>
                <w:szCs w:val="20"/>
              </w:rPr>
            </w:pPr>
            <w:r w:rsidRPr="00421BAD">
              <w:rPr>
                <w:rFonts w:ascii="宋体" w:hAnsi="宋体" w:cs="宋体" w:hint="eastAsia"/>
                <w:kern w:val="0"/>
                <w:sz w:val="20"/>
                <w:szCs w:val="20"/>
              </w:rPr>
              <w:t>重金属含量mg/kg</w:t>
            </w:r>
          </w:p>
        </w:tc>
        <w:tc>
          <w:tcPr>
            <w:tcW w:w="5228" w:type="dxa"/>
            <w:shd w:val="clear" w:color="auto" w:fill="FFFFFF"/>
            <w:vAlign w:val="center"/>
          </w:tcPr>
          <w:p w:rsidR="00755ACA" w:rsidRPr="00421BAD" w:rsidRDefault="00386616">
            <w:pPr>
              <w:widowControl/>
              <w:rPr>
                <w:rFonts w:ascii="宋体" w:hAnsi="宋体" w:cs="宋体"/>
                <w:kern w:val="0"/>
                <w:sz w:val="20"/>
                <w:szCs w:val="20"/>
              </w:rPr>
            </w:pPr>
            <w:r w:rsidRPr="00421BAD">
              <w:rPr>
                <w:rFonts w:ascii="宋体" w:hAnsi="宋体" w:cs="宋体" w:hint="eastAsia"/>
                <w:kern w:val="0"/>
                <w:sz w:val="20"/>
                <w:szCs w:val="20"/>
              </w:rPr>
              <w:t>汞、砷、镉、铬金属离子总量≤1；铅含量≤0.4</w:t>
            </w:r>
          </w:p>
        </w:tc>
      </w:tr>
      <w:tr w:rsidR="00755ACA" w:rsidRPr="00421BAD">
        <w:trPr>
          <w:trHeight w:val="306"/>
        </w:trPr>
        <w:tc>
          <w:tcPr>
            <w:tcW w:w="4765" w:type="dxa"/>
            <w:gridSpan w:val="2"/>
            <w:shd w:val="clear" w:color="auto" w:fill="FFFFFF"/>
            <w:vAlign w:val="center"/>
          </w:tcPr>
          <w:p w:rsidR="00755ACA" w:rsidRPr="00421BAD" w:rsidRDefault="00755ACA">
            <w:pPr>
              <w:widowControl/>
              <w:jc w:val="left"/>
              <w:rPr>
                <w:rFonts w:ascii="宋体" w:hAnsi="宋体" w:cs="宋体"/>
                <w:kern w:val="0"/>
                <w:sz w:val="20"/>
                <w:szCs w:val="20"/>
              </w:rPr>
            </w:pPr>
          </w:p>
        </w:tc>
        <w:tc>
          <w:tcPr>
            <w:tcW w:w="5228" w:type="dxa"/>
            <w:shd w:val="clear" w:color="auto" w:fill="FFFFFF"/>
            <w:vAlign w:val="center"/>
          </w:tcPr>
          <w:p w:rsidR="00755ACA" w:rsidRPr="00421BAD" w:rsidRDefault="00755ACA">
            <w:pPr>
              <w:widowControl/>
              <w:rPr>
                <w:rFonts w:ascii="宋体" w:hAnsi="宋体" w:cs="宋体"/>
                <w:kern w:val="0"/>
                <w:sz w:val="20"/>
                <w:szCs w:val="20"/>
              </w:rPr>
            </w:pPr>
          </w:p>
        </w:tc>
      </w:tr>
      <w:tr w:rsidR="00755ACA" w:rsidRPr="00421BAD">
        <w:trPr>
          <w:trHeight w:val="306"/>
        </w:trPr>
        <w:tc>
          <w:tcPr>
            <w:tcW w:w="4765" w:type="dxa"/>
            <w:gridSpan w:val="2"/>
            <w:shd w:val="clear" w:color="auto" w:fill="FFFFFF"/>
            <w:vAlign w:val="center"/>
          </w:tcPr>
          <w:p w:rsidR="00755ACA" w:rsidRPr="00421BAD" w:rsidRDefault="00386616">
            <w:pPr>
              <w:widowControl/>
              <w:jc w:val="left"/>
              <w:rPr>
                <w:rFonts w:ascii="宋体" w:hAnsi="宋体" w:cs="宋体"/>
                <w:kern w:val="0"/>
                <w:sz w:val="20"/>
                <w:szCs w:val="20"/>
              </w:rPr>
            </w:pPr>
            <w:r w:rsidRPr="00421BAD">
              <w:rPr>
                <w:rFonts w:ascii="宋体" w:hAnsi="宋体" w:cs="宋体" w:hint="eastAsia"/>
                <w:kern w:val="0"/>
                <w:sz w:val="20"/>
                <w:szCs w:val="20"/>
              </w:rPr>
              <w:t>有害物质释放限量</w:t>
            </w:r>
          </w:p>
        </w:tc>
        <w:tc>
          <w:tcPr>
            <w:tcW w:w="5228" w:type="dxa"/>
            <w:shd w:val="clear" w:color="auto" w:fill="FFFFFF"/>
            <w:vAlign w:val="center"/>
          </w:tcPr>
          <w:p w:rsidR="00755ACA" w:rsidRPr="00421BAD" w:rsidRDefault="00386616">
            <w:pPr>
              <w:widowControl/>
              <w:rPr>
                <w:rFonts w:ascii="宋体" w:hAnsi="宋体" w:cs="宋体"/>
                <w:kern w:val="0"/>
                <w:sz w:val="20"/>
                <w:szCs w:val="20"/>
              </w:rPr>
            </w:pPr>
            <w:r w:rsidRPr="00421BAD">
              <w:rPr>
                <w:rFonts w:ascii="宋体" w:hAnsi="宋体" w:cs="宋体" w:hint="eastAsia"/>
                <w:kern w:val="0"/>
                <w:sz w:val="20"/>
                <w:szCs w:val="20"/>
              </w:rPr>
              <w:t>总挥发性有机化合物（TVOC）≤0.67mg/㎡h；甲醛含量≤0.007mg/㎡h；苯、甲苯和二甲苯总和、游离甲苯二异氰酸酯、多环芳烃（18种总和）、邻苯二甲酸酯类（DBP、BBP、DEHP、DNOP、DINP、DIDP）、苯并【a】芘、可溶性铅、可溶性镉、可溶性铬、可溶性汞含量为零。</w:t>
            </w:r>
          </w:p>
        </w:tc>
      </w:tr>
      <w:tr w:rsidR="00755ACA" w:rsidRPr="00421BAD">
        <w:trPr>
          <w:trHeight w:val="306"/>
        </w:trPr>
        <w:tc>
          <w:tcPr>
            <w:tcW w:w="4765" w:type="dxa"/>
            <w:gridSpan w:val="2"/>
            <w:shd w:val="clear" w:color="auto" w:fill="FFFFFF"/>
            <w:vAlign w:val="center"/>
          </w:tcPr>
          <w:p w:rsidR="00755ACA" w:rsidRPr="00421BAD" w:rsidRDefault="00386616">
            <w:pPr>
              <w:rPr>
                <w:szCs w:val="21"/>
              </w:rPr>
            </w:pPr>
            <w:r w:rsidRPr="00421BAD">
              <w:rPr>
                <w:rFonts w:hint="eastAsia"/>
                <w:szCs w:val="21"/>
              </w:rPr>
              <w:t>耐气候色牢度</w:t>
            </w:r>
            <w:r w:rsidRPr="00421BAD">
              <w:rPr>
                <w:rFonts w:hint="eastAsia"/>
                <w:szCs w:val="21"/>
              </w:rPr>
              <w:t xml:space="preserve"> </w:t>
            </w:r>
            <w:r w:rsidRPr="00421BAD">
              <w:rPr>
                <w:rFonts w:hint="eastAsia"/>
                <w:szCs w:val="21"/>
              </w:rPr>
              <w:t>级</w:t>
            </w:r>
          </w:p>
        </w:tc>
        <w:tc>
          <w:tcPr>
            <w:tcW w:w="5228" w:type="dxa"/>
            <w:shd w:val="clear" w:color="auto" w:fill="FFFFFF"/>
            <w:vAlign w:val="center"/>
          </w:tcPr>
          <w:p w:rsidR="00755ACA" w:rsidRPr="00421BAD" w:rsidRDefault="00386616">
            <w:pPr>
              <w:rPr>
                <w:szCs w:val="21"/>
              </w:rPr>
            </w:pPr>
            <w:r w:rsidRPr="00421BAD">
              <w:rPr>
                <w:rFonts w:hint="eastAsia"/>
                <w:szCs w:val="21"/>
              </w:rPr>
              <w:t>老化</w:t>
            </w:r>
            <w:r w:rsidRPr="00421BAD">
              <w:rPr>
                <w:rFonts w:hint="eastAsia"/>
                <w:szCs w:val="21"/>
              </w:rPr>
              <w:t>168h</w:t>
            </w:r>
            <w:r w:rsidRPr="00421BAD">
              <w:rPr>
                <w:rFonts w:hint="eastAsia"/>
                <w:szCs w:val="21"/>
              </w:rPr>
              <w:t>，≥</w:t>
            </w:r>
            <w:r w:rsidRPr="00421BAD">
              <w:rPr>
                <w:rFonts w:hint="eastAsia"/>
                <w:szCs w:val="21"/>
              </w:rPr>
              <w:t>5</w:t>
            </w:r>
            <w:r w:rsidRPr="00421BAD">
              <w:rPr>
                <w:rFonts w:hint="eastAsia"/>
                <w:szCs w:val="21"/>
              </w:rPr>
              <w:t>级</w:t>
            </w:r>
            <w:r w:rsidRPr="00421BAD">
              <w:rPr>
                <w:rFonts w:hint="eastAsia"/>
                <w:szCs w:val="21"/>
              </w:rPr>
              <w:t xml:space="preserve">  </w:t>
            </w:r>
          </w:p>
        </w:tc>
      </w:tr>
      <w:tr w:rsidR="00755ACA" w:rsidRPr="00421BAD">
        <w:trPr>
          <w:trHeight w:val="306"/>
        </w:trPr>
        <w:tc>
          <w:tcPr>
            <w:tcW w:w="4765" w:type="dxa"/>
            <w:gridSpan w:val="2"/>
            <w:shd w:val="clear" w:color="auto" w:fill="FFFFFF"/>
            <w:vAlign w:val="center"/>
          </w:tcPr>
          <w:p w:rsidR="00755ACA" w:rsidRPr="00421BAD" w:rsidRDefault="00386616">
            <w:pPr>
              <w:rPr>
                <w:szCs w:val="21"/>
              </w:rPr>
            </w:pPr>
            <w:r w:rsidRPr="00421BAD">
              <w:rPr>
                <w:rFonts w:hint="eastAsia"/>
                <w:szCs w:val="21"/>
              </w:rPr>
              <w:t>草丝拉断力（单丝）</w:t>
            </w:r>
            <w:r w:rsidRPr="00421BAD">
              <w:rPr>
                <w:rFonts w:hint="eastAsia"/>
                <w:szCs w:val="21"/>
              </w:rPr>
              <w:t>N</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 xml:space="preserve">14             </w:t>
            </w:r>
          </w:p>
        </w:tc>
      </w:tr>
      <w:tr w:rsidR="00755ACA" w:rsidRPr="00421BAD">
        <w:trPr>
          <w:trHeight w:val="306"/>
        </w:trPr>
        <w:tc>
          <w:tcPr>
            <w:tcW w:w="4765" w:type="dxa"/>
            <w:gridSpan w:val="2"/>
            <w:shd w:val="clear" w:color="auto" w:fill="FFFFFF"/>
            <w:vAlign w:val="center"/>
          </w:tcPr>
          <w:p w:rsidR="00755ACA" w:rsidRPr="00421BAD" w:rsidRDefault="00386616">
            <w:pPr>
              <w:rPr>
                <w:szCs w:val="21"/>
              </w:rPr>
            </w:pPr>
            <w:r w:rsidRPr="00421BAD">
              <w:rPr>
                <w:rFonts w:hint="eastAsia"/>
                <w:szCs w:val="21"/>
              </w:rPr>
              <w:t>草丝收缩率</w:t>
            </w:r>
            <w:r w:rsidRPr="00421BAD">
              <w:rPr>
                <w:rFonts w:hint="eastAsia"/>
                <w:szCs w:val="21"/>
              </w:rPr>
              <w:t>%</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3</w:t>
            </w:r>
          </w:p>
        </w:tc>
      </w:tr>
      <w:tr w:rsidR="00755ACA" w:rsidRPr="00421BAD">
        <w:trPr>
          <w:trHeight w:val="306"/>
        </w:trPr>
        <w:tc>
          <w:tcPr>
            <w:tcW w:w="4765" w:type="dxa"/>
            <w:gridSpan w:val="2"/>
            <w:shd w:val="clear" w:color="auto" w:fill="FFFFFF"/>
            <w:vAlign w:val="center"/>
          </w:tcPr>
          <w:p w:rsidR="00755ACA" w:rsidRPr="00421BAD" w:rsidRDefault="00386616">
            <w:pPr>
              <w:rPr>
                <w:szCs w:val="21"/>
              </w:rPr>
            </w:pPr>
            <w:r w:rsidRPr="00421BAD">
              <w:rPr>
                <w:rFonts w:hint="eastAsia"/>
                <w:szCs w:val="21"/>
              </w:rPr>
              <w:t>单簇草拔出力</w:t>
            </w:r>
            <w:r w:rsidRPr="00421BAD">
              <w:rPr>
                <w:rFonts w:hint="eastAsia"/>
                <w:szCs w:val="21"/>
              </w:rPr>
              <w:t xml:space="preserve"> N</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100</w:t>
            </w:r>
          </w:p>
        </w:tc>
      </w:tr>
      <w:tr w:rsidR="00755ACA" w:rsidRPr="00421BAD">
        <w:trPr>
          <w:trHeight w:val="306"/>
        </w:trPr>
        <w:tc>
          <w:tcPr>
            <w:tcW w:w="2382" w:type="dxa"/>
            <w:vMerge w:val="restart"/>
            <w:shd w:val="clear" w:color="auto" w:fill="FFFFFF"/>
            <w:vAlign w:val="center"/>
          </w:tcPr>
          <w:p w:rsidR="00755ACA" w:rsidRPr="00421BAD" w:rsidRDefault="00386616">
            <w:pPr>
              <w:rPr>
                <w:szCs w:val="21"/>
              </w:rPr>
            </w:pPr>
            <w:r w:rsidRPr="00421BAD">
              <w:rPr>
                <w:rFonts w:hint="eastAsia"/>
                <w:szCs w:val="21"/>
              </w:rPr>
              <w:t>底布拉断力</w:t>
            </w:r>
            <w:r w:rsidRPr="00421BAD">
              <w:rPr>
                <w:rFonts w:hint="eastAsia"/>
                <w:szCs w:val="21"/>
              </w:rPr>
              <w:t xml:space="preserve"> N/5cm</w:t>
            </w:r>
          </w:p>
        </w:tc>
        <w:tc>
          <w:tcPr>
            <w:tcW w:w="2383" w:type="dxa"/>
            <w:shd w:val="clear" w:color="auto" w:fill="FFFFFF"/>
            <w:vAlign w:val="center"/>
          </w:tcPr>
          <w:p w:rsidR="00755ACA" w:rsidRPr="00421BAD" w:rsidRDefault="00386616">
            <w:pPr>
              <w:rPr>
                <w:szCs w:val="21"/>
              </w:rPr>
            </w:pPr>
            <w:r w:rsidRPr="00421BAD">
              <w:rPr>
                <w:rFonts w:hint="eastAsia"/>
                <w:szCs w:val="21"/>
              </w:rPr>
              <w:t>纵向</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2750</w:t>
            </w:r>
          </w:p>
        </w:tc>
      </w:tr>
      <w:tr w:rsidR="00755ACA">
        <w:trPr>
          <w:trHeight w:val="306"/>
        </w:trPr>
        <w:tc>
          <w:tcPr>
            <w:tcW w:w="2382" w:type="dxa"/>
            <w:vMerge/>
            <w:shd w:val="clear" w:color="auto" w:fill="FFFFFF"/>
            <w:vAlign w:val="center"/>
          </w:tcPr>
          <w:p w:rsidR="00755ACA" w:rsidRDefault="00755ACA">
            <w:pPr>
              <w:rPr>
                <w:color w:val="FF0000"/>
                <w:szCs w:val="21"/>
              </w:rPr>
            </w:pPr>
          </w:p>
        </w:tc>
        <w:tc>
          <w:tcPr>
            <w:tcW w:w="2383" w:type="dxa"/>
            <w:shd w:val="clear" w:color="auto" w:fill="FFFFFF"/>
            <w:vAlign w:val="center"/>
          </w:tcPr>
          <w:p w:rsidR="00755ACA" w:rsidRPr="00421BAD" w:rsidRDefault="00386616">
            <w:pPr>
              <w:rPr>
                <w:szCs w:val="21"/>
              </w:rPr>
            </w:pPr>
            <w:r w:rsidRPr="00421BAD">
              <w:rPr>
                <w:rFonts w:hint="eastAsia"/>
                <w:szCs w:val="21"/>
              </w:rPr>
              <w:t>横向</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2300</w:t>
            </w:r>
          </w:p>
        </w:tc>
      </w:tr>
      <w:tr w:rsidR="00755ACA">
        <w:trPr>
          <w:trHeight w:val="372"/>
        </w:trPr>
        <w:tc>
          <w:tcPr>
            <w:tcW w:w="2382" w:type="dxa"/>
            <w:vMerge w:val="restart"/>
            <w:shd w:val="clear" w:color="auto" w:fill="FFFFFF"/>
            <w:vAlign w:val="center"/>
          </w:tcPr>
          <w:p w:rsidR="00755ACA" w:rsidRPr="00421BAD" w:rsidRDefault="00386616">
            <w:pPr>
              <w:rPr>
                <w:szCs w:val="21"/>
              </w:rPr>
            </w:pPr>
            <w:r w:rsidRPr="00421BAD">
              <w:rPr>
                <w:rFonts w:hint="eastAsia"/>
                <w:szCs w:val="21"/>
              </w:rPr>
              <w:t>底布抗撕裂力</w:t>
            </w:r>
            <w:r w:rsidRPr="00421BAD">
              <w:rPr>
                <w:rFonts w:hint="eastAsia"/>
                <w:szCs w:val="21"/>
              </w:rPr>
              <w:t xml:space="preserve"> N</w:t>
            </w:r>
          </w:p>
        </w:tc>
        <w:tc>
          <w:tcPr>
            <w:tcW w:w="2383" w:type="dxa"/>
            <w:shd w:val="clear" w:color="auto" w:fill="FFFFFF"/>
            <w:vAlign w:val="center"/>
          </w:tcPr>
          <w:p w:rsidR="00755ACA" w:rsidRPr="00421BAD" w:rsidRDefault="00386616">
            <w:pPr>
              <w:rPr>
                <w:szCs w:val="21"/>
              </w:rPr>
            </w:pPr>
            <w:r w:rsidRPr="00421BAD">
              <w:rPr>
                <w:rFonts w:hint="eastAsia"/>
                <w:szCs w:val="21"/>
              </w:rPr>
              <w:t>纵向</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160</w:t>
            </w:r>
          </w:p>
        </w:tc>
      </w:tr>
      <w:tr w:rsidR="00755ACA">
        <w:trPr>
          <w:trHeight w:val="306"/>
        </w:trPr>
        <w:tc>
          <w:tcPr>
            <w:tcW w:w="2382" w:type="dxa"/>
            <w:vMerge/>
            <w:shd w:val="clear" w:color="auto" w:fill="FFFFFF"/>
            <w:vAlign w:val="center"/>
          </w:tcPr>
          <w:p w:rsidR="00755ACA" w:rsidRPr="00421BAD" w:rsidRDefault="00755ACA">
            <w:pPr>
              <w:rPr>
                <w:szCs w:val="21"/>
              </w:rPr>
            </w:pPr>
          </w:p>
        </w:tc>
        <w:tc>
          <w:tcPr>
            <w:tcW w:w="2383" w:type="dxa"/>
            <w:shd w:val="clear" w:color="auto" w:fill="FFFFFF"/>
            <w:vAlign w:val="center"/>
          </w:tcPr>
          <w:p w:rsidR="00755ACA" w:rsidRPr="00421BAD" w:rsidRDefault="00386616">
            <w:pPr>
              <w:rPr>
                <w:szCs w:val="21"/>
              </w:rPr>
            </w:pPr>
            <w:r w:rsidRPr="00421BAD">
              <w:rPr>
                <w:rFonts w:hint="eastAsia"/>
                <w:szCs w:val="21"/>
              </w:rPr>
              <w:t>横向</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180</w:t>
            </w:r>
          </w:p>
        </w:tc>
      </w:tr>
      <w:tr w:rsidR="00755ACA">
        <w:trPr>
          <w:trHeight w:val="306"/>
        </w:trPr>
        <w:tc>
          <w:tcPr>
            <w:tcW w:w="4765" w:type="dxa"/>
            <w:gridSpan w:val="2"/>
            <w:shd w:val="clear" w:color="auto" w:fill="FFFFFF"/>
            <w:vAlign w:val="center"/>
          </w:tcPr>
          <w:p w:rsidR="00755ACA" w:rsidRPr="00421BAD" w:rsidRDefault="00386616">
            <w:pPr>
              <w:rPr>
                <w:szCs w:val="21"/>
              </w:rPr>
            </w:pPr>
            <w:r w:rsidRPr="00421BAD">
              <w:rPr>
                <w:rFonts w:hint="eastAsia"/>
                <w:szCs w:val="21"/>
              </w:rPr>
              <w:t>老化试验（</w:t>
            </w:r>
            <w:r w:rsidRPr="00421BAD">
              <w:rPr>
                <w:rFonts w:hint="eastAsia"/>
                <w:szCs w:val="21"/>
              </w:rPr>
              <w:t>168h</w:t>
            </w:r>
            <w:r w:rsidRPr="00421BAD">
              <w:rPr>
                <w:rFonts w:hint="eastAsia"/>
                <w:szCs w:val="21"/>
              </w:rPr>
              <w:t>后）草丝拉断力保留率</w:t>
            </w:r>
            <w:r w:rsidRPr="00421BAD">
              <w:rPr>
                <w:rFonts w:hint="eastAsia"/>
                <w:szCs w:val="21"/>
              </w:rPr>
              <w:t>%</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90</w:t>
            </w:r>
          </w:p>
        </w:tc>
      </w:tr>
      <w:tr w:rsidR="00755ACA">
        <w:trPr>
          <w:trHeight w:val="373"/>
        </w:trPr>
        <w:tc>
          <w:tcPr>
            <w:tcW w:w="2382" w:type="dxa"/>
            <w:vMerge w:val="restart"/>
            <w:shd w:val="clear" w:color="auto" w:fill="FFFFFF"/>
            <w:vAlign w:val="center"/>
          </w:tcPr>
          <w:p w:rsidR="00755ACA" w:rsidRPr="00421BAD" w:rsidRDefault="00386616">
            <w:pPr>
              <w:rPr>
                <w:szCs w:val="21"/>
              </w:rPr>
            </w:pPr>
            <w:r w:rsidRPr="00421BAD">
              <w:rPr>
                <w:rFonts w:hint="eastAsia"/>
                <w:szCs w:val="21"/>
              </w:rPr>
              <w:t>低温试验（</w:t>
            </w:r>
            <w:r w:rsidRPr="00421BAD">
              <w:rPr>
                <w:rFonts w:hint="eastAsia"/>
                <w:szCs w:val="21"/>
              </w:rPr>
              <w:t>-40</w:t>
            </w:r>
            <w:r w:rsidRPr="00421BAD">
              <w:rPr>
                <w:rFonts w:hint="eastAsia"/>
                <w:szCs w:val="21"/>
              </w:rPr>
              <w:t>℃，</w:t>
            </w:r>
            <w:r w:rsidRPr="00421BAD">
              <w:rPr>
                <w:rFonts w:hint="eastAsia"/>
                <w:szCs w:val="21"/>
              </w:rPr>
              <w:t>24h</w:t>
            </w:r>
            <w:r w:rsidRPr="00421BAD">
              <w:rPr>
                <w:rFonts w:hint="eastAsia"/>
                <w:szCs w:val="21"/>
              </w:rPr>
              <w:t>）</w:t>
            </w:r>
          </w:p>
        </w:tc>
        <w:tc>
          <w:tcPr>
            <w:tcW w:w="2383" w:type="dxa"/>
            <w:shd w:val="clear" w:color="auto" w:fill="FFFFFF"/>
            <w:vAlign w:val="center"/>
          </w:tcPr>
          <w:p w:rsidR="00755ACA" w:rsidRPr="00421BAD" w:rsidRDefault="00386616">
            <w:pPr>
              <w:rPr>
                <w:szCs w:val="21"/>
              </w:rPr>
            </w:pPr>
            <w:r w:rsidRPr="00421BAD">
              <w:rPr>
                <w:rFonts w:hint="eastAsia"/>
                <w:szCs w:val="21"/>
              </w:rPr>
              <w:t>草丝拉断力保留率</w:t>
            </w:r>
            <w:r w:rsidRPr="00421BAD">
              <w:rPr>
                <w:rFonts w:hint="eastAsia"/>
                <w:szCs w:val="21"/>
              </w:rPr>
              <w:t>%</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93</w:t>
            </w:r>
          </w:p>
        </w:tc>
      </w:tr>
      <w:tr w:rsidR="00755ACA">
        <w:trPr>
          <w:trHeight w:val="306"/>
        </w:trPr>
        <w:tc>
          <w:tcPr>
            <w:tcW w:w="2382" w:type="dxa"/>
            <w:vMerge/>
            <w:shd w:val="clear" w:color="auto" w:fill="FFFFFF"/>
            <w:vAlign w:val="center"/>
          </w:tcPr>
          <w:p w:rsidR="00755ACA" w:rsidRDefault="00755ACA">
            <w:pPr>
              <w:rPr>
                <w:color w:val="FF0000"/>
                <w:szCs w:val="21"/>
              </w:rPr>
            </w:pPr>
          </w:p>
        </w:tc>
        <w:tc>
          <w:tcPr>
            <w:tcW w:w="2383" w:type="dxa"/>
            <w:shd w:val="clear" w:color="auto" w:fill="FFFFFF"/>
            <w:vAlign w:val="center"/>
          </w:tcPr>
          <w:p w:rsidR="00755ACA" w:rsidRPr="00421BAD" w:rsidRDefault="00386616">
            <w:pPr>
              <w:rPr>
                <w:szCs w:val="21"/>
              </w:rPr>
            </w:pPr>
            <w:r w:rsidRPr="00421BAD">
              <w:rPr>
                <w:rFonts w:hint="eastAsia"/>
                <w:szCs w:val="21"/>
              </w:rPr>
              <w:t>单簇草拔出力保留率</w:t>
            </w:r>
            <w:r w:rsidRPr="00421BAD">
              <w:rPr>
                <w:rFonts w:hint="eastAsia"/>
                <w:szCs w:val="21"/>
              </w:rPr>
              <w:t>%</w:t>
            </w:r>
          </w:p>
        </w:tc>
        <w:tc>
          <w:tcPr>
            <w:tcW w:w="5228" w:type="dxa"/>
            <w:shd w:val="clear" w:color="auto" w:fill="FFFFFF"/>
            <w:vAlign w:val="center"/>
          </w:tcPr>
          <w:p w:rsidR="00755ACA" w:rsidRPr="00421BAD" w:rsidRDefault="00386616">
            <w:pPr>
              <w:rPr>
                <w:szCs w:val="21"/>
              </w:rPr>
            </w:pPr>
            <w:r w:rsidRPr="00421BAD">
              <w:rPr>
                <w:rFonts w:hint="eastAsia"/>
                <w:szCs w:val="21"/>
              </w:rPr>
              <w:t>≥</w:t>
            </w:r>
            <w:r w:rsidRPr="00421BAD">
              <w:rPr>
                <w:rFonts w:hint="eastAsia"/>
                <w:szCs w:val="21"/>
              </w:rPr>
              <w:t>94</w:t>
            </w:r>
          </w:p>
        </w:tc>
      </w:tr>
    </w:tbl>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人造草坪；的质量及技术指标要求</w:t>
      </w:r>
    </w:p>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为保证产品质量稳定，人造草坪厂家需连续通过中国质量检验联盟</w:t>
      </w:r>
      <w:r w:rsidRPr="00421BAD">
        <w:rPr>
          <w:rFonts w:ascii="新宋体" w:eastAsia="新宋体" w:hAnsi="新宋体"/>
          <w:sz w:val="24"/>
        </w:rPr>
        <w:t>CTA</w:t>
      </w:r>
      <w:r w:rsidRPr="00421BAD">
        <w:rPr>
          <w:rFonts w:ascii="新宋体" w:eastAsia="新宋体" w:hAnsi="新宋体" w:hint="eastAsia"/>
          <w:sz w:val="24"/>
        </w:rPr>
        <w:t>环保产品品质验证认证，最近一年有效期内证书可在中国信息验证网www.ctatest.com查验真伪；</w:t>
      </w:r>
    </w:p>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为保证产品在户外正常使用不褪色，投标人所投品牌人造草坪获得SGS抗紫外线（抗UV1000小时）产品性能检测报告。</w:t>
      </w:r>
    </w:p>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为保证产品的优质性能，提供2017年国家体育用品质量监督检验中心出具的依据GB/T 20394-2013《体育用人造草》全项检测合格报告。</w:t>
      </w:r>
    </w:p>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人造草坪通过2017年国家权威检验中心出具的人造草有毒挥发物检测限量达标，检测结果为A级，综合判定为环保型产品。</w:t>
      </w:r>
    </w:p>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提供2017年2家或以上专业检测机构出具的关于TVOC、多环芳香烃、甲醛、甲苯、二甲苯等有害物质检测合格报告。</w:t>
      </w:r>
    </w:p>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2017年人造草丝和底布重金属专项检测报告。</w:t>
      </w:r>
    </w:p>
    <w:p w:rsidR="00755ACA" w:rsidRPr="00421BAD" w:rsidRDefault="00386616" w:rsidP="00421BAD">
      <w:pPr>
        <w:numPr>
          <w:ilvl w:val="0"/>
          <w:numId w:val="8"/>
        </w:numPr>
        <w:spacing w:line="360" w:lineRule="auto"/>
        <w:ind w:firstLineChars="200" w:firstLine="480"/>
        <w:rPr>
          <w:rFonts w:ascii="新宋体" w:eastAsia="新宋体" w:hAnsi="新宋体"/>
          <w:sz w:val="24"/>
        </w:rPr>
      </w:pPr>
      <w:r w:rsidRPr="00421BAD">
        <w:rPr>
          <w:rFonts w:ascii="新宋体" w:eastAsia="新宋体" w:hAnsi="新宋体" w:hint="eastAsia"/>
          <w:sz w:val="24"/>
        </w:rPr>
        <w:t>人造草坪通过2017年SGS机构RoHS26项重金属检测报告。</w:t>
      </w:r>
    </w:p>
    <w:p w:rsidR="00755ACA" w:rsidRDefault="00386616">
      <w:pPr>
        <w:spacing w:line="360" w:lineRule="auto"/>
        <w:ind w:firstLineChars="200" w:firstLine="562"/>
        <w:rPr>
          <w:b/>
          <w:color w:val="000000"/>
          <w:szCs w:val="21"/>
        </w:rPr>
      </w:pPr>
      <w:r>
        <w:rPr>
          <w:rFonts w:hint="eastAsia"/>
          <w:b/>
          <w:color w:val="000000"/>
          <w:sz w:val="28"/>
          <w:szCs w:val="28"/>
        </w:rPr>
        <w:t>备注：以上证书中标后均需提供原件备查。</w:t>
      </w:r>
    </w:p>
    <w:p w:rsidR="00755ACA" w:rsidRDefault="00386616">
      <w:pPr>
        <w:spacing w:line="360" w:lineRule="auto"/>
        <w:rPr>
          <w:rFonts w:ascii="黑体" w:eastAsia="黑体" w:hAnsi="黑体"/>
          <w:b/>
          <w:color w:val="000000"/>
          <w:szCs w:val="21"/>
        </w:rPr>
      </w:pPr>
      <w:r>
        <w:rPr>
          <w:rFonts w:hint="eastAsia"/>
          <w:b/>
          <w:color w:val="000000"/>
          <w:sz w:val="30"/>
          <w:szCs w:val="30"/>
        </w:rPr>
        <w:t>3</w:t>
      </w:r>
      <w:r>
        <w:rPr>
          <w:rFonts w:hint="eastAsia"/>
          <w:b/>
          <w:color w:val="000000"/>
          <w:sz w:val="30"/>
          <w:szCs w:val="30"/>
        </w:rPr>
        <w:t>、硅</w:t>
      </w:r>
      <w:r>
        <w:rPr>
          <w:rFonts w:hint="eastAsia"/>
          <w:b/>
          <w:color w:val="000000"/>
          <w:sz w:val="30"/>
          <w:szCs w:val="30"/>
        </w:rPr>
        <w:t>PU</w:t>
      </w:r>
      <w:r>
        <w:rPr>
          <w:rFonts w:hint="eastAsia"/>
          <w:b/>
          <w:color w:val="000000"/>
          <w:sz w:val="30"/>
          <w:szCs w:val="30"/>
        </w:rPr>
        <w:t>技术参数：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9"/>
        <w:gridCol w:w="2358"/>
        <w:gridCol w:w="2022"/>
        <w:gridCol w:w="2707"/>
        <w:gridCol w:w="44"/>
      </w:tblGrid>
      <w:tr w:rsidR="00755ACA">
        <w:trPr>
          <w:gridAfter w:val="1"/>
          <w:wAfter w:w="44" w:type="dxa"/>
          <w:trHeight w:val="205"/>
        </w:trPr>
        <w:tc>
          <w:tcPr>
            <w:tcW w:w="2049" w:type="dxa"/>
            <w:vMerge w:val="restart"/>
            <w:tcBorders>
              <w:top w:val="single" w:sz="4" w:space="0" w:color="auto"/>
              <w:left w:val="single" w:sz="4" w:space="0" w:color="auto"/>
              <w:right w:val="single" w:sz="4" w:space="0" w:color="auto"/>
            </w:tcBorders>
            <w:vAlign w:val="center"/>
          </w:tcPr>
          <w:p w:rsidR="00755ACA" w:rsidRDefault="00755ACA">
            <w:pPr>
              <w:jc w:val="center"/>
              <w:rPr>
                <w:rFonts w:ascii="宋体" w:hAnsi="宋体"/>
                <w:color w:val="0000FF"/>
                <w:sz w:val="18"/>
                <w:szCs w:val="18"/>
              </w:rPr>
            </w:pPr>
          </w:p>
          <w:p w:rsidR="00755ACA" w:rsidRDefault="00386616">
            <w:pPr>
              <w:jc w:val="center"/>
              <w:rPr>
                <w:rFonts w:ascii="宋体" w:hAnsi="宋体"/>
                <w:color w:val="0000FF"/>
                <w:sz w:val="18"/>
                <w:szCs w:val="18"/>
              </w:rPr>
            </w:pPr>
            <w:r>
              <w:rPr>
                <w:rFonts w:ascii="宋体" w:hAnsi="宋体" w:cs="宋体" w:hint="eastAsia"/>
                <w:sz w:val="18"/>
                <w:szCs w:val="18"/>
              </w:rPr>
              <w:t>物理性能（执行标准：GB/T19851.11-2005）</w:t>
            </w:r>
          </w:p>
        </w:tc>
        <w:tc>
          <w:tcPr>
            <w:tcW w:w="4380" w:type="dxa"/>
            <w:gridSpan w:val="2"/>
            <w:tcBorders>
              <w:top w:val="single" w:sz="4" w:space="0" w:color="auto"/>
              <w:left w:val="single" w:sz="4" w:space="0" w:color="auto"/>
              <w:bottom w:val="single" w:sz="4" w:space="0" w:color="auto"/>
              <w:right w:val="single" w:sz="4" w:space="0" w:color="auto"/>
            </w:tcBorders>
          </w:tcPr>
          <w:p w:rsidR="00755ACA" w:rsidRDefault="00386616">
            <w:pPr>
              <w:jc w:val="center"/>
              <w:rPr>
                <w:rFonts w:ascii="宋体" w:hAnsi="宋体" w:cs="宋体"/>
                <w:sz w:val="18"/>
                <w:szCs w:val="18"/>
              </w:rPr>
            </w:pPr>
            <w:r>
              <w:rPr>
                <w:rFonts w:ascii="宋体" w:hAnsi="宋体" w:cs="宋体" w:hint="eastAsia"/>
                <w:sz w:val="18"/>
                <w:szCs w:val="18"/>
              </w:rPr>
              <w:t>检验项目</w:t>
            </w:r>
          </w:p>
        </w:tc>
        <w:tc>
          <w:tcPr>
            <w:tcW w:w="2707" w:type="dxa"/>
            <w:tcBorders>
              <w:top w:val="single" w:sz="4" w:space="0" w:color="auto"/>
              <w:left w:val="single" w:sz="4" w:space="0" w:color="auto"/>
              <w:bottom w:val="single" w:sz="4" w:space="0" w:color="auto"/>
              <w:right w:val="single" w:sz="4" w:space="0" w:color="auto"/>
            </w:tcBorders>
          </w:tcPr>
          <w:p w:rsidR="00755ACA" w:rsidRDefault="00386616">
            <w:pPr>
              <w:jc w:val="center"/>
              <w:rPr>
                <w:rFonts w:ascii="宋体" w:hAnsi="宋体" w:cs="宋体"/>
                <w:sz w:val="18"/>
                <w:szCs w:val="18"/>
              </w:rPr>
            </w:pPr>
            <w:r>
              <w:rPr>
                <w:rFonts w:ascii="宋体" w:hAnsi="宋体" w:cs="宋体" w:hint="eastAsia"/>
                <w:sz w:val="18"/>
                <w:szCs w:val="18"/>
              </w:rPr>
              <w:t>技术要求</w:t>
            </w:r>
          </w:p>
        </w:tc>
      </w:tr>
      <w:tr w:rsidR="00755ACA">
        <w:trPr>
          <w:trHeight w:val="94"/>
        </w:trPr>
        <w:tc>
          <w:tcPr>
            <w:tcW w:w="2049" w:type="dxa"/>
            <w:vMerge/>
            <w:tcBorders>
              <w:left w:val="single" w:sz="4" w:space="0" w:color="auto"/>
              <w:right w:val="single" w:sz="4" w:space="0" w:color="auto"/>
            </w:tcBorders>
          </w:tcPr>
          <w:p w:rsidR="00755ACA" w:rsidRDefault="00755ACA">
            <w:pP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rPr>
                <w:rFonts w:ascii="宋体" w:hAnsi="宋体" w:cs="宋体"/>
                <w:sz w:val="18"/>
                <w:szCs w:val="18"/>
              </w:rPr>
            </w:pPr>
            <w:r>
              <w:rPr>
                <w:rFonts w:ascii="宋体" w:hAnsi="宋体" w:cs="宋体" w:hint="eastAsia"/>
                <w:sz w:val="18"/>
                <w:szCs w:val="18"/>
              </w:rPr>
              <w:t xml:space="preserve">拉伸强度 MPa           </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jc w:val="center"/>
              <w:rPr>
                <w:rFonts w:ascii="宋体" w:hAnsi="宋体" w:cs="宋体"/>
                <w:sz w:val="18"/>
                <w:szCs w:val="18"/>
              </w:rPr>
            </w:pPr>
            <w:r>
              <w:rPr>
                <w:rFonts w:ascii="宋体" w:hAnsi="宋体" w:cs="宋体" w:hint="eastAsia"/>
                <w:sz w:val="18"/>
                <w:szCs w:val="18"/>
              </w:rPr>
              <w:t>≥0.5</w:t>
            </w:r>
          </w:p>
        </w:tc>
      </w:tr>
      <w:tr w:rsidR="00755ACA">
        <w:trPr>
          <w:gridAfter w:val="1"/>
          <w:wAfter w:w="44" w:type="dxa"/>
          <w:trHeight w:val="94"/>
        </w:trPr>
        <w:tc>
          <w:tcPr>
            <w:tcW w:w="2049" w:type="dxa"/>
            <w:vMerge/>
            <w:tcBorders>
              <w:left w:val="single" w:sz="4" w:space="0" w:color="auto"/>
              <w:right w:val="single" w:sz="4" w:space="0" w:color="auto"/>
            </w:tcBorders>
          </w:tcPr>
          <w:p w:rsidR="00755ACA" w:rsidRDefault="00755ACA">
            <w:pP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rPr>
                <w:rFonts w:ascii="宋体" w:hAnsi="宋体" w:cs="宋体"/>
                <w:sz w:val="18"/>
                <w:szCs w:val="18"/>
              </w:rPr>
            </w:pPr>
            <w:r>
              <w:rPr>
                <w:rFonts w:ascii="宋体" w:hAnsi="宋体" w:cs="宋体" w:hint="eastAsia"/>
                <w:sz w:val="18"/>
                <w:szCs w:val="18"/>
              </w:rPr>
              <w:t xml:space="preserve">拉断伸长率 %         </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jc w:val="center"/>
              <w:rPr>
                <w:rFonts w:ascii="宋体" w:hAnsi="宋体" w:cs="宋体"/>
                <w:sz w:val="18"/>
                <w:szCs w:val="18"/>
              </w:rPr>
            </w:pPr>
            <w:r>
              <w:rPr>
                <w:rFonts w:ascii="宋体" w:hAnsi="宋体" w:cs="宋体" w:hint="eastAsia"/>
                <w:sz w:val="18"/>
                <w:szCs w:val="18"/>
              </w:rPr>
              <w:t>≥90</w:t>
            </w:r>
          </w:p>
        </w:tc>
      </w:tr>
      <w:tr w:rsidR="00755ACA">
        <w:trPr>
          <w:gridAfter w:val="1"/>
          <w:wAfter w:w="44" w:type="dxa"/>
          <w:trHeight w:val="94"/>
        </w:trPr>
        <w:tc>
          <w:tcPr>
            <w:tcW w:w="2049" w:type="dxa"/>
            <w:vMerge/>
            <w:tcBorders>
              <w:left w:val="single" w:sz="4" w:space="0" w:color="auto"/>
              <w:right w:val="single" w:sz="4" w:space="0" w:color="auto"/>
            </w:tcBorders>
          </w:tcPr>
          <w:p w:rsidR="00755ACA" w:rsidRDefault="00755ACA">
            <w:pP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rPr>
                <w:rFonts w:ascii="宋体" w:hAnsi="宋体" w:cs="宋体"/>
                <w:sz w:val="18"/>
                <w:szCs w:val="18"/>
              </w:rPr>
            </w:pPr>
            <w:r>
              <w:rPr>
                <w:rFonts w:ascii="宋体" w:hAnsi="宋体" w:cs="宋体" w:hint="eastAsia"/>
                <w:sz w:val="18"/>
                <w:szCs w:val="18"/>
              </w:rPr>
              <w:t>硬度（邵A） 度</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jc w:val="center"/>
              <w:rPr>
                <w:rFonts w:ascii="宋体" w:hAnsi="宋体" w:cs="宋体"/>
                <w:sz w:val="18"/>
                <w:szCs w:val="18"/>
              </w:rPr>
            </w:pPr>
            <w:r>
              <w:rPr>
                <w:rFonts w:ascii="宋体" w:hAnsi="宋体" w:cs="宋体" w:hint="eastAsia"/>
                <w:sz w:val="18"/>
                <w:szCs w:val="18"/>
              </w:rPr>
              <w:t>35-50</w:t>
            </w:r>
          </w:p>
        </w:tc>
      </w:tr>
      <w:tr w:rsidR="00755ACA">
        <w:trPr>
          <w:gridAfter w:val="1"/>
          <w:wAfter w:w="44" w:type="dxa"/>
          <w:trHeight w:val="94"/>
        </w:trPr>
        <w:tc>
          <w:tcPr>
            <w:tcW w:w="2049" w:type="dxa"/>
            <w:vMerge/>
            <w:tcBorders>
              <w:left w:val="single" w:sz="4" w:space="0" w:color="auto"/>
              <w:right w:val="single" w:sz="4" w:space="0" w:color="auto"/>
            </w:tcBorders>
          </w:tcPr>
          <w:p w:rsidR="00755ACA" w:rsidRDefault="00755ACA">
            <w:pP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rPr>
                <w:rFonts w:ascii="宋体" w:hAnsi="宋体" w:cs="宋体"/>
                <w:sz w:val="18"/>
                <w:szCs w:val="18"/>
              </w:rPr>
            </w:pPr>
            <w:r>
              <w:rPr>
                <w:rFonts w:ascii="宋体" w:hAnsi="宋体" w:cs="宋体" w:hint="eastAsia"/>
                <w:sz w:val="18"/>
                <w:szCs w:val="18"/>
              </w:rPr>
              <w:t xml:space="preserve">压缩复原率 % </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jc w:val="center"/>
              <w:rPr>
                <w:rFonts w:ascii="宋体" w:hAnsi="宋体" w:cs="宋体"/>
                <w:sz w:val="18"/>
                <w:szCs w:val="18"/>
              </w:rPr>
            </w:pPr>
            <w:r>
              <w:rPr>
                <w:rFonts w:ascii="宋体" w:hAnsi="宋体" w:cs="宋体" w:hint="eastAsia"/>
                <w:sz w:val="18"/>
                <w:szCs w:val="18"/>
              </w:rPr>
              <w:t>≥90</w:t>
            </w:r>
          </w:p>
        </w:tc>
      </w:tr>
      <w:tr w:rsidR="00755ACA">
        <w:trPr>
          <w:gridAfter w:val="1"/>
          <w:wAfter w:w="44" w:type="dxa"/>
          <w:trHeight w:val="94"/>
        </w:trPr>
        <w:tc>
          <w:tcPr>
            <w:tcW w:w="2049" w:type="dxa"/>
            <w:vMerge/>
            <w:tcBorders>
              <w:left w:val="single" w:sz="4" w:space="0" w:color="auto"/>
              <w:right w:val="single" w:sz="4" w:space="0" w:color="auto"/>
            </w:tcBorders>
          </w:tcPr>
          <w:p w:rsidR="00755ACA" w:rsidRDefault="00755ACA">
            <w:pP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rPr>
                <w:rFonts w:ascii="宋体" w:hAnsi="宋体" w:cs="宋体"/>
                <w:sz w:val="18"/>
                <w:szCs w:val="18"/>
              </w:rPr>
            </w:pPr>
            <w:r>
              <w:rPr>
                <w:rFonts w:ascii="宋体" w:hAnsi="宋体" w:cs="宋体" w:hint="eastAsia"/>
                <w:sz w:val="18"/>
                <w:szCs w:val="18"/>
              </w:rPr>
              <w:t>回弹值 %</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jc w:val="center"/>
              <w:rPr>
                <w:rFonts w:ascii="宋体" w:hAnsi="宋体" w:cs="宋体"/>
                <w:sz w:val="18"/>
                <w:szCs w:val="18"/>
              </w:rPr>
            </w:pPr>
            <w:r>
              <w:rPr>
                <w:rFonts w:ascii="宋体" w:hAnsi="宋体" w:cs="宋体" w:hint="eastAsia"/>
                <w:sz w:val="18"/>
                <w:szCs w:val="18"/>
              </w:rPr>
              <w:t>≥20</w:t>
            </w:r>
          </w:p>
        </w:tc>
      </w:tr>
      <w:tr w:rsidR="00755ACA">
        <w:trPr>
          <w:gridAfter w:val="1"/>
          <w:wAfter w:w="44" w:type="dxa"/>
          <w:trHeight w:val="94"/>
        </w:trPr>
        <w:tc>
          <w:tcPr>
            <w:tcW w:w="2049" w:type="dxa"/>
            <w:vMerge/>
            <w:tcBorders>
              <w:left w:val="single" w:sz="4" w:space="0" w:color="auto"/>
              <w:right w:val="single" w:sz="4" w:space="0" w:color="auto"/>
            </w:tcBorders>
          </w:tcPr>
          <w:p w:rsidR="00755ACA" w:rsidRDefault="00755ACA">
            <w:pP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rPr>
                <w:rFonts w:ascii="宋体" w:hAnsi="宋体" w:cs="宋体"/>
                <w:sz w:val="18"/>
                <w:szCs w:val="18"/>
              </w:rPr>
            </w:pPr>
            <w:r>
              <w:rPr>
                <w:rFonts w:ascii="宋体" w:hAnsi="宋体" w:cs="宋体" w:hint="eastAsia"/>
                <w:sz w:val="18"/>
                <w:szCs w:val="18"/>
              </w:rPr>
              <w:t>阻燃，级</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spacing w:line="300" w:lineRule="auto"/>
              <w:jc w:val="center"/>
              <w:rPr>
                <w:rFonts w:ascii="宋体" w:hAnsi="宋体" w:cs="宋体"/>
                <w:sz w:val="18"/>
                <w:szCs w:val="18"/>
              </w:rPr>
            </w:pPr>
            <w:r>
              <w:rPr>
                <w:rFonts w:ascii="宋体" w:hAnsi="宋体" w:cs="宋体" w:hint="eastAsia"/>
                <w:sz w:val="18"/>
                <w:szCs w:val="18"/>
              </w:rPr>
              <w:t>1（燃斑直径≤50mm）</w:t>
            </w:r>
          </w:p>
        </w:tc>
      </w:tr>
      <w:tr w:rsidR="00755ACA">
        <w:trPr>
          <w:gridAfter w:val="1"/>
          <w:wAfter w:w="44" w:type="dxa"/>
          <w:trHeight w:val="204"/>
        </w:trPr>
        <w:tc>
          <w:tcPr>
            <w:tcW w:w="2049" w:type="dxa"/>
            <w:vMerge w:val="restart"/>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olor w:val="0000FF"/>
                <w:sz w:val="18"/>
                <w:szCs w:val="18"/>
              </w:rPr>
            </w:pPr>
            <w:r>
              <w:rPr>
                <w:rFonts w:ascii="宋体" w:hAnsi="宋体" w:cs="宋体" w:hint="eastAsia"/>
                <w:sz w:val="18"/>
                <w:szCs w:val="18"/>
              </w:rPr>
              <w:t>环保性能（执行标准：SJG 29-2016《合成材料运动场地面层质量控制标准》）</w:t>
            </w: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总挥发性有机化合物（</w:t>
            </w:r>
            <w:r>
              <w:rPr>
                <w:rFonts w:ascii="宋体" w:hAnsi="宋体" w:cs="宋体"/>
                <w:sz w:val="18"/>
                <w:szCs w:val="18"/>
              </w:rPr>
              <w:t>TVOC</w:t>
            </w:r>
            <w:r>
              <w:rPr>
                <w:rFonts w:ascii="宋体" w:hAnsi="宋体" w:cs="宋体" w:hint="eastAsia"/>
                <w:sz w:val="18"/>
                <w:szCs w:val="18"/>
              </w:rPr>
              <w:t>），</w:t>
            </w:r>
            <w:r>
              <w:rPr>
                <w:rFonts w:ascii="宋体" w:hAnsi="宋体" w:cs="宋体"/>
                <w:sz w:val="18"/>
                <w:szCs w:val="18"/>
              </w:rPr>
              <w:t>mg/（㎡·h）</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2.0</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sz w:val="18"/>
                <w:szCs w:val="18"/>
              </w:rPr>
              <w:t>甲醛释放率</w:t>
            </w:r>
            <w:r>
              <w:rPr>
                <w:rFonts w:ascii="宋体" w:hAnsi="宋体" w:cs="宋体" w:hint="eastAsia"/>
                <w:sz w:val="18"/>
                <w:szCs w:val="18"/>
              </w:rPr>
              <w:t>，</w:t>
            </w:r>
            <w:r>
              <w:rPr>
                <w:rFonts w:ascii="宋体" w:hAnsi="宋体" w:cs="宋体"/>
                <w:sz w:val="18"/>
                <w:szCs w:val="18"/>
              </w:rPr>
              <w:t>mg/（㎡·h）</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sz w:val="18"/>
                <w:szCs w:val="18"/>
              </w:rPr>
              <w:t>≤0.05</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 xml:space="preserve">苯（g/kg）                </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≤0.05</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 xml:space="preserve">甲苯和二甲苯总和（g/kg）  </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≤0.05</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游离甲苯二异氰酸酯（g/kg）</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≤0.2</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邻苯二甲酸酯类（</w:t>
            </w:r>
            <w:r>
              <w:rPr>
                <w:rFonts w:ascii="宋体" w:hAnsi="宋体" w:cs="宋体"/>
                <w:sz w:val="18"/>
                <w:szCs w:val="18"/>
              </w:rPr>
              <w:t>DBP</w:t>
            </w:r>
            <w:r>
              <w:rPr>
                <w:rFonts w:ascii="MS Gothic" w:eastAsia="MS Gothic" w:hAnsi="MS Gothic" w:cs="MS Gothic" w:hint="eastAsia"/>
                <w:sz w:val="18"/>
                <w:szCs w:val="18"/>
              </w:rPr>
              <w:t>､</w:t>
            </w:r>
            <w:r>
              <w:rPr>
                <w:rFonts w:ascii="宋体" w:hAnsi="宋体" w:cs="宋体"/>
                <w:sz w:val="18"/>
                <w:szCs w:val="18"/>
              </w:rPr>
              <w:t xml:space="preserve"> BBP</w:t>
            </w:r>
            <w:r>
              <w:rPr>
                <w:rFonts w:ascii="MS Gothic" w:eastAsia="MS Gothic" w:hAnsi="MS Gothic" w:cs="MS Gothic" w:hint="eastAsia"/>
                <w:sz w:val="18"/>
                <w:szCs w:val="18"/>
              </w:rPr>
              <w:t>､</w:t>
            </w:r>
            <w:r>
              <w:rPr>
                <w:rFonts w:ascii="宋体" w:hAnsi="宋体" w:cs="宋体"/>
                <w:sz w:val="18"/>
                <w:szCs w:val="18"/>
              </w:rPr>
              <w:t xml:space="preserve"> DEHP</w:t>
            </w:r>
            <w:r>
              <w:rPr>
                <w:rFonts w:ascii="MS Gothic" w:eastAsia="MS Gothic" w:hAnsi="MS Gothic" w:cs="MS Gothic" w:hint="eastAsia"/>
                <w:sz w:val="18"/>
                <w:szCs w:val="18"/>
              </w:rPr>
              <w:t>､</w:t>
            </w:r>
            <w:r>
              <w:rPr>
                <w:rFonts w:ascii="宋体" w:hAnsi="宋体" w:cs="宋体"/>
                <w:sz w:val="18"/>
                <w:szCs w:val="18"/>
              </w:rPr>
              <w:t xml:space="preserve"> DNOP</w:t>
            </w:r>
            <w:r>
              <w:rPr>
                <w:rFonts w:ascii="MS Gothic" w:eastAsia="MS Gothic" w:hAnsi="MS Gothic" w:cs="MS Gothic" w:hint="eastAsia"/>
                <w:sz w:val="18"/>
                <w:szCs w:val="18"/>
              </w:rPr>
              <w:t>､</w:t>
            </w:r>
            <w:r>
              <w:rPr>
                <w:rFonts w:ascii="宋体" w:hAnsi="宋体" w:cs="宋体"/>
                <w:sz w:val="18"/>
                <w:szCs w:val="18"/>
              </w:rPr>
              <w:t xml:space="preserve"> DINP</w:t>
            </w:r>
            <w:r>
              <w:rPr>
                <w:rFonts w:ascii="MS Gothic" w:eastAsia="MS Gothic" w:hAnsi="MS Gothic" w:cs="MS Gothic" w:hint="eastAsia"/>
                <w:sz w:val="18"/>
                <w:szCs w:val="18"/>
              </w:rPr>
              <w:t>､</w:t>
            </w:r>
            <w:r>
              <w:rPr>
                <w:rFonts w:ascii="宋体" w:hAnsi="宋体" w:cs="宋体"/>
                <w:sz w:val="18"/>
                <w:szCs w:val="18"/>
              </w:rPr>
              <w:t xml:space="preserve"> DIDP</w:t>
            </w:r>
            <w:r>
              <w:rPr>
                <w:rFonts w:ascii="宋体" w:hAnsi="宋体" w:cs="宋体" w:hint="eastAsia"/>
                <w:sz w:val="18"/>
                <w:szCs w:val="18"/>
              </w:rPr>
              <w:t>），</w:t>
            </w:r>
            <w:r>
              <w:rPr>
                <w:rFonts w:ascii="宋体" w:hAnsi="宋体" w:cs="宋体"/>
                <w:sz w:val="18"/>
                <w:szCs w:val="18"/>
              </w:rPr>
              <w:t>%</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sz w:val="18"/>
                <w:szCs w:val="18"/>
              </w:rPr>
              <w:t>≤0.</w:t>
            </w:r>
            <w:r>
              <w:rPr>
                <w:rFonts w:ascii="宋体" w:hAnsi="宋体" w:cs="宋体" w:hint="eastAsia"/>
                <w:sz w:val="18"/>
                <w:szCs w:val="18"/>
              </w:rPr>
              <w:t>20</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多环芳烃（</w:t>
            </w:r>
            <w:r>
              <w:rPr>
                <w:rFonts w:ascii="宋体" w:hAnsi="宋体" w:cs="宋体"/>
                <w:sz w:val="18"/>
                <w:szCs w:val="18"/>
              </w:rPr>
              <w:t>18</w:t>
            </w:r>
            <w:r>
              <w:rPr>
                <w:rFonts w:ascii="宋体" w:hAnsi="宋体" w:cs="宋体" w:hint="eastAsia"/>
                <w:sz w:val="18"/>
                <w:szCs w:val="18"/>
              </w:rPr>
              <w:t>种总和），</w:t>
            </w:r>
            <w:r>
              <w:rPr>
                <w:rFonts w:ascii="宋体" w:hAnsi="宋体" w:cs="宋体"/>
                <w:sz w:val="18"/>
                <w:szCs w:val="18"/>
              </w:rPr>
              <w:t>mg/kg</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非透气型：</w:t>
            </w:r>
            <w:r>
              <w:rPr>
                <w:rFonts w:ascii="宋体" w:hAnsi="宋体" w:cs="宋体"/>
                <w:sz w:val="18"/>
                <w:szCs w:val="18"/>
              </w:rPr>
              <w:t>≤</w:t>
            </w:r>
            <w:r>
              <w:rPr>
                <w:rFonts w:ascii="宋体" w:hAnsi="宋体" w:cs="宋体" w:hint="eastAsia"/>
                <w:sz w:val="18"/>
                <w:szCs w:val="18"/>
              </w:rPr>
              <w:t>200</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苯并</w:t>
            </w:r>
            <w:r>
              <w:rPr>
                <w:rFonts w:ascii="宋体" w:hAnsi="宋体" w:cs="宋体"/>
                <w:sz w:val="18"/>
                <w:szCs w:val="18"/>
              </w:rPr>
              <w:t>[a]</w:t>
            </w:r>
            <w:r>
              <w:rPr>
                <w:rFonts w:ascii="宋体" w:hAnsi="宋体" w:cs="宋体" w:hint="eastAsia"/>
                <w:sz w:val="18"/>
                <w:szCs w:val="18"/>
              </w:rPr>
              <w:t>芘，</w:t>
            </w:r>
            <w:r>
              <w:rPr>
                <w:rFonts w:ascii="宋体" w:hAnsi="宋体" w:cs="宋体"/>
                <w:sz w:val="18"/>
                <w:szCs w:val="18"/>
              </w:rPr>
              <w:t>mg/kg</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非透气型：</w:t>
            </w:r>
            <w:r>
              <w:rPr>
                <w:rFonts w:ascii="宋体" w:hAnsi="宋体" w:cs="宋体"/>
                <w:sz w:val="18"/>
                <w:szCs w:val="18"/>
              </w:rPr>
              <w:t>≤</w:t>
            </w:r>
            <w:r>
              <w:rPr>
                <w:rFonts w:ascii="宋体" w:hAnsi="宋体" w:cs="宋体" w:hint="eastAsia"/>
                <w:sz w:val="18"/>
                <w:szCs w:val="18"/>
              </w:rPr>
              <w:t>20</w:t>
            </w:r>
          </w:p>
        </w:tc>
      </w:tr>
      <w:tr w:rsidR="00755ACA">
        <w:trPr>
          <w:gridAfter w:val="1"/>
          <w:wAfter w:w="44" w:type="dxa"/>
          <w:trHeight w:val="204"/>
        </w:trPr>
        <w:tc>
          <w:tcPr>
            <w:tcW w:w="2049" w:type="dxa"/>
            <w:vMerge/>
            <w:tcBorders>
              <w:top w:val="single" w:sz="4" w:space="0" w:color="auto"/>
              <w:left w:val="single" w:sz="4" w:space="0" w:color="auto"/>
              <w:bottom w:val="single" w:sz="4" w:space="0" w:color="auto"/>
              <w:right w:val="single" w:sz="4" w:space="0" w:color="auto"/>
            </w:tcBorders>
            <w:vAlign w:val="center"/>
          </w:tcPr>
          <w:p w:rsidR="00755ACA" w:rsidRDefault="00755ACA">
            <w:pPr>
              <w:jc w:val="center"/>
              <w:rPr>
                <w:rFonts w:ascii="宋体" w:hAnsi="宋体"/>
                <w:color w:val="0000FF"/>
                <w:sz w:val="18"/>
                <w:szCs w:val="18"/>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短链氯化石蜡（</w:t>
            </w:r>
            <w:r>
              <w:rPr>
                <w:rFonts w:ascii="宋体" w:hAnsi="宋体" w:cs="宋体"/>
                <w:sz w:val="18"/>
                <w:szCs w:val="18"/>
              </w:rPr>
              <w:t>C10-</w:t>
            </w:r>
            <w:r>
              <w:rPr>
                <w:rFonts w:ascii="宋体" w:hAnsi="宋体" w:cs="宋体" w:hint="eastAsia"/>
                <w:sz w:val="18"/>
                <w:szCs w:val="18"/>
              </w:rPr>
              <w:t>C</w:t>
            </w:r>
            <w:r>
              <w:rPr>
                <w:rFonts w:ascii="宋体" w:hAnsi="宋体" w:cs="宋体"/>
                <w:sz w:val="18"/>
                <w:szCs w:val="18"/>
              </w:rPr>
              <w:t>13</w:t>
            </w:r>
            <w:r>
              <w:rPr>
                <w:rFonts w:ascii="宋体" w:hAnsi="宋体" w:cs="宋体" w:hint="eastAsia"/>
                <w:sz w:val="18"/>
                <w:szCs w:val="18"/>
              </w:rPr>
              <w:t>），</w:t>
            </w:r>
            <w:r>
              <w:rPr>
                <w:rFonts w:ascii="宋体" w:hAnsi="宋体" w:cs="宋体"/>
                <w:sz w:val="18"/>
                <w:szCs w:val="18"/>
              </w:rPr>
              <w:t>%</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0.15</w:t>
            </w:r>
          </w:p>
        </w:tc>
      </w:tr>
      <w:tr w:rsidR="00755ACA">
        <w:trPr>
          <w:gridAfter w:val="1"/>
          <w:wAfter w:w="44" w:type="dxa"/>
          <w:trHeight w:val="189"/>
        </w:trPr>
        <w:tc>
          <w:tcPr>
            <w:tcW w:w="2049" w:type="dxa"/>
            <w:vMerge/>
            <w:tcBorders>
              <w:top w:val="single" w:sz="4" w:space="0" w:color="auto"/>
              <w:left w:val="single" w:sz="4" w:space="0" w:color="auto"/>
              <w:bottom w:val="single" w:sz="4" w:space="0" w:color="auto"/>
              <w:right w:val="single" w:sz="4" w:space="0" w:color="auto"/>
            </w:tcBorders>
          </w:tcPr>
          <w:p w:rsidR="00755ACA" w:rsidRDefault="00755ACA">
            <w:pPr>
              <w:rPr>
                <w:rFonts w:ascii="Calibri" w:hAnsi="Calibri"/>
                <w:color w:val="0000FF"/>
                <w:sz w:val="24"/>
              </w:rPr>
            </w:pPr>
          </w:p>
        </w:tc>
        <w:tc>
          <w:tcPr>
            <w:tcW w:w="4380" w:type="dxa"/>
            <w:gridSpan w:val="2"/>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3</w:t>
            </w:r>
            <w:r>
              <w:rPr>
                <w:rFonts w:ascii="宋体" w:hAnsi="宋体" w:cs="宋体"/>
                <w:sz w:val="18"/>
                <w:szCs w:val="18"/>
              </w:rPr>
              <w:t>,</w:t>
            </w:r>
            <w:r>
              <w:rPr>
                <w:rFonts w:ascii="宋体" w:hAnsi="宋体" w:cs="宋体" w:hint="eastAsia"/>
                <w:sz w:val="18"/>
                <w:szCs w:val="18"/>
              </w:rPr>
              <w:t>3</w:t>
            </w:r>
            <w:r>
              <w:rPr>
                <w:rFonts w:ascii="宋体" w:hAnsi="宋体" w:cs="宋体"/>
                <w:sz w:val="18"/>
                <w:szCs w:val="18"/>
              </w:rPr>
              <w:t>'-</w:t>
            </w:r>
            <w:r>
              <w:rPr>
                <w:rFonts w:ascii="宋体" w:hAnsi="宋体" w:cs="宋体" w:hint="eastAsia"/>
                <w:sz w:val="18"/>
                <w:szCs w:val="18"/>
              </w:rPr>
              <w:t>二氯-4</w:t>
            </w:r>
            <w:r>
              <w:rPr>
                <w:rFonts w:ascii="宋体" w:hAnsi="宋体" w:cs="宋体"/>
                <w:sz w:val="18"/>
                <w:szCs w:val="18"/>
              </w:rPr>
              <w:t>,</w:t>
            </w:r>
            <w:r>
              <w:rPr>
                <w:rFonts w:ascii="宋体" w:hAnsi="宋体" w:cs="宋体" w:hint="eastAsia"/>
                <w:sz w:val="18"/>
                <w:szCs w:val="18"/>
              </w:rPr>
              <w:t>4</w:t>
            </w:r>
            <w:r>
              <w:rPr>
                <w:rFonts w:ascii="宋体" w:hAnsi="宋体" w:cs="宋体"/>
                <w:sz w:val="18"/>
                <w:szCs w:val="18"/>
              </w:rPr>
              <w:t>'-</w:t>
            </w:r>
            <w:r>
              <w:rPr>
                <w:rFonts w:ascii="宋体" w:hAnsi="宋体" w:cs="宋体" w:hint="eastAsia"/>
                <w:sz w:val="18"/>
                <w:szCs w:val="18"/>
              </w:rPr>
              <w:t>二氯、二氨基二苯基甲烷</w:t>
            </w:r>
            <w:r>
              <w:rPr>
                <w:rFonts w:ascii="宋体" w:hAnsi="宋体" w:cs="宋体"/>
                <w:sz w:val="18"/>
                <w:szCs w:val="18"/>
              </w:rPr>
              <w:t xml:space="preserve"> (MOCA) </w:t>
            </w:r>
            <w:r>
              <w:rPr>
                <w:rFonts w:ascii="宋体" w:hAnsi="宋体" w:cs="宋体" w:hint="eastAsia"/>
                <w:sz w:val="18"/>
                <w:szCs w:val="18"/>
              </w:rPr>
              <w:t>，</w:t>
            </w:r>
            <w:r>
              <w:rPr>
                <w:rFonts w:ascii="宋体" w:hAnsi="宋体" w:cs="宋体"/>
                <w:sz w:val="18"/>
                <w:szCs w:val="18"/>
              </w:rPr>
              <w:t>%</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0.10</w:t>
            </w:r>
          </w:p>
        </w:tc>
      </w:tr>
      <w:tr w:rsidR="00755ACA">
        <w:trPr>
          <w:gridAfter w:val="1"/>
          <w:wAfter w:w="44" w:type="dxa"/>
          <w:trHeight w:val="94"/>
        </w:trPr>
        <w:tc>
          <w:tcPr>
            <w:tcW w:w="2049" w:type="dxa"/>
            <w:vMerge/>
            <w:tcBorders>
              <w:top w:val="single" w:sz="4" w:space="0" w:color="auto"/>
              <w:left w:val="single" w:sz="4" w:space="0" w:color="auto"/>
              <w:bottom w:val="single" w:sz="4" w:space="0" w:color="auto"/>
              <w:right w:val="single" w:sz="4" w:space="0" w:color="auto"/>
            </w:tcBorders>
          </w:tcPr>
          <w:p w:rsidR="00755ACA" w:rsidRDefault="00755ACA">
            <w:pPr>
              <w:rPr>
                <w:rFonts w:ascii="Calibri" w:hAnsi="Calibri"/>
                <w:color w:val="0000FF"/>
                <w:sz w:val="24"/>
              </w:rPr>
            </w:pPr>
          </w:p>
        </w:tc>
        <w:tc>
          <w:tcPr>
            <w:tcW w:w="2358" w:type="dxa"/>
            <w:vMerge w:val="restart"/>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重金属，</w:t>
            </w:r>
            <w:r>
              <w:rPr>
                <w:rFonts w:ascii="宋体" w:hAnsi="宋体" w:cs="宋体"/>
                <w:sz w:val="18"/>
                <w:szCs w:val="18"/>
              </w:rPr>
              <w:t>mg/kg</w:t>
            </w:r>
          </w:p>
        </w:tc>
        <w:tc>
          <w:tcPr>
            <w:tcW w:w="2022" w:type="dxa"/>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可溶性铅</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≤90</w:t>
            </w:r>
          </w:p>
        </w:tc>
      </w:tr>
      <w:tr w:rsidR="00755ACA">
        <w:trPr>
          <w:gridAfter w:val="1"/>
          <w:wAfter w:w="44" w:type="dxa"/>
          <w:trHeight w:val="94"/>
        </w:trPr>
        <w:tc>
          <w:tcPr>
            <w:tcW w:w="2049" w:type="dxa"/>
            <w:vMerge/>
            <w:tcBorders>
              <w:top w:val="single" w:sz="4" w:space="0" w:color="auto"/>
              <w:left w:val="single" w:sz="4" w:space="0" w:color="auto"/>
              <w:bottom w:val="single" w:sz="4" w:space="0" w:color="auto"/>
              <w:right w:val="single" w:sz="4" w:space="0" w:color="auto"/>
            </w:tcBorders>
          </w:tcPr>
          <w:p w:rsidR="00755ACA" w:rsidRDefault="00755ACA">
            <w:pPr>
              <w:rPr>
                <w:rFonts w:ascii="Calibri" w:hAnsi="Calibri"/>
                <w:color w:val="0000FF"/>
                <w:sz w:val="24"/>
              </w:rPr>
            </w:pPr>
          </w:p>
        </w:tc>
        <w:tc>
          <w:tcPr>
            <w:tcW w:w="2358" w:type="dxa"/>
            <w:vMerge/>
            <w:tcBorders>
              <w:top w:val="single" w:sz="4" w:space="0" w:color="auto"/>
              <w:left w:val="single" w:sz="4" w:space="0" w:color="auto"/>
              <w:bottom w:val="single" w:sz="4" w:space="0" w:color="auto"/>
              <w:right w:val="single" w:sz="4" w:space="0" w:color="auto"/>
            </w:tcBorders>
            <w:vAlign w:val="center"/>
          </w:tcPr>
          <w:p w:rsidR="00755ACA" w:rsidRDefault="00755ACA">
            <w:pPr>
              <w:rPr>
                <w:rFonts w:ascii="宋体" w:hAnsi="宋体" w:cs="宋体"/>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可溶性镉</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≤10</w:t>
            </w:r>
          </w:p>
        </w:tc>
      </w:tr>
      <w:tr w:rsidR="00755ACA">
        <w:trPr>
          <w:gridAfter w:val="1"/>
          <w:wAfter w:w="44" w:type="dxa"/>
          <w:trHeight w:val="94"/>
        </w:trPr>
        <w:tc>
          <w:tcPr>
            <w:tcW w:w="2049" w:type="dxa"/>
            <w:vMerge/>
            <w:tcBorders>
              <w:top w:val="single" w:sz="4" w:space="0" w:color="auto"/>
              <w:left w:val="single" w:sz="4" w:space="0" w:color="auto"/>
              <w:bottom w:val="single" w:sz="4" w:space="0" w:color="auto"/>
              <w:right w:val="single" w:sz="4" w:space="0" w:color="auto"/>
            </w:tcBorders>
          </w:tcPr>
          <w:p w:rsidR="00755ACA" w:rsidRDefault="00755ACA">
            <w:pPr>
              <w:rPr>
                <w:rFonts w:ascii="Calibri" w:hAnsi="Calibri"/>
                <w:color w:val="0000FF"/>
                <w:sz w:val="24"/>
              </w:rPr>
            </w:pPr>
          </w:p>
        </w:tc>
        <w:tc>
          <w:tcPr>
            <w:tcW w:w="2358" w:type="dxa"/>
            <w:vMerge/>
            <w:tcBorders>
              <w:top w:val="single" w:sz="4" w:space="0" w:color="auto"/>
              <w:left w:val="single" w:sz="4" w:space="0" w:color="auto"/>
              <w:bottom w:val="single" w:sz="4" w:space="0" w:color="auto"/>
              <w:right w:val="single" w:sz="4" w:space="0" w:color="auto"/>
            </w:tcBorders>
            <w:vAlign w:val="center"/>
          </w:tcPr>
          <w:p w:rsidR="00755ACA" w:rsidRDefault="00755ACA">
            <w:pPr>
              <w:rPr>
                <w:rFonts w:ascii="宋体" w:hAnsi="宋体" w:cs="宋体"/>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可溶性铬</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≤10</w:t>
            </w:r>
          </w:p>
        </w:tc>
      </w:tr>
      <w:tr w:rsidR="00755ACA">
        <w:trPr>
          <w:gridAfter w:val="1"/>
          <w:wAfter w:w="44" w:type="dxa"/>
          <w:trHeight w:val="166"/>
        </w:trPr>
        <w:tc>
          <w:tcPr>
            <w:tcW w:w="2049" w:type="dxa"/>
            <w:vMerge/>
            <w:tcBorders>
              <w:top w:val="single" w:sz="4" w:space="0" w:color="auto"/>
              <w:left w:val="single" w:sz="4" w:space="0" w:color="auto"/>
              <w:bottom w:val="single" w:sz="4" w:space="0" w:color="auto"/>
              <w:right w:val="single" w:sz="4" w:space="0" w:color="auto"/>
            </w:tcBorders>
          </w:tcPr>
          <w:p w:rsidR="00755ACA" w:rsidRDefault="00755ACA">
            <w:pPr>
              <w:rPr>
                <w:rFonts w:ascii="Calibri" w:hAnsi="Calibri"/>
                <w:color w:val="0000FF"/>
                <w:sz w:val="24"/>
              </w:rPr>
            </w:pPr>
          </w:p>
        </w:tc>
        <w:tc>
          <w:tcPr>
            <w:tcW w:w="2358" w:type="dxa"/>
            <w:vMerge/>
            <w:tcBorders>
              <w:top w:val="single" w:sz="4" w:space="0" w:color="auto"/>
              <w:left w:val="single" w:sz="4" w:space="0" w:color="auto"/>
              <w:bottom w:val="single" w:sz="4" w:space="0" w:color="auto"/>
              <w:right w:val="single" w:sz="4" w:space="0" w:color="auto"/>
            </w:tcBorders>
            <w:vAlign w:val="center"/>
          </w:tcPr>
          <w:p w:rsidR="00755ACA" w:rsidRDefault="00755ACA">
            <w:pPr>
              <w:rPr>
                <w:rFonts w:ascii="宋体" w:hAnsi="宋体" w:cs="宋体"/>
                <w:sz w:val="18"/>
                <w:szCs w:val="18"/>
              </w:rPr>
            </w:pPr>
          </w:p>
        </w:tc>
        <w:tc>
          <w:tcPr>
            <w:tcW w:w="2022" w:type="dxa"/>
            <w:tcBorders>
              <w:top w:val="single" w:sz="4" w:space="0" w:color="auto"/>
              <w:left w:val="single" w:sz="4" w:space="0" w:color="auto"/>
              <w:bottom w:val="single" w:sz="4" w:space="0" w:color="auto"/>
              <w:right w:val="single" w:sz="4" w:space="0" w:color="auto"/>
            </w:tcBorders>
            <w:vAlign w:val="center"/>
          </w:tcPr>
          <w:p w:rsidR="00755ACA" w:rsidRDefault="00386616">
            <w:pPr>
              <w:rPr>
                <w:rFonts w:ascii="宋体" w:hAnsi="宋体" w:cs="宋体"/>
                <w:sz w:val="18"/>
                <w:szCs w:val="18"/>
              </w:rPr>
            </w:pPr>
            <w:r>
              <w:rPr>
                <w:rFonts w:ascii="宋体" w:hAnsi="宋体" w:cs="宋体" w:hint="eastAsia"/>
                <w:sz w:val="18"/>
                <w:szCs w:val="18"/>
              </w:rPr>
              <w:t>可溶性汞</w:t>
            </w:r>
          </w:p>
        </w:tc>
        <w:tc>
          <w:tcPr>
            <w:tcW w:w="2707" w:type="dxa"/>
            <w:tcBorders>
              <w:top w:val="single" w:sz="4" w:space="0" w:color="auto"/>
              <w:left w:val="single" w:sz="4" w:space="0" w:color="auto"/>
              <w:bottom w:val="single" w:sz="4" w:space="0" w:color="auto"/>
              <w:right w:val="single" w:sz="4" w:space="0" w:color="auto"/>
            </w:tcBorders>
            <w:vAlign w:val="center"/>
          </w:tcPr>
          <w:p w:rsidR="00755ACA" w:rsidRDefault="00386616">
            <w:pPr>
              <w:jc w:val="center"/>
              <w:rPr>
                <w:rFonts w:ascii="宋体" w:hAnsi="宋体" w:cs="宋体"/>
                <w:sz w:val="18"/>
                <w:szCs w:val="18"/>
              </w:rPr>
            </w:pPr>
            <w:r>
              <w:rPr>
                <w:rFonts w:ascii="宋体" w:hAnsi="宋体" w:cs="宋体" w:hint="eastAsia"/>
                <w:sz w:val="18"/>
                <w:szCs w:val="18"/>
              </w:rPr>
              <w:t>≤2</w:t>
            </w:r>
          </w:p>
        </w:tc>
      </w:tr>
      <w:tr w:rsidR="00755ACA">
        <w:trPr>
          <w:gridAfter w:val="1"/>
          <w:wAfter w:w="44" w:type="dxa"/>
          <w:trHeight w:val="166"/>
        </w:trPr>
        <w:tc>
          <w:tcPr>
            <w:tcW w:w="9136" w:type="dxa"/>
            <w:gridSpan w:val="4"/>
            <w:tcBorders>
              <w:top w:val="single" w:sz="4" w:space="0" w:color="auto"/>
              <w:left w:val="single" w:sz="4" w:space="0" w:color="auto"/>
              <w:bottom w:val="single" w:sz="4" w:space="0" w:color="auto"/>
              <w:right w:val="single" w:sz="4" w:space="0" w:color="auto"/>
            </w:tcBorders>
          </w:tcPr>
          <w:p w:rsidR="00755ACA" w:rsidRDefault="00386616">
            <w:pPr>
              <w:jc w:val="center"/>
              <w:rPr>
                <w:rFonts w:ascii="宋体" w:hAnsi="宋体" w:cs="宋体"/>
                <w:sz w:val="18"/>
                <w:szCs w:val="18"/>
              </w:rPr>
            </w:pPr>
            <w:r>
              <w:rPr>
                <w:rFonts w:ascii="宋体" w:hAnsi="宋体" w:cs="宋体" w:hint="eastAsia"/>
                <w:sz w:val="18"/>
                <w:szCs w:val="18"/>
              </w:rPr>
              <w:t>★检测报告：须提供检测权威机构出具的检测报告对以上数据进行证实</w:t>
            </w:r>
          </w:p>
        </w:tc>
      </w:tr>
    </w:tbl>
    <w:p w:rsidR="00755ACA" w:rsidRDefault="00755ACA">
      <w:pPr>
        <w:spacing w:line="360" w:lineRule="auto"/>
        <w:ind w:firstLineChars="200" w:firstLine="562"/>
        <w:rPr>
          <w:b/>
          <w:color w:val="000000"/>
          <w:sz w:val="28"/>
          <w:szCs w:val="28"/>
        </w:rPr>
      </w:pPr>
    </w:p>
    <w:p w:rsidR="00755ACA" w:rsidRDefault="00386616">
      <w:pPr>
        <w:widowControl/>
        <w:spacing w:line="360" w:lineRule="auto"/>
        <w:ind w:firstLineChars="100" w:firstLine="281"/>
        <w:jc w:val="left"/>
        <w:rPr>
          <w:rFonts w:ascii="黑体" w:eastAsia="黑体" w:hAnsi="黑体"/>
          <w:b/>
          <w:color w:val="000000"/>
          <w:sz w:val="28"/>
          <w:szCs w:val="28"/>
        </w:rPr>
      </w:pPr>
      <w:r>
        <w:rPr>
          <w:rFonts w:ascii="黑体" w:eastAsia="黑体" w:hAnsi="黑体" w:hint="eastAsia"/>
          <w:b/>
          <w:color w:val="000000"/>
          <w:sz w:val="28"/>
          <w:szCs w:val="28"/>
        </w:rPr>
        <w:t>4、硅PU球场</w:t>
      </w:r>
      <w:r>
        <w:rPr>
          <w:rFonts w:ascii="宋体" w:hAnsi="宋体" w:hint="eastAsia"/>
          <w:b/>
          <w:bCs/>
          <w:sz w:val="28"/>
          <w:szCs w:val="28"/>
        </w:rPr>
        <w:t>的质量及技术指标要求</w:t>
      </w:r>
    </w:p>
    <w:tbl>
      <w:tblPr>
        <w:tblW w:w="9291" w:type="dxa"/>
        <w:jc w:val="center"/>
        <w:tblInd w:w="-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1"/>
      </w:tblGrid>
      <w:tr w:rsidR="00755ACA">
        <w:trPr>
          <w:trHeight w:val="767"/>
          <w:jc w:val="center"/>
        </w:trPr>
        <w:tc>
          <w:tcPr>
            <w:tcW w:w="9291" w:type="dxa"/>
            <w:vAlign w:val="center"/>
          </w:tcPr>
          <w:p w:rsidR="00755ACA" w:rsidRPr="00421BAD" w:rsidRDefault="00386616">
            <w:pPr>
              <w:ind w:right="-51"/>
              <w:rPr>
                <w:rFonts w:ascii="Calibri" w:hAnsi="宋体"/>
                <w:szCs w:val="21"/>
              </w:rPr>
            </w:pPr>
            <w:r w:rsidRPr="00421BAD">
              <w:rPr>
                <w:rFonts w:ascii="Calibri" w:hAnsi="宋体" w:hint="eastAsia"/>
                <w:szCs w:val="21"/>
              </w:rPr>
              <w:t>获得</w:t>
            </w:r>
            <w:r w:rsidRPr="00421BAD">
              <w:rPr>
                <w:rFonts w:ascii="Calibri" w:hAnsi="Calibri" w:hint="eastAsia"/>
                <w:bCs/>
                <w:caps/>
                <w:kern w:val="1"/>
                <w:szCs w:val="21"/>
              </w:rPr>
              <w:t>GB/T24001-2004</w:t>
            </w:r>
            <w:r w:rsidRPr="00421BAD">
              <w:rPr>
                <w:rFonts w:ascii="Calibri" w:hAnsi="宋体" w:hint="eastAsia"/>
                <w:bCs/>
                <w:caps/>
                <w:kern w:val="1"/>
                <w:szCs w:val="21"/>
              </w:rPr>
              <w:t>环境</w:t>
            </w:r>
            <w:r w:rsidRPr="00421BAD">
              <w:rPr>
                <w:rFonts w:ascii="Calibri" w:hAnsi="宋体"/>
                <w:bCs/>
                <w:caps/>
                <w:kern w:val="1"/>
                <w:szCs w:val="21"/>
              </w:rPr>
              <w:t>管理体系认证</w:t>
            </w:r>
            <w:r w:rsidRPr="00421BAD">
              <w:rPr>
                <w:rFonts w:ascii="Calibri" w:hAnsi="宋体" w:hint="eastAsia"/>
                <w:bCs/>
                <w:caps/>
                <w:kern w:val="1"/>
                <w:szCs w:val="21"/>
              </w:rPr>
              <w:t>、</w:t>
            </w:r>
            <w:r w:rsidRPr="00421BAD">
              <w:rPr>
                <w:rFonts w:ascii="Calibri" w:hAnsi="Calibri" w:hint="eastAsia"/>
                <w:bCs/>
                <w:caps/>
                <w:kern w:val="1"/>
                <w:szCs w:val="21"/>
              </w:rPr>
              <w:t>GB/T19001-2008</w:t>
            </w:r>
            <w:r w:rsidRPr="00421BAD">
              <w:rPr>
                <w:rFonts w:ascii="Calibri" w:hAnsi="宋体"/>
                <w:bCs/>
                <w:caps/>
                <w:kern w:val="1"/>
                <w:szCs w:val="21"/>
              </w:rPr>
              <w:t>质量管理体系认证</w:t>
            </w:r>
            <w:r w:rsidRPr="00421BAD">
              <w:rPr>
                <w:rFonts w:ascii="Calibri" w:hAnsi="宋体" w:hint="eastAsia"/>
                <w:bCs/>
                <w:caps/>
                <w:kern w:val="1"/>
                <w:szCs w:val="21"/>
              </w:rPr>
              <w:t>、</w:t>
            </w:r>
            <w:r w:rsidRPr="00421BAD">
              <w:rPr>
                <w:rFonts w:ascii="Calibri" w:hAnsi="宋体" w:hint="eastAsia"/>
                <w:bCs/>
                <w:caps/>
                <w:kern w:val="1"/>
                <w:szCs w:val="21"/>
              </w:rPr>
              <w:t>GB/T28001-2011</w:t>
            </w:r>
            <w:r w:rsidRPr="00421BAD">
              <w:rPr>
                <w:rFonts w:ascii="Calibri" w:hAnsi="宋体"/>
                <w:bCs/>
                <w:caps/>
                <w:kern w:val="1"/>
                <w:szCs w:val="21"/>
              </w:rPr>
              <w:t>职业健康安全管理体系认证</w:t>
            </w:r>
          </w:p>
        </w:tc>
      </w:tr>
      <w:tr w:rsidR="00755ACA">
        <w:trPr>
          <w:trHeight w:val="767"/>
          <w:jc w:val="center"/>
        </w:trPr>
        <w:tc>
          <w:tcPr>
            <w:tcW w:w="9291" w:type="dxa"/>
            <w:vAlign w:val="center"/>
          </w:tcPr>
          <w:p w:rsidR="00755ACA" w:rsidRPr="00421BAD" w:rsidRDefault="00386616">
            <w:pPr>
              <w:ind w:right="-51"/>
              <w:rPr>
                <w:rFonts w:ascii="Calibri" w:hAnsi="宋体"/>
                <w:szCs w:val="21"/>
              </w:rPr>
            </w:pPr>
            <w:r w:rsidRPr="00421BAD">
              <w:rPr>
                <w:rFonts w:ascii="Calibri" w:hAnsi="Calibri" w:hint="eastAsia"/>
                <w:bCs/>
                <w:caps/>
                <w:kern w:val="1"/>
                <w:szCs w:val="21"/>
              </w:rPr>
              <w:t>具有建设项目环境影响报告批准证和获得中国环境标志认证证书</w:t>
            </w:r>
          </w:p>
        </w:tc>
      </w:tr>
      <w:tr w:rsidR="00755ACA">
        <w:trPr>
          <w:trHeight w:val="767"/>
          <w:jc w:val="center"/>
        </w:trPr>
        <w:tc>
          <w:tcPr>
            <w:tcW w:w="9291" w:type="dxa"/>
            <w:vAlign w:val="center"/>
          </w:tcPr>
          <w:p w:rsidR="00755ACA" w:rsidRPr="00421BAD" w:rsidRDefault="00386616">
            <w:pPr>
              <w:ind w:right="-51"/>
              <w:rPr>
                <w:rFonts w:ascii="Calibri" w:hAnsi="Calibri"/>
                <w:bCs/>
                <w:caps/>
                <w:kern w:val="1"/>
                <w:szCs w:val="21"/>
              </w:rPr>
            </w:pPr>
            <w:r w:rsidRPr="00421BAD">
              <w:rPr>
                <w:rFonts w:ascii="Calibri" w:hAnsi="Calibri" w:hint="eastAsia"/>
                <w:bCs/>
                <w:caps/>
                <w:kern w:val="1"/>
                <w:szCs w:val="21"/>
              </w:rPr>
              <w:t>投标人所提供的塑胶球场产品需具有有效期内的</w:t>
            </w:r>
            <w:r w:rsidRPr="00421BAD">
              <w:rPr>
                <w:rFonts w:ascii="Calibri" w:hAnsi="Calibri" w:hint="eastAsia"/>
                <w:bCs/>
                <w:caps/>
                <w:kern w:val="1"/>
                <w:szCs w:val="21"/>
              </w:rPr>
              <w:t>CQTA</w:t>
            </w:r>
            <w:r w:rsidRPr="00421BAD">
              <w:rPr>
                <w:rFonts w:ascii="Calibri" w:hAnsi="Calibri" w:hint="eastAsia"/>
                <w:bCs/>
                <w:caps/>
                <w:kern w:val="1"/>
                <w:szCs w:val="21"/>
              </w:rPr>
              <w:t>品质验证证书，需提供网站查询；同时取得中国健康校园绿色环保建材产品认证证书</w:t>
            </w:r>
            <w:r w:rsidRPr="00421BAD">
              <w:rPr>
                <w:rFonts w:ascii="Calibri" w:hAnsi="Calibri" w:hint="eastAsia"/>
                <w:bCs/>
                <w:caps/>
                <w:kern w:val="1"/>
                <w:szCs w:val="21"/>
              </w:rPr>
              <w:t xml:space="preserve"> </w:t>
            </w:r>
          </w:p>
        </w:tc>
      </w:tr>
      <w:tr w:rsidR="00755ACA">
        <w:trPr>
          <w:trHeight w:val="767"/>
          <w:jc w:val="center"/>
        </w:trPr>
        <w:tc>
          <w:tcPr>
            <w:tcW w:w="9291" w:type="dxa"/>
            <w:vAlign w:val="center"/>
          </w:tcPr>
          <w:p w:rsidR="00755ACA" w:rsidRPr="00421BAD" w:rsidRDefault="00386616">
            <w:pPr>
              <w:ind w:right="-51"/>
              <w:rPr>
                <w:rFonts w:ascii="Calibri" w:hAnsi="Calibri"/>
                <w:bCs/>
                <w:caps/>
                <w:kern w:val="1"/>
                <w:szCs w:val="21"/>
              </w:rPr>
            </w:pPr>
            <w:r w:rsidRPr="00421BAD">
              <w:rPr>
                <w:rFonts w:ascii="Calibri" w:hAnsi="Calibri" w:hint="eastAsia"/>
                <w:bCs/>
                <w:caps/>
                <w:kern w:val="1"/>
                <w:szCs w:val="21"/>
              </w:rPr>
              <w:t>投标人所提供的塑胶球场产品具有</w:t>
            </w:r>
            <w:r w:rsidRPr="00421BAD">
              <w:rPr>
                <w:rFonts w:ascii="Calibri" w:hAnsi="Calibri" w:hint="eastAsia"/>
                <w:bCs/>
                <w:caps/>
                <w:kern w:val="1"/>
                <w:szCs w:val="21"/>
              </w:rPr>
              <w:t>2017</w:t>
            </w:r>
            <w:r w:rsidRPr="00421BAD">
              <w:rPr>
                <w:rFonts w:ascii="Calibri" w:hAnsi="Calibri" w:hint="eastAsia"/>
                <w:bCs/>
                <w:caps/>
                <w:kern w:val="1"/>
                <w:szCs w:val="21"/>
              </w:rPr>
              <w:t>年</w:t>
            </w:r>
            <w:r w:rsidRPr="00421BAD">
              <w:rPr>
                <w:rFonts w:ascii="Calibri" w:hAnsi="Calibri" w:hint="eastAsia"/>
                <w:bCs/>
                <w:caps/>
                <w:kern w:val="1"/>
                <w:szCs w:val="21"/>
              </w:rPr>
              <w:t>CANEW</w:t>
            </w:r>
            <w:r w:rsidRPr="00421BAD">
              <w:rPr>
                <w:rFonts w:ascii="Calibri" w:hAnsi="Calibri" w:hint="eastAsia"/>
                <w:bCs/>
                <w:caps/>
                <w:kern w:val="1"/>
                <w:szCs w:val="21"/>
              </w:rPr>
              <w:t>出示的</w:t>
            </w:r>
            <w:r w:rsidRPr="00421BAD">
              <w:rPr>
                <w:rFonts w:ascii="Calibri" w:hAnsi="Calibri" w:hint="eastAsia"/>
                <w:bCs/>
                <w:caps/>
                <w:kern w:val="1"/>
                <w:szCs w:val="21"/>
              </w:rPr>
              <w:t>CE</w:t>
            </w:r>
            <w:r w:rsidRPr="00421BAD">
              <w:rPr>
                <w:rFonts w:ascii="Calibri" w:hAnsi="Calibri" w:hint="eastAsia"/>
                <w:bCs/>
                <w:caps/>
                <w:kern w:val="1"/>
                <w:szCs w:val="21"/>
              </w:rPr>
              <w:t>认证证书及检测报告</w:t>
            </w:r>
          </w:p>
        </w:tc>
      </w:tr>
      <w:tr w:rsidR="00755ACA">
        <w:trPr>
          <w:trHeight w:val="767"/>
          <w:jc w:val="center"/>
        </w:trPr>
        <w:tc>
          <w:tcPr>
            <w:tcW w:w="9291" w:type="dxa"/>
            <w:vAlign w:val="center"/>
          </w:tcPr>
          <w:p w:rsidR="00755ACA" w:rsidRPr="00421BAD" w:rsidRDefault="00386616">
            <w:pPr>
              <w:ind w:right="-51"/>
              <w:rPr>
                <w:rFonts w:ascii="Calibri" w:hAnsi="Calibri"/>
                <w:bCs/>
                <w:caps/>
                <w:kern w:val="1"/>
                <w:szCs w:val="21"/>
              </w:rPr>
            </w:pPr>
            <w:r w:rsidRPr="00421BAD">
              <w:rPr>
                <w:rFonts w:ascii="Calibri" w:hAnsi="Calibri" w:hint="eastAsia"/>
                <w:bCs/>
                <w:caps/>
                <w:kern w:val="1"/>
                <w:szCs w:val="21"/>
              </w:rPr>
              <w:t>投标人所提供的塑胶球场产品符合以上参数要求，并提供最新的检测权威机构出具的检测报告对以上参数进行核实</w:t>
            </w:r>
          </w:p>
        </w:tc>
      </w:tr>
      <w:tr w:rsidR="00755ACA">
        <w:trPr>
          <w:trHeight w:val="767"/>
          <w:jc w:val="center"/>
        </w:trPr>
        <w:tc>
          <w:tcPr>
            <w:tcW w:w="9291" w:type="dxa"/>
            <w:vAlign w:val="center"/>
          </w:tcPr>
          <w:p w:rsidR="00755ACA" w:rsidRPr="00421BAD" w:rsidRDefault="00386616">
            <w:pPr>
              <w:ind w:right="-51"/>
              <w:rPr>
                <w:rFonts w:ascii="Calibri" w:hAnsi="Calibri"/>
                <w:bCs/>
                <w:caps/>
                <w:kern w:val="1"/>
                <w:szCs w:val="21"/>
              </w:rPr>
            </w:pPr>
            <w:r w:rsidRPr="00421BAD">
              <w:rPr>
                <w:rFonts w:ascii="Calibri" w:hAnsi="Calibri" w:hint="eastAsia"/>
                <w:bCs/>
                <w:caps/>
                <w:kern w:val="1"/>
                <w:szCs w:val="21"/>
              </w:rPr>
              <w:t>投标人所提供的塑胶球场需具</w:t>
            </w:r>
            <w:r w:rsidRPr="00421BAD">
              <w:rPr>
                <w:rFonts w:ascii="Calibri" w:hAnsi="Calibri" w:hint="eastAsia"/>
                <w:bCs/>
                <w:caps/>
                <w:kern w:val="1"/>
                <w:szCs w:val="21"/>
              </w:rPr>
              <w:t>reach 163</w:t>
            </w:r>
            <w:r w:rsidRPr="00421BAD">
              <w:rPr>
                <w:rFonts w:ascii="Calibri" w:hAnsi="Calibri" w:hint="eastAsia"/>
                <w:bCs/>
                <w:caps/>
                <w:kern w:val="1"/>
                <w:szCs w:val="21"/>
              </w:rPr>
              <w:t>项高度关注物质测试</w:t>
            </w:r>
          </w:p>
        </w:tc>
      </w:tr>
    </w:tbl>
    <w:p w:rsidR="00755ACA" w:rsidRDefault="00386616">
      <w:pPr>
        <w:spacing w:line="360" w:lineRule="auto"/>
        <w:ind w:firstLineChars="200" w:firstLine="562"/>
        <w:rPr>
          <w:rFonts w:ascii="黑体" w:eastAsia="黑体" w:hAnsi="黑体"/>
          <w:b/>
          <w:color w:val="000000"/>
          <w:sz w:val="28"/>
          <w:szCs w:val="28"/>
        </w:rPr>
      </w:pPr>
      <w:r>
        <w:rPr>
          <w:rFonts w:hint="eastAsia"/>
          <w:b/>
          <w:color w:val="000000"/>
          <w:sz w:val="28"/>
          <w:szCs w:val="28"/>
        </w:rPr>
        <w:t>备注：以上证书中标后均需提供原件备查。</w:t>
      </w:r>
    </w:p>
    <w:p w:rsidR="00755ACA" w:rsidRDefault="00386616">
      <w:pPr>
        <w:numPr>
          <w:ilvl w:val="0"/>
          <w:numId w:val="7"/>
        </w:numPr>
        <w:spacing w:line="360" w:lineRule="auto"/>
        <w:rPr>
          <w:rFonts w:ascii="新宋体" w:eastAsia="新宋体" w:hAnsi="新宋体"/>
          <w:b/>
          <w:bCs/>
          <w:sz w:val="24"/>
        </w:rPr>
      </w:pPr>
      <w:r>
        <w:rPr>
          <w:rFonts w:ascii="新宋体" w:eastAsia="新宋体" w:hAnsi="新宋体" w:hint="eastAsia"/>
          <w:b/>
          <w:bCs/>
          <w:sz w:val="24"/>
        </w:rPr>
        <w:t>质量要求</w:t>
      </w:r>
    </w:p>
    <w:p w:rsidR="00755ACA" w:rsidRDefault="00386616">
      <w:pPr>
        <w:numPr>
          <w:ilvl w:val="0"/>
          <w:numId w:val="8"/>
        </w:numPr>
        <w:spacing w:line="360" w:lineRule="auto"/>
        <w:ind w:firstLineChars="200" w:firstLine="480"/>
        <w:rPr>
          <w:rFonts w:ascii="新宋体" w:eastAsia="新宋体" w:hAnsi="新宋体"/>
          <w:sz w:val="24"/>
        </w:rPr>
      </w:pPr>
      <w:r>
        <w:rPr>
          <w:rFonts w:ascii="新宋体" w:eastAsia="新宋体" w:hAnsi="新宋体" w:hint="eastAsia"/>
          <w:sz w:val="24"/>
        </w:rPr>
        <w:t>确保达到质量验收合格。工程质量管理按中华人民共和国国务院令第279号《建设工程质量管理条例》执行，工程质量验收标准按《建筑工程施工质量验收统一标准（GB50300-2013）》、国家颁发的技术规范及相应的分项工程施工质量验收规范执行。</w:t>
      </w:r>
    </w:p>
    <w:p w:rsidR="00755ACA" w:rsidRDefault="00386616">
      <w:pPr>
        <w:numPr>
          <w:ilvl w:val="0"/>
          <w:numId w:val="8"/>
        </w:numPr>
        <w:spacing w:line="360" w:lineRule="auto"/>
        <w:ind w:firstLineChars="200" w:firstLine="480"/>
        <w:rPr>
          <w:rFonts w:ascii="新宋体" w:eastAsia="新宋体" w:hAnsi="新宋体"/>
          <w:sz w:val="24"/>
        </w:rPr>
      </w:pPr>
      <w:r>
        <w:rPr>
          <w:rFonts w:ascii="新宋体" w:eastAsia="新宋体" w:hAnsi="新宋体" w:hint="eastAsia"/>
          <w:sz w:val="24"/>
        </w:rPr>
        <w:t>中标人在施工中如果工程质量不符合设计要求和有关规定，招标人有权要求中标人停工和返工，中标人必须立即执行，并承担由此产生的各种费用，工期不予顺延。否则履约保证金不给予退还。</w:t>
      </w:r>
    </w:p>
    <w:p w:rsidR="00755ACA" w:rsidRDefault="00386616">
      <w:pPr>
        <w:numPr>
          <w:ilvl w:val="0"/>
          <w:numId w:val="8"/>
        </w:numPr>
        <w:spacing w:line="360" w:lineRule="auto"/>
        <w:ind w:firstLineChars="200" w:firstLine="480"/>
        <w:rPr>
          <w:rFonts w:ascii="新宋体" w:eastAsia="新宋体" w:hAnsi="新宋体"/>
          <w:sz w:val="24"/>
        </w:rPr>
      </w:pPr>
      <w:r>
        <w:rPr>
          <w:rFonts w:ascii="新宋体" w:eastAsia="新宋体" w:hAnsi="新宋体" w:hint="eastAsia"/>
          <w:sz w:val="24"/>
        </w:rPr>
        <w:t>本项目施工使用的工程材料应符合《建筑材料质量标准与管理规程》的规定和要求，同时要符合设计要求，</w:t>
      </w:r>
      <w:r w:rsidRPr="00421BAD">
        <w:rPr>
          <w:rFonts w:ascii="新宋体" w:eastAsia="新宋体" w:hAnsi="新宋体" w:hint="eastAsia"/>
          <w:sz w:val="24"/>
        </w:rPr>
        <w:t>且必须是《主要材料品牌选用表》中推荐使用的材料品牌</w:t>
      </w:r>
      <w:r>
        <w:rPr>
          <w:rFonts w:ascii="新宋体" w:eastAsia="新宋体" w:hAnsi="新宋体" w:hint="eastAsia"/>
          <w:sz w:val="24"/>
        </w:rPr>
        <w:t>，并需具备生产许可证，法定检验单位出具的相应产品品种的产品质量检验报告、出厂检验单、合格证。</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4、工程使用的主要工程材料，承包人应提供生产厂家出具的材料合格证书，主要材料须提供样板并经招标人确认，符合工程要求，方可使用。如发生货不对板，招标人有权拒用，并由中标人承担损失。</w:t>
      </w:r>
    </w:p>
    <w:p w:rsidR="00755ACA" w:rsidRDefault="00386616">
      <w:pPr>
        <w:pStyle w:val="ae"/>
        <w:ind w:firstLineChars="200" w:firstLine="480"/>
        <w:rPr>
          <w:sz w:val="24"/>
        </w:rPr>
      </w:pPr>
      <w:r>
        <w:rPr>
          <w:rFonts w:hint="eastAsia"/>
          <w:sz w:val="24"/>
        </w:rPr>
        <w:t>5、本工程所使用的主要建筑材料，须经发包人看样封板后，承包人才可以购买和使用。</w:t>
      </w:r>
    </w:p>
    <w:p w:rsidR="00755ACA" w:rsidRDefault="00755ACA"/>
    <w:p w:rsidR="00755ACA" w:rsidRDefault="00386616">
      <w:pPr>
        <w:pStyle w:val="20"/>
        <w:spacing w:after="120"/>
        <w:ind w:leftChars="0" w:left="0" w:firstLineChars="182" w:firstLine="512"/>
      </w:pPr>
      <w:bookmarkStart w:id="12" w:name="_Toc339544881"/>
      <w:bookmarkStart w:id="13" w:name="_Toc483420106"/>
      <w:r>
        <w:rPr>
          <w:rFonts w:hint="eastAsia"/>
        </w:rPr>
        <w:t>五、工程工期和保修期：</w:t>
      </w:r>
      <w:bookmarkEnd w:id="12"/>
      <w:bookmarkEnd w:id="13"/>
    </w:p>
    <w:p w:rsidR="00755ACA" w:rsidRDefault="00386616">
      <w:pPr>
        <w:pStyle w:val="20"/>
        <w:spacing w:after="120"/>
        <w:ind w:leftChars="0" w:left="0" w:firstLineChars="182" w:firstLine="439"/>
      </w:pPr>
      <w:bookmarkStart w:id="14" w:name="_Toc483420107"/>
      <w:r>
        <w:rPr>
          <w:rFonts w:hint="eastAsia"/>
          <w:sz w:val="24"/>
        </w:rPr>
        <w:t>（一）工程工期</w:t>
      </w:r>
      <w:bookmarkEnd w:id="14"/>
    </w:p>
    <w:p w:rsidR="00755ACA" w:rsidRDefault="00386616">
      <w:pPr>
        <w:pStyle w:val="ae"/>
        <w:ind w:firstLineChars="200" w:firstLine="480"/>
        <w:rPr>
          <w:sz w:val="24"/>
        </w:rPr>
      </w:pPr>
      <w:r>
        <w:rPr>
          <w:rFonts w:hint="eastAsia"/>
          <w:sz w:val="24"/>
        </w:rPr>
        <w:t>本工程总工期为</w:t>
      </w:r>
      <w:r>
        <w:rPr>
          <w:rFonts w:hint="eastAsia"/>
          <w:b/>
          <w:sz w:val="24"/>
          <w:u w:val="single"/>
        </w:rPr>
        <w:t>40</w:t>
      </w:r>
      <w:r>
        <w:rPr>
          <w:rFonts w:hint="eastAsia"/>
          <w:sz w:val="24"/>
        </w:rPr>
        <w:t>日历天，工期从发包人发布开工令之日起计算，投标人也可自报工期，但不能超过发包方规定的总工期。中标人应在接到中标通知书后的7天内，完成施工合同的签署、施工人力组织和施工材料的准备工作。若无法定的延期理由，中标人施工总工期超过合同约定工期时，按《建设工程施工合同》有关工期的违约条款执行（违约金由发包方从履约保证金中扣除）。</w:t>
      </w:r>
    </w:p>
    <w:p w:rsidR="00755ACA" w:rsidRDefault="00386616">
      <w:pPr>
        <w:pStyle w:val="ae"/>
        <w:ind w:firstLineChars="200" w:firstLine="482"/>
        <w:rPr>
          <w:rFonts w:ascii="Arial" w:eastAsia="宋体" w:hAnsi="Arial"/>
          <w:b/>
          <w:bCs/>
          <w:kern w:val="2"/>
          <w:sz w:val="24"/>
          <w:szCs w:val="32"/>
        </w:rPr>
      </w:pPr>
      <w:r>
        <w:rPr>
          <w:rFonts w:ascii="Arial" w:eastAsia="宋体" w:hAnsi="Arial" w:hint="eastAsia"/>
          <w:b/>
          <w:bCs/>
          <w:kern w:val="2"/>
          <w:sz w:val="24"/>
          <w:szCs w:val="32"/>
        </w:rPr>
        <w:t>（二）工程保修期</w:t>
      </w:r>
    </w:p>
    <w:p w:rsidR="00755ACA" w:rsidRDefault="00386616">
      <w:pPr>
        <w:pStyle w:val="ae"/>
        <w:ind w:firstLineChars="300" w:firstLine="720"/>
        <w:rPr>
          <w:sz w:val="24"/>
        </w:rPr>
      </w:pPr>
      <w:r>
        <w:rPr>
          <w:rFonts w:hint="eastAsia"/>
          <w:sz w:val="24"/>
        </w:rPr>
        <w:t>本招标工程的保修期按国家有关规定执行，保修期为2年。保修期自竣工验收后建设方签字之日起计算，保修期内因施工质量问题而造成的返修费用，全部由承包人负责。</w:t>
      </w:r>
    </w:p>
    <w:p w:rsidR="00755ACA" w:rsidRDefault="00386616">
      <w:pPr>
        <w:pStyle w:val="20"/>
        <w:spacing w:after="120"/>
        <w:ind w:left="-210" w:firstLineChars="249" w:firstLine="700"/>
      </w:pPr>
      <w:bookmarkStart w:id="15" w:name="_Toc339544882"/>
      <w:bookmarkStart w:id="16" w:name="_Toc483420108"/>
      <w:r>
        <w:rPr>
          <w:rFonts w:hint="eastAsia"/>
        </w:rPr>
        <w:t>六、投标报价编制原则、依据及投标书要求：</w:t>
      </w:r>
      <w:bookmarkEnd w:id="15"/>
      <w:bookmarkEnd w:id="16"/>
    </w:p>
    <w:p w:rsidR="00755ACA" w:rsidRDefault="00386616">
      <w:pPr>
        <w:pStyle w:val="ae"/>
        <w:ind w:firstLineChars="200" w:firstLine="482"/>
        <w:rPr>
          <w:rFonts w:ascii="Arial" w:eastAsia="宋体" w:hAnsi="Arial"/>
          <w:b/>
          <w:bCs/>
          <w:kern w:val="2"/>
          <w:sz w:val="24"/>
          <w:szCs w:val="32"/>
        </w:rPr>
      </w:pPr>
      <w:r>
        <w:rPr>
          <w:rFonts w:ascii="Arial" w:eastAsia="宋体" w:hAnsi="Arial" w:hint="eastAsia"/>
          <w:b/>
          <w:bCs/>
          <w:kern w:val="2"/>
          <w:sz w:val="24"/>
          <w:szCs w:val="32"/>
        </w:rPr>
        <w:t>（一）投标文件编制的原则和依据：</w:t>
      </w:r>
    </w:p>
    <w:p w:rsidR="00755ACA" w:rsidRDefault="00386616">
      <w:pPr>
        <w:pStyle w:val="ae"/>
        <w:ind w:firstLineChars="200" w:firstLine="480"/>
        <w:rPr>
          <w:sz w:val="24"/>
        </w:rPr>
      </w:pPr>
      <w:r>
        <w:rPr>
          <w:rFonts w:hint="eastAsia"/>
          <w:sz w:val="24"/>
        </w:rPr>
        <w:t>1．投标文件编制原则</w:t>
      </w:r>
    </w:p>
    <w:p w:rsidR="00755ACA" w:rsidRDefault="00386616">
      <w:pPr>
        <w:pStyle w:val="ae"/>
        <w:ind w:firstLineChars="200" w:firstLine="480"/>
        <w:rPr>
          <w:sz w:val="24"/>
        </w:rPr>
      </w:pPr>
      <w:r>
        <w:rPr>
          <w:rFonts w:hint="eastAsia"/>
          <w:sz w:val="24"/>
        </w:rPr>
        <w:t>本工程采用综合单价包干的形式，按照2010年《广东省建设工程计价通则》、2010年《广东省建筑与装饰工程综合定额》、 2010年《广东省安装工程综合定额》、《建设工程工程量清单计价规范》（GB50500--2013）</w:t>
      </w:r>
      <w:r>
        <w:rPr>
          <w:rFonts w:ascii="宋体" w:hAnsi="宋体" w:hint="eastAsia"/>
          <w:b/>
          <w:sz w:val="24"/>
        </w:rPr>
        <w:t>《广州市住房和城市建设委员会转发关于营业税改增值税后调整建设工程计价依据有关事项》（粤建市函</w:t>
      </w:r>
      <w:r>
        <w:rPr>
          <w:rFonts w:ascii="宋体" w:hAnsi="宋体" w:hint="eastAsia"/>
          <w:b/>
          <w:sz w:val="24"/>
        </w:rPr>
        <w:t>[2016]1113</w:t>
      </w:r>
      <w:r>
        <w:rPr>
          <w:rFonts w:ascii="宋体" w:hAnsi="宋体" w:hint="eastAsia"/>
          <w:b/>
          <w:sz w:val="24"/>
        </w:rPr>
        <w:t>号）和《广州市建设工程造价管理站关于营业税改征增值税后广州市建设工程计价有关问题的通知》（穗建造价</w:t>
      </w:r>
      <w:r>
        <w:rPr>
          <w:rFonts w:ascii="宋体" w:hAnsi="宋体" w:hint="eastAsia"/>
          <w:b/>
          <w:sz w:val="24"/>
        </w:rPr>
        <w:t>[2016]31</w:t>
      </w:r>
      <w:r>
        <w:rPr>
          <w:rFonts w:ascii="宋体" w:hAnsi="宋体" w:hint="eastAsia"/>
          <w:b/>
          <w:sz w:val="24"/>
        </w:rPr>
        <w:t>号）</w:t>
      </w:r>
      <w:r>
        <w:rPr>
          <w:rFonts w:ascii="宋体" w:hAnsi="宋体" w:hint="eastAsia"/>
          <w:b/>
          <w:szCs w:val="28"/>
        </w:rPr>
        <w:t>（</w:t>
      </w:r>
      <w:r>
        <w:rPr>
          <w:rFonts w:ascii="宋体" w:hAnsi="宋体" w:hint="eastAsia"/>
          <w:b/>
          <w:sz w:val="24"/>
        </w:rPr>
        <w:t>税金按增值税</w:t>
      </w:r>
      <w:r>
        <w:rPr>
          <w:rFonts w:ascii="宋体" w:hAnsi="宋体" w:hint="eastAsia"/>
          <w:b/>
          <w:sz w:val="24"/>
        </w:rPr>
        <w:t>11%</w:t>
      </w:r>
      <w:r>
        <w:rPr>
          <w:rFonts w:ascii="宋体" w:hAnsi="宋体" w:hint="eastAsia"/>
          <w:b/>
          <w:sz w:val="24"/>
        </w:rPr>
        <w:t>，其他人工、材料、机械按增值税方式计）</w:t>
      </w:r>
      <w:r>
        <w:rPr>
          <w:rFonts w:hint="eastAsia"/>
          <w:sz w:val="24"/>
        </w:rPr>
        <w:t>中的工程量清单计价方法编制投标文件。</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2．投标文件编制的依据</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（1）</w:t>
      </w:r>
      <w:r>
        <w:rPr>
          <w:rFonts w:hint="eastAsia"/>
          <w:sz w:val="24"/>
        </w:rPr>
        <w:t>2010</w:t>
      </w:r>
      <w:r>
        <w:rPr>
          <w:rFonts w:hint="eastAsia"/>
          <w:sz w:val="24"/>
        </w:rPr>
        <w:t>年《广东省建设工程计价通则》、</w:t>
      </w:r>
      <w:r>
        <w:rPr>
          <w:rFonts w:hint="eastAsia"/>
          <w:sz w:val="24"/>
        </w:rPr>
        <w:t>2010</w:t>
      </w:r>
      <w:r>
        <w:rPr>
          <w:rFonts w:hint="eastAsia"/>
          <w:sz w:val="24"/>
        </w:rPr>
        <w:t>年《广东省建筑与装饰工程综合定额》、</w:t>
      </w:r>
      <w:r>
        <w:rPr>
          <w:rFonts w:hint="eastAsia"/>
          <w:sz w:val="24"/>
        </w:rPr>
        <w:t>2010</w:t>
      </w:r>
      <w:r>
        <w:rPr>
          <w:rFonts w:hint="eastAsia"/>
          <w:sz w:val="24"/>
        </w:rPr>
        <w:t>年《广东省安装工程综合定额》、《建设工程工程量清单计价规范》（</w:t>
      </w:r>
      <w:r>
        <w:rPr>
          <w:rFonts w:hint="eastAsia"/>
          <w:sz w:val="24"/>
        </w:rPr>
        <w:t>GB50500--2013</w:t>
      </w:r>
      <w:r>
        <w:rPr>
          <w:rFonts w:hint="eastAsia"/>
          <w:sz w:val="24"/>
        </w:rPr>
        <w:t>）、</w:t>
      </w:r>
      <w:r>
        <w:rPr>
          <w:rFonts w:ascii="宋体" w:hAnsi="宋体" w:hint="eastAsia"/>
          <w:b/>
          <w:sz w:val="24"/>
        </w:rPr>
        <w:t>《广州市住房和城市建设委员会转发关于营业税改增值税后调整建设工程计价依据有关事项》（粤建市函[2016]1113号）和《广州市建设工程造价管理站关于营业税改征增值税后广州市建设工程计价有关问题的通知》（穗建造价[2016]31号）</w:t>
      </w:r>
      <w:r>
        <w:rPr>
          <w:rFonts w:ascii="新宋体" w:eastAsia="新宋体" w:hAnsi="新宋体" w:hint="eastAsia"/>
          <w:sz w:val="24"/>
        </w:rPr>
        <w:t>等国家、省、市有关计价规定。</w:t>
      </w:r>
    </w:p>
    <w:p w:rsidR="00755ACA" w:rsidRDefault="00386616">
      <w:pPr>
        <w:widowControl/>
        <w:snapToGrid w:val="0"/>
        <w:spacing w:line="360" w:lineRule="auto"/>
        <w:ind w:firstLineChars="200" w:firstLine="480"/>
        <w:rPr>
          <w:rFonts w:ascii="新宋体" w:eastAsia="新宋体" w:hAnsi="新宋体"/>
          <w:sz w:val="24"/>
        </w:rPr>
      </w:pPr>
      <w:r>
        <w:rPr>
          <w:rFonts w:ascii="新宋体" w:eastAsia="新宋体" w:hAnsi="新宋体" w:hint="eastAsia"/>
          <w:sz w:val="24"/>
        </w:rPr>
        <w:t>(2) 主要材料、设备价格参考建设工程施工同期的《广州地区建设工程常用材料综合价格》和《广州地区建设工程材料（设备）厂商价格信息》，结合市场情况和企业自身情况由投标人自行报价，但报价原则上不得高于建设工程施工同期的《广州地区建设工程常用材料综合价格》和《广州地区建设工程材料（设备）厂商价格信息》。如果建设工程施</w:t>
      </w:r>
      <w:r>
        <w:rPr>
          <w:rFonts w:ascii="新宋体" w:eastAsia="新宋体" w:hAnsi="新宋体" w:hint="eastAsia"/>
          <w:sz w:val="24"/>
        </w:rPr>
        <w:lastRenderedPageBreak/>
        <w:t>工同期的《广州地区建设工程常用材料综合价格》和《广州地区建设工程材料（设备）厂商价格信息》没有相关的材料、设备价格，可以按市场价进行报价。</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（3）招标文件、施工图纸、工程量清单、施工现场情况、招标答疑及有关补充文件资料。</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（4）投标人自身实力、施工、技术和资金能力、经营状况、市场竞争和施工过程中承受风险的能力等。</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（5）招标人要求使用的材料规格、型号、品牌。</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（6）措施项目费报价应符合成本原则，不能为零。投标人应根据投标文件拟定的施工方案或施工组织设计填报措施项目费，并可在招标人给出的措施项目清单基础上增补措施项目。</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（7）安全防护、文明施工措施项目费用：按2010年《广东省建设工程计价通则》有关规定计算。</w:t>
      </w:r>
    </w:p>
    <w:p w:rsidR="00755ACA" w:rsidRDefault="00386616">
      <w:pPr>
        <w:spacing w:line="360" w:lineRule="auto"/>
        <w:ind w:firstLineChars="200" w:firstLine="482"/>
        <w:rPr>
          <w:rFonts w:ascii="新宋体" w:eastAsia="新宋体" w:hAnsi="新宋体"/>
          <w:sz w:val="24"/>
        </w:rPr>
      </w:pPr>
      <w:r>
        <w:rPr>
          <w:rFonts w:ascii="新宋体" w:eastAsia="新宋体" w:hAnsi="新宋体" w:hint="eastAsia"/>
          <w:b/>
          <w:bCs/>
          <w:sz w:val="24"/>
        </w:rPr>
        <w:t>（二）投标文件形式要件（符合性要求）</w:t>
      </w:r>
      <w:r>
        <w:rPr>
          <w:rFonts w:ascii="新宋体" w:eastAsia="新宋体" w:hAnsi="新宋体" w:hint="eastAsia"/>
          <w:sz w:val="24"/>
        </w:rPr>
        <w:t>：</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1．投标书必须在封面上正确标以“正本”或“副本”字样。投标书要求一式三份（其中正本一份，副本二份，电子光盘1张，开标后中标人需补交副本四份）。，</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2．投标书封面须由投标人的法定代表人或其授权委托人签名或盖章，并加盖投标人（法人）公章。</w:t>
      </w:r>
    </w:p>
    <w:p w:rsidR="00755ACA" w:rsidRDefault="00386616">
      <w:pPr>
        <w:adjustRightInd w:val="0"/>
        <w:snapToGrid w:val="0"/>
        <w:spacing w:line="300" w:lineRule="auto"/>
        <w:ind w:firstLineChars="200" w:firstLine="480"/>
        <w:rPr>
          <w:rFonts w:ascii="新宋体" w:eastAsia="新宋体" w:hAnsi="新宋体"/>
          <w:sz w:val="24"/>
        </w:rPr>
      </w:pPr>
      <w:r>
        <w:rPr>
          <w:rFonts w:ascii="新宋体" w:eastAsia="新宋体" w:hAnsi="新宋体" w:hint="eastAsia"/>
          <w:sz w:val="24"/>
        </w:rPr>
        <w:t>3．投标书按技术标书、经济标书装订成册分别密封包装，在封袋的封口加盖投标单位公章，并经投标单位的法定代表人或其授权委托人签名或盖章。</w:t>
      </w:r>
    </w:p>
    <w:p w:rsidR="00755ACA" w:rsidRDefault="00386616">
      <w:pPr>
        <w:adjustRightInd w:val="0"/>
        <w:snapToGrid w:val="0"/>
        <w:spacing w:line="300" w:lineRule="auto"/>
        <w:ind w:firstLineChars="200" w:firstLine="480"/>
        <w:rPr>
          <w:rFonts w:ascii="新宋体" w:eastAsia="新宋体" w:hAnsi="新宋体"/>
          <w:b/>
          <w:sz w:val="24"/>
        </w:rPr>
      </w:pPr>
      <w:r>
        <w:rPr>
          <w:rFonts w:ascii="新宋体" w:eastAsia="新宋体" w:hAnsi="新宋体" w:hint="eastAsia"/>
          <w:sz w:val="24"/>
        </w:rPr>
        <w:t>封袋上应注明：</w:t>
      </w:r>
    </w:p>
    <w:p w:rsidR="00755ACA" w:rsidRDefault="00386616">
      <w:pPr>
        <w:adjustRightInd w:val="0"/>
        <w:snapToGrid w:val="0"/>
        <w:spacing w:line="300" w:lineRule="auto"/>
        <w:ind w:firstLineChars="196" w:firstLine="472"/>
        <w:rPr>
          <w:rFonts w:ascii="新宋体" w:eastAsia="新宋体" w:hAnsi="新宋体"/>
          <w:b/>
          <w:sz w:val="24"/>
        </w:rPr>
      </w:pPr>
      <w:r>
        <w:rPr>
          <w:rFonts w:ascii="新宋体" w:eastAsia="新宋体" w:hAnsi="新宋体" w:hint="eastAsia"/>
          <w:b/>
          <w:sz w:val="24"/>
        </w:rPr>
        <w:t>“</w:t>
      </w:r>
      <w:r>
        <w:rPr>
          <w:rFonts w:ascii="新宋体" w:eastAsia="新宋体" w:hAnsi="新宋体" w:hint="eastAsia"/>
          <w:b/>
          <w:sz w:val="28"/>
          <w:szCs w:val="28"/>
        </w:rPr>
        <w:t>广州市白云区广外附属小学</w:t>
      </w:r>
      <w:r>
        <w:rPr>
          <w:rFonts w:cs="宋体" w:hint="eastAsia"/>
          <w:b/>
          <w:kern w:val="0"/>
          <w:sz w:val="28"/>
          <w:szCs w:val="28"/>
        </w:rPr>
        <w:t>运动场维修改造</w:t>
      </w:r>
      <w:r>
        <w:rPr>
          <w:rFonts w:ascii="新宋体" w:eastAsia="新宋体" w:hAnsi="新宋体" w:hint="eastAsia"/>
          <w:b/>
          <w:sz w:val="28"/>
          <w:szCs w:val="28"/>
        </w:rPr>
        <w:t>工程</w:t>
      </w:r>
      <w:r>
        <w:rPr>
          <w:rFonts w:ascii="新宋体" w:eastAsia="新宋体" w:hAnsi="新宋体" w:hint="eastAsia"/>
          <w:b/>
          <w:sz w:val="24"/>
        </w:rPr>
        <w:t>技术投标书”、</w:t>
      </w:r>
    </w:p>
    <w:p w:rsidR="00755ACA" w:rsidRDefault="00386616">
      <w:pPr>
        <w:adjustRightInd w:val="0"/>
        <w:snapToGrid w:val="0"/>
        <w:spacing w:line="300" w:lineRule="auto"/>
        <w:ind w:firstLineChars="197" w:firstLine="475"/>
        <w:rPr>
          <w:rFonts w:ascii="新宋体" w:eastAsia="新宋体" w:hAnsi="新宋体"/>
          <w:b/>
          <w:sz w:val="28"/>
          <w:szCs w:val="28"/>
        </w:rPr>
      </w:pPr>
      <w:r>
        <w:rPr>
          <w:rFonts w:ascii="新宋体" w:eastAsia="新宋体" w:hAnsi="新宋体" w:hint="eastAsia"/>
          <w:b/>
          <w:sz w:val="24"/>
        </w:rPr>
        <w:t>“</w:t>
      </w:r>
      <w:r>
        <w:rPr>
          <w:rFonts w:ascii="新宋体" w:eastAsia="新宋体" w:hAnsi="新宋体" w:hint="eastAsia"/>
          <w:b/>
          <w:sz w:val="28"/>
          <w:szCs w:val="28"/>
        </w:rPr>
        <w:t>广州市白云区广外附属小学</w:t>
      </w:r>
      <w:r>
        <w:rPr>
          <w:rFonts w:cs="宋体" w:hint="eastAsia"/>
          <w:b/>
          <w:kern w:val="0"/>
          <w:sz w:val="28"/>
          <w:szCs w:val="28"/>
        </w:rPr>
        <w:t>运动场维修改造</w:t>
      </w:r>
      <w:r>
        <w:rPr>
          <w:rFonts w:ascii="新宋体" w:eastAsia="新宋体" w:hAnsi="新宋体" w:hint="eastAsia"/>
          <w:b/>
          <w:sz w:val="28"/>
          <w:szCs w:val="28"/>
        </w:rPr>
        <w:t>工程</w:t>
      </w:r>
      <w:r>
        <w:rPr>
          <w:rFonts w:ascii="新宋体" w:eastAsia="新宋体" w:hAnsi="新宋体" w:hint="eastAsia"/>
          <w:b/>
          <w:sz w:val="24"/>
        </w:rPr>
        <w:t>经济投标书”。</w:t>
      </w:r>
    </w:p>
    <w:p w:rsidR="00755ACA" w:rsidRDefault="00755ACA">
      <w:pPr>
        <w:adjustRightInd w:val="0"/>
        <w:snapToGrid w:val="0"/>
        <w:spacing w:line="300" w:lineRule="auto"/>
        <w:ind w:firstLineChars="200" w:firstLine="562"/>
        <w:rPr>
          <w:rFonts w:ascii="新宋体" w:eastAsia="新宋体" w:hAnsi="新宋体"/>
          <w:b/>
          <w:sz w:val="28"/>
          <w:szCs w:val="28"/>
        </w:rPr>
      </w:pPr>
    </w:p>
    <w:p w:rsidR="00755ACA" w:rsidRDefault="00386616">
      <w:pPr>
        <w:spacing w:line="360" w:lineRule="auto"/>
        <w:ind w:firstLineChars="200" w:firstLine="482"/>
        <w:rPr>
          <w:rFonts w:ascii="新宋体" w:eastAsia="新宋体" w:hAnsi="新宋体"/>
          <w:b/>
          <w:bCs/>
          <w:sz w:val="24"/>
        </w:rPr>
      </w:pPr>
      <w:r>
        <w:rPr>
          <w:rFonts w:ascii="新宋体" w:eastAsia="新宋体" w:hAnsi="新宋体" w:hint="eastAsia"/>
          <w:b/>
          <w:bCs/>
          <w:sz w:val="24"/>
        </w:rPr>
        <w:t>（三）投标书内容要求（实质性要求）：</w:t>
      </w:r>
    </w:p>
    <w:p w:rsidR="00755ACA" w:rsidRDefault="00386616">
      <w:pPr>
        <w:spacing w:line="360" w:lineRule="auto"/>
        <w:ind w:firstLineChars="200" w:firstLine="480"/>
        <w:jc w:val="left"/>
        <w:rPr>
          <w:rFonts w:ascii="黑体" w:eastAsia="黑体" w:hAnsi="新宋体"/>
          <w:sz w:val="24"/>
        </w:rPr>
      </w:pPr>
      <w:r>
        <w:rPr>
          <w:rFonts w:ascii="黑体" w:eastAsia="黑体" w:hAnsi="新宋体" w:hint="eastAsia"/>
          <w:sz w:val="24"/>
        </w:rPr>
        <w:t>技术标部分：</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 xml:space="preserve">1．技术标书总目录； </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2．法定代表人证明书（原件），如法人代表委托他人代理则需要同时附上法人授权委托证明书（原件），样式可按本招标文件附件6格式；</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3．投标单位营业执照和资质证书复印件并加盖法人印章；</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 xml:space="preserve">4．安全生产许可证；  </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5. 投标项目委派建造师资格证、建造师简历表（样式可按本招标文件附件6格式）、安全培训考核合格证（B类）并加盖法人印章；</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lastRenderedPageBreak/>
        <w:t>6．施工组织设计方案：</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 xml:space="preserve">（1）工程综合简要说明（含企业概况、施工说明、承包内容、施工工期等）； </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 xml:space="preserve">（2）施工方案和施工方法（包括施工组织设计要点、质量、进度、安全文明施工、分项分部工程施工措施、方法等要素；各种图表如劳动力和材料设备计划、资金使用计划、工期进度计划表等）。格式由投标人自定； </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7．保证工程按期交付使用的竣工资料和技术资料的移交、归档的保证措施；</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8. 投标单位在工程保修期内的服务承诺及措施。</w:t>
      </w:r>
    </w:p>
    <w:p w:rsidR="00755ACA" w:rsidRDefault="00386616">
      <w:pPr>
        <w:spacing w:line="360" w:lineRule="auto"/>
        <w:ind w:firstLineChars="200" w:firstLine="480"/>
        <w:jc w:val="left"/>
        <w:rPr>
          <w:rFonts w:ascii="黑体" w:eastAsia="黑体" w:hAnsi="新宋体"/>
          <w:sz w:val="24"/>
        </w:rPr>
      </w:pPr>
      <w:r>
        <w:rPr>
          <w:rFonts w:ascii="黑体" w:eastAsia="黑体" w:hAnsi="新宋体" w:hint="eastAsia"/>
          <w:sz w:val="24"/>
        </w:rPr>
        <w:t>经济标部分：</w:t>
      </w:r>
    </w:p>
    <w:p w:rsidR="00755ACA" w:rsidRDefault="00386616">
      <w:pPr>
        <w:spacing w:line="360" w:lineRule="auto"/>
        <w:ind w:firstLineChars="200" w:firstLine="480"/>
        <w:jc w:val="left"/>
        <w:rPr>
          <w:rFonts w:ascii="宋体" w:hAnsi="宋体"/>
          <w:sz w:val="24"/>
        </w:rPr>
      </w:pPr>
      <w:r>
        <w:rPr>
          <w:rFonts w:ascii="宋体" w:hAnsi="宋体" w:hint="eastAsia"/>
          <w:sz w:val="24"/>
        </w:rPr>
        <w:t xml:space="preserve">1．经济标书总目录； </w:t>
      </w:r>
    </w:p>
    <w:p w:rsidR="00755ACA" w:rsidRDefault="00386616">
      <w:pPr>
        <w:spacing w:line="360" w:lineRule="auto"/>
        <w:ind w:firstLineChars="200" w:firstLine="480"/>
        <w:jc w:val="left"/>
        <w:rPr>
          <w:rFonts w:ascii="宋体" w:hAnsi="宋体"/>
          <w:sz w:val="24"/>
        </w:rPr>
      </w:pPr>
      <w:r>
        <w:rPr>
          <w:rFonts w:ascii="宋体" w:hAnsi="宋体" w:hint="eastAsia"/>
          <w:sz w:val="24"/>
        </w:rPr>
        <w:t>2．投标承诺书；                           按本招标文件附件1格式</w:t>
      </w:r>
    </w:p>
    <w:p w:rsidR="00755ACA" w:rsidRDefault="00386616">
      <w:pPr>
        <w:spacing w:line="360" w:lineRule="auto"/>
        <w:ind w:firstLineChars="200" w:firstLine="480"/>
        <w:jc w:val="left"/>
        <w:rPr>
          <w:rFonts w:ascii="宋体" w:hAnsi="宋体"/>
          <w:sz w:val="24"/>
        </w:rPr>
      </w:pPr>
      <w:r>
        <w:rPr>
          <w:rFonts w:ascii="宋体" w:hAnsi="宋体" w:hint="eastAsia"/>
          <w:sz w:val="24"/>
        </w:rPr>
        <w:t>3．投标价（封面）；                        B.3  C.3</w:t>
      </w:r>
    </w:p>
    <w:p w:rsidR="00755ACA" w:rsidRDefault="00386616">
      <w:pPr>
        <w:spacing w:line="360" w:lineRule="auto"/>
        <w:ind w:firstLineChars="200" w:firstLine="480"/>
        <w:jc w:val="left"/>
        <w:rPr>
          <w:rFonts w:ascii="宋体" w:hAnsi="宋体"/>
          <w:sz w:val="24"/>
        </w:rPr>
      </w:pPr>
      <w:r>
        <w:rPr>
          <w:rFonts w:ascii="宋体" w:hAnsi="宋体" w:hint="eastAsia"/>
          <w:sz w:val="24"/>
        </w:rPr>
        <w:t>4．总说明；                               附录D</w:t>
      </w:r>
    </w:p>
    <w:p w:rsidR="00755ACA" w:rsidRDefault="00386616">
      <w:pPr>
        <w:spacing w:line="360" w:lineRule="auto"/>
        <w:ind w:firstLineChars="200" w:firstLine="480"/>
        <w:jc w:val="left"/>
        <w:rPr>
          <w:rFonts w:ascii="宋体" w:hAnsi="宋体"/>
          <w:sz w:val="24"/>
        </w:rPr>
      </w:pPr>
      <w:r>
        <w:rPr>
          <w:rFonts w:ascii="宋体" w:hAnsi="宋体" w:hint="eastAsia"/>
          <w:sz w:val="24"/>
        </w:rPr>
        <w:t>5．单位工程投标价汇总表；                 E.3</w:t>
      </w:r>
    </w:p>
    <w:p w:rsidR="00755ACA" w:rsidRDefault="00386616">
      <w:pPr>
        <w:spacing w:line="360" w:lineRule="auto"/>
        <w:ind w:firstLineChars="200" w:firstLine="480"/>
        <w:jc w:val="left"/>
        <w:rPr>
          <w:rFonts w:ascii="宋体" w:hAnsi="宋体"/>
          <w:sz w:val="24"/>
        </w:rPr>
      </w:pPr>
      <w:r>
        <w:rPr>
          <w:rFonts w:ascii="宋体" w:hAnsi="宋体" w:hint="eastAsia"/>
          <w:sz w:val="24"/>
        </w:rPr>
        <w:t>6. 分部分项工程报价表；                   F.1</w:t>
      </w:r>
    </w:p>
    <w:p w:rsidR="00755ACA" w:rsidRDefault="00386616">
      <w:pPr>
        <w:spacing w:line="360" w:lineRule="auto"/>
        <w:ind w:firstLineChars="200" w:firstLine="480"/>
        <w:jc w:val="left"/>
        <w:rPr>
          <w:rFonts w:ascii="宋体" w:hAnsi="宋体"/>
          <w:sz w:val="24"/>
        </w:rPr>
      </w:pPr>
      <w:r>
        <w:rPr>
          <w:rFonts w:ascii="宋体" w:hAnsi="宋体" w:hint="eastAsia"/>
          <w:sz w:val="24"/>
        </w:rPr>
        <w:t>7. 综合单价分析表(二)；                   F.2</w:t>
      </w:r>
    </w:p>
    <w:p w:rsidR="00755ACA" w:rsidRDefault="00386616">
      <w:pPr>
        <w:spacing w:line="360" w:lineRule="auto"/>
        <w:ind w:firstLineChars="200" w:firstLine="480"/>
        <w:jc w:val="left"/>
        <w:rPr>
          <w:rFonts w:ascii="宋体" w:hAnsi="宋体"/>
          <w:sz w:val="24"/>
        </w:rPr>
      </w:pPr>
      <w:r>
        <w:rPr>
          <w:rFonts w:ascii="宋体" w:hAnsi="宋体" w:hint="eastAsia"/>
          <w:sz w:val="24"/>
        </w:rPr>
        <w:t>8. 发包人提供材料设备一览表               L.1</w:t>
      </w:r>
    </w:p>
    <w:p w:rsidR="00755ACA" w:rsidRDefault="00386616">
      <w:pPr>
        <w:spacing w:line="360" w:lineRule="auto"/>
        <w:ind w:firstLineChars="200" w:firstLine="480"/>
        <w:jc w:val="left"/>
        <w:rPr>
          <w:rFonts w:ascii="宋体" w:hAnsi="宋体"/>
          <w:sz w:val="24"/>
        </w:rPr>
      </w:pPr>
      <w:r>
        <w:rPr>
          <w:rFonts w:ascii="宋体" w:hAnsi="宋体" w:hint="eastAsia"/>
          <w:sz w:val="24"/>
        </w:rPr>
        <w:t xml:space="preserve">9. 总价措施项目清单与计价表 ；            F.4              </w:t>
      </w:r>
    </w:p>
    <w:p w:rsidR="00755ACA" w:rsidRDefault="00386616">
      <w:pPr>
        <w:spacing w:line="360" w:lineRule="auto"/>
        <w:ind w:firstLineChars="200" w:firstLine="480"/>
        <w:jc w:val="left"/>
        <w:rPr>
          <w:rFonts w:ascii="宋体" w:hAnsi="宋体"/>
          <w:sz w:val="24"/>
        </w:rPr>
      </w:pPr>
      <w:r>
        <w:rPr>
          <w:rFonts w:ascii="宋体" w:hAnsi="宋体" w:hint="eastAsia"/>
          <w:sz w:val="24"/>
        </w:rPr>
        <w:t>10.其他项目清单与计价汇总表；             G.1</w:t>
      </w:r>
    </w:p>
    <w:p w:rsidR="00755ACA" w:rsidRDefault="00386616">
      <w:pPr>
        <w:spacing w:line="360" w:lineRule="auto"/>
        <w:ind w:firstLineChars="200" w:firstLine="480"/>
        <w:jc w:val="left"/>
        <w:rPr>
          <w:rFonts w:ascii="宋体" w:hAnsi="宋体"/>
          <w:sz w:val="24"/>
        </w:rPr>
      </w:pPr>
      <w:r>
        <w:rPr>
          <w:rFonts w:ascii="宋体" w:hAnsi="宋体" w:hint="eastAsia"/>
          <w:sz w:val="24"/>
        </w:rPr>
        <w:t>11. 规费和税金项目计价表；                附录H</w:t>
      </w:r>
    </w:p>
    <w:p w:rsidR="00755ACA" w:rsidRDefault="00386616">
      <w:pPr>
        <w:spacing w:line="360" w:lineRule="auto"/>
        <w:ind w:firstLineChars="200" w:firstLine="480"/>
        <w:jc w:val="left"/>
        <w:rPr>
          <w:rFonts w:ascii="宋体" w:hAnsi="宋体"/>
          <w:sz w:val="24"/>
        </w:rPr>
      </w:pPr>
      <w:r>
        <w:rPr>
          <w:rFonts w:ascii="宋体" w:hAnsi="宋体" w:hint="eastAsia"/>
          <w:sz w:val="24"/>
        </w:rPr>
        <w:t>12. 主要材料品牌选用表；                  按本招标文件附件3格式</w:t>
      </w:r>
    </w:p>
    <w:p w:rsidR="00755ACA" w:rsidRDefault="00386616">
      <w:pPr>
        <w:spacing w:line="360" w:lineRule="auto"/>
        <w:ind w:firstLineChars="200" w:firstLine="480"/>
        <w:jc w:val="left"/>
        <w:rPr>
          <w:rFonts w:ascii="宋体" w:hAnsi="宋体"/>
          <w:sz w:val="24"/>
        </w:rPr>
      </w:pPr>
      <w:r>
        <w:rPr>
          <w:rFonts w:ascii="宋体" w:hAnsi="宋体" w:hint="eastAsia"/>
          <w:sz w:val="24"/>
        </w:rPr>
        <w:t>13. 主要材料报价表；                      按本招标文件附件4格式</w:t>
      </w:r>
    </w:p>
    <w:p w:rsidR="00755ACA" w:rsidRDefault="00386616">
      <w:pPr>
        <w:spacing w:line="360" w:lineRule="auto"/>
        <w:ind w:firstLineChars="200" w:firstLine="480"/>
        <w:jc w:val="left"/>
        <w:rPr>
          <w:rFonts w:ascii="宋体" w:hAnsi="宋体"/>
          <w:sz w:val="24"/>
        </w:rPr>
      </w:pPr>
      <w:r>
        <w:rPr>
          <w:rFonts w:ascii="宋体" w:hAnsi="宋体" w:hint="eastAsia"/>
          <w:sz w:val="24"/>
        </w:rPr>
        <w:t>14. 其他投标文件附件。</w:t>
      </w:r>
    </w:p>
    <w:p w:rsidR="00755ACA" w:rsidRDefault="00386616">
      <w:pPr>
        <w:spacing w:line="360" w:lineRule="auto"/>
        <w:ind w:firstLineChars="200" w:firstLine="480"/>
        <w:jc w:val="left"/>
        <w:rPr>
          <w:rFonts w:ascii="宋体" w:hAnsi="宋体"/>
          <w:sz w:val="24"/>
        </w:rPr>
      </w:pPr>
      <w:r>
        <w:rPr>
          <w:rFonts w:ascii="宋体" w:hAnsi="宋体" w:hint="eastAsia"/>
          <w:sz w:val="24"/>
        </w:rPr>
        <w:t>经济标书说明：</w:t>
      </w:r>
    </w:p>
    <w:p w:rsidR="00755ACA" w:rsidRDefault="00386616">
      <w:pPr>
        <w:spacing w:line="360" w:lineRule="auto"/>
        <w:ind w:firstLineChars="200" w:firstLine="480"/>
        <w:jc w:val="left"/>
        <w:rPr>
          <w:rFonts w:ascii="宋体" w:hAnsi="宋体"/>
          <w:sz w:val="24"/>
        </w:rPr>
      </w:pPr>
      <w:r>
        <w:rPr>
          <w:rFonts w:ascii="宋体" w:hAnsi="宋体" w:hint="eastAsia"/>
          <w:sz w:val="24"/>
        </w:rPr>
        <w:t>1.第3项投标价（格式B.3）至第11项规费和税金项目计算表（ 附录H）等报价文件格式，执行《建设工程工程量清单计价规范》（GB50500-2013）。</w:t>
      </w:r>
    </w:p>
    <w:p w:rsidR="00755ACA" w:rsidRDefault="00386616">
      <w:pPr>
        <w:spacing w:line="360" w:lineRule="auto"/>
        <w:ind w:firstLineChars="200" w:firstLine="480"/>
        <w:rPr>
          <w:rFonts w:ascii="新宋体" w:eastAsia="新宋体" w:hAnsi="新宋体"/>
          <w:b/>
          <w:bCs/>
          <w:sz w:val="24"/>
        </w:rPr>
      </w:pPr>
      <w:r>
        <w:rPr>
          <w:rFonts w:ascii="宋体" w:hAnsi="宋体" w:hint="eastAsia"/>
          <w:sz w:val="24"/>
        </w:rPr>
        <w:t>2.所有报价文件的每一页均须编制人签名（并加盖造价人员专用章）或委托代理人签名。</w:t>
      </w:r>
    </w:p>
    <w:p w:rsidR="00755ACA" w:rsidRDefault="00386616">
      <w:pPr>
        <w:spacing w:line="360" w:lineRule="auto"/>
        <w:ind w:firstLineChars="200" w:firstLine="482"/>
        <w:rPr>
          <w:rFonts w:ascii="新宋体" w:eastAsia="新宋体" w:hAnsi="新宋体"/>
          <w:b/>
          <w:bCs/>
          <w:sz w:val="24"/>
        </w:rPr>
      </w:pPr>
      <w:r>
        <w:rPr>
          <w:rFonts w:ascii="新宋体" w:eastAsia="新宋体" w:hAnsi="新宋体" w:hint="eastAsia"/>
          <w:b/>
          <w:bCs/>
          <w:sz w:val="24"/>
        </w:rPr>
        <w:t>（四）有下列情况之一者为无效标书：</w:t>
      </w:r>
    </w:p>
    <w:p w:rsidR="00755ACA" w:rsidRDefault="00386616">
      <w:pPr>
        <w:spacing w:line="360" w:lineRule="auto"/>
        <w:ind w:firstLineChars="236" w:firstLine="566"/>
        <w:jc w:val="left"/>
        <w:rPr>
          <w:rFonts w:ascii="宋体" w:hAnsi="宋体"/>
          <w:sz w:val="24"/>
        </w:rPr>
      </w:pPr>
      <w:r>
        <w:rPr>
          <w:rFonts w:ascii="宋体" w:hAnsi="宋体" w:hint="eastAsia"/>
          <w:sz w:val="24"/>
        </w:rPr>
        <w:t>1．投标书逾期送到；</w:t>
      </w:r>
    </w:p>
    <w:p w:rsidR="00755ACA" w:rsidRDefault="00386616">
      <w:pPr>
        <w:spacing w:line="360" w:lineRule="auto"/>
        <w:ind w:firstLineChars="236" w:firstLine="566"/>
        <w:jc w:val="left"/>
        <w:rPr>
          <w:rFonts w:ascii="宋体" w:hAnsi="宋体"/>
          <w:sz w:val="24"/>
        </w:rPr>
      </w:pPr>
      <w:r>
        <w:rPr>
          <w:rFonts w:ascii="宋体" w:hAnsi="宋体" w:hint="eastAsia"/>
          <w:sz w:val="24"/>
        </w:rPr>
        <w:t>2．投标人未按规定交纳投标保证金；</w:t>
      </w:r>
    </w:p>
    <w:p w:rsidR="00755ACA" w:rsidRDefault="00386616">
      <w:pPr>
        <w:spacing w:line="360" w:lineRule="auto"/>
        <w:ind w:firstLineChars="236" w:firstLine="566"/>
        <w:jc w:val="left"/>
        <w:rPr>
          <w:rFonts w:ascii="宋体" w:hAnsi="宋体"/>
          <w:sz w:val="24"/>
        </w:rPr>
      </w:pPr>
      <w:r>
        <w:rPr>
          <w:rFonts w:ascii="宋体" w:hAnsi="宋体" w:hint="eastAsia"/>
          <w:sz w:val="24"/>
        </w:rPr>
        <w:t>3．投标单位法定代表人或其授权委托人未按时参加开标会议的（均须备好身份证件）；</w:t>
      </w:r>
    </w:p>
    <w:p w:rsidR="00755ACA" w:rsidRDefault="00386616">
      <w:pPr>
        <w:spacing w:line="360" w:lineRule="auto"/>
        <w:ind w:firstLineChars="200" w:firstLine="480"/>
        <w:jc w:val="left"/>
        <w:rPr>
          <w:rFonts w:ascii="宋体" w:hAnsi="宋体"/>
          <w:sz w:val="24"/>
        </w:rPr>
      </w:pPr>
      <w:r>
        <w:rPr>
          <w:rFonts w:ascii="宋体" w:hAnsi="宋体" w:hint="eastAsia"/>
          <w:sz w:val="24"/>
        </w:rPr>
        <w:lastRenderedPageBreak/>
        <w:t>4．投标书封袋未按招标文件规定封装，封口处无加盖投标单位公章、无投标单位法定代表人或其授权委托人签名或盖章；</w:t>
      </w:r>
    </w:p>
    <w:p w:rsidR="00755ACA" w:rsidRDefault="00386616">
      <w:pPr>
        <w:spacing w:line="360" w:lineRule="auto"/>
        <w:ind w:firstLineChars="200" w:firstLine="480"/>
        <w:jc w:val="left"/>
        <w:rPr>
          <w:rFonts w:ascii="宋体" w:hAnsi="宋体"/>
          <w:sz w:val="24"/>
        </w:rPr>
      </w:pPr>
      <w:r>
        <w:rPr>
          <w:rFonts w:ascii="宋体" w:hAnsi="宋体" w:hint="eastAsia"/>
          <w:sz w:val="24"/>
        </w:rPr>
        <w:t>5．经济标书的投标价封面未按照招标文件规定要求加盖投标单位（法人）公章，无投标单位法定代表人或其授权委托人的签名或盖章，无编制人签名或造价人员专用章，无复核人签字或造价工程师专用章；</w:t>
      </w:r>
    </w:p>
    <w:p w:rsidR="00755ACA" w:rsidRDefault="00386616">
      <w:pPr>
        <w:spacing w:line="360" w:lineRule="auto"/>
        <w:ind w:firstLineChars="200" w:firstLine="480"/>
        <w:jc w:val="left"/>
        <w:rPr>
          <w:rFonts w:ascii="宋体" w:hAnsi="宋体"/>
          <w:sz w:val="24"/>
        </w:rPr>
      </w:pPr>
      <w:r>
        <w:rPr>
          <w:rFonts w:ascii="宋体" w:hAnsi="宋体" w:hint="eastAsia"/>
          <w:sz w:val="24"/>
        </w:rPr>
        <w:t xml:space="preserve">6．技术标书内无投标单位法定代表人证明书，若法定代表人委托他人办理又未同时附上法定代表人授权委托证明书； </w:t>
      </w:r>
    </w:p>
    <w:p w:rsidR="00755ACA" w:rsidRDefault="00386616">
      <w:pPr>
        <w:spacing w:line="360" w:lineRule="auto"/>
        <w:ind w:firstLineChars="200" w:firstLine="480"/>
        <w:jc w:val="left"/>
        <w:rPr>
          <w:rFonts w:ascii="宋体" w:hAnsi="宋体"/>
          <w:sz w:val="24"/>
        </w:rPr>
      </w:pPr>
      <w:r>
        <w:rPr>
          <w:rFonts w:ascii="宋体" w:hAnsi="宋体" w:hint="eastAsia"/>
          <w:sz w:val="24"/>
        </w:rPr>
        <w:t>7．投标文件的关键性内容（关键性内容指招标文件中明确提出的材料规定、工期、质量标准、保修承诺、结算方式、工程技术要点等的文字表述）与招标文件、招标答疑纪要文件等招标要求不符的；</w:t>
      </w:r>
    </w:p>
    <w:p w:rsidR="00755ACA" w:rsidRDefault="00386616">
      <w:pPr>
        <w:spacing w:line="360" w:lineRule="auto"/>
        <w:ind w:firstLineChars="200" w:firstLine="480"/>
        <w:jc w:val="left"/>
        <w:rPr>
          <w:rFonts w:ascii="宋体" w:hAnsi="宋体"/>
          <w:sz w:val="24"/>
        </w:rPr>
      </w:pPr>
      <w:r>
        <w:rPr>
          <w:rFonts w:ascii="宋体" w:hAnsi="宋体" w:hint="eastAsia"/>
          <w:sz w:val="24"/>
        </w:rPr>
        <w:t xml:space="preserve">8．投标文件的关键性内容书写潦草难以辩清，字迹模糊不清； </w:t>
      </w:r>
    </w:p>
    <w:p w:rsidR="00755ACA" w:rsidRDefault="00386616">
      <w:pPr>
        <w:tabs>
          <w:tab w:val="left" w:pos="1365"/>
        </w:tabs>
        <w:spacing w:line="360" w:lineRule="auto"/>
        <w:ind w:firstLineChars="200" w:firstLine="480"/>
        <w:jc w:val="left"/>
        <w:rPr>
          <w:rFonts w:ascii="宋体" w:hAnsi="宋体"/>
          <w:sz w:val="24"/>
        </w:rPr>
      </w:pPr>
      <w:r>
        <w:rPr>
          <w:rFonts w:ascii="宋体" w:hAnsi="宋体" w:hint="eastAsia"/>
          <w:sz w:val="24"/>
        </w:rPr>
        <w:t>9．正、副本标书统一的主要内容（主要内容指合同法要求的关于价格、工期、质量标准、违约责任五大责任的强制性要求内容）不一致；</w:t>
      </w:r>
    </w:p>
    <w:p w:rsidR="00755ACA" w:rsidRDefault="00386616">
      <w:pPr>
        <w:tabs>
          <w:tab w:val="left" w:pos="1365"/>
        </w:tabs>
        <w:spacing w:line="360" w:lineRule="auto"/>
        <w:ind w:firstLineChars="236" w:firstLine="566"/>
        <w:jc w:val="left"/>
        <w:rPr>
          <w:rFonts w:ascii="宋体" w:hAnsi="宋体"/>
          <w:sz w:val="24"/>
        </w:rPr>
      </w:pPr>
      <w:r>
        <w:rPr>
          <w:rFonts w:ascii="宋体" w:hAnsi="宋体" w:hint="eastAsia"/>
          <w:sz w:val="24"/>
        </w:rPr>
        <w:t>10．投标文件的经济标书的报价文件的每一页未按要求签字和盖章。</w:t>
      </w:r>
    </w:p>
    <w:p w:rsidR="00755ACA" w:rsidRDefault="00386616">
      <w:pPr>
        <w:pStyle w:val="20"/>
        <w:spacing w:after="120"/>
        <w:ind w:leftChars="0" w:left="0" w:firstLineChars="190" w:firstLine="458"/>
        <w:rPr>
          <w:rFonts w:ascii="宋体" w:hAnsi="宋体"/>
          <w:bCs w:val="0"/>
          <w:sz w:val="24"/>
          <w:szCs w:val="24"/>
        </w:rPr>
      </w:pPr>
      <w:bookmarkStart w:id="17" w:name="_Toc339544883"/>
      <w:bookmarkStart w:id="18" w:name="_Toc483420109"/>
      <w:r>
        <w:rPr>
          <w:rFonts w:ascii="宋体" w:hAnsi="宋体" w:hint="eastAsia"/>
          <w:bCs w:val="0"/>
          <w:sz w:val="24"/>
          <w:szCs w:val="24"/>
        </w:rPr>
        <w:t>七、工程价款拨付方式、调整及结算方式</w:t>
      </w:r>
      <w:bookmarkEnd w:id="17"/>
      <w:bookmarkEnd w:id="18"/>
    </w:p>
    <w:p w:rsidR="00755ACA" w:rsidRDefault="00386616">
      <w:pPr>
        <w:tabs>
          <w:tab w:val="left" w:pos="1365"/>
        </w:tabs>
        <w:spacing w:line="360" w:lineRule="auto"/>
        <w:ind w:firstLineChars="200" w:firstLine="480"/>
        <w:jc w:val="left"/>
        <w:rPr>
          <w:rFonts w:ascii="宋体" w:hAnsi="宋体"/>
          <w:sz w:val="24"/>
        </w:rPr>
      </w:pPr>
      <w:r>
        <w:rPr>
          <w:rFonts w:ascii="宋体" w:hAnsi="宋体" w:hint="eastAsia"/>
          <w:sz w:val="24"/>
        </w:rPr>
        <w:t>（一）工程价款支付及保修金：</w:t>
      </w:r>
    </w:p>
    <w:p w:rsidR="00755ACA" w:rsidRDefault="00386616">
      <w:pPr>
        <w:spacing w:line="360" w:lineRule="auto"/>
        <w:ind w:firstLineChars="200" w:firstLine="480"/>
        <w:rPr>
          <w:rFonts w:ascii="宋体" w:hAnsi="宋体"/>
          <w:sz w:val="24"/>
        </w:rPr>
      </w:pPr>
      <w:r>
        <w:rPr>
          <w:rFonts w:ascii="宋体" w:hAnsi="宋体" w:hint="eastAsia"/>
          <w:sz w:val="24"/>
        </w:rPr>
        <w:t>承发包双方签订合同并进场后，发包人按合同约定拨付工程款合同总价（不包含暂列金和安全文明措施费）30%工程预付备料款(预付款)与承包人，工程进度至50%时，累计支付至拨付工程款合同价的60%（不包含暂列金和安全文明措施费）；工程通过竣工验收后，累计支付至拨付工程款合同价的85%（含工程备料款）；承包人提交完整工程竣工验收资料和结算资料，工程结算经发包人审核完成后，累计支付至工程结算总价的95%，并退还履约保证金；结算余款5%作为本工程的保修金。</w:t>
      </w:r>
    </w:p>
    <w:p w:rsidR="00755ACA" w:rsidRDefault="00386616">
      <w:pPr>
        <w:spacing w:line="360" w:lineRule="auto"/>
        <w:ind w:firstLineChars="200" w:firstLine="480"/>
        <w:jc w:val="left"/>
        <w:rPr>
          <w:rFonts w:ascii="宋体" w:hAnsi="宋体"/>
          <w:sz w:val="24"/>
        </w:rPr>
      </w:pPr>
      <w:r>
        <w:rPr>
          <w:rFonts w:ascii="宋体" w:hAnsi="宋体" w:hint="eastAsia"/>
          <w:sz w:val="24"/>
        </w:rPr>
        <w:t>工程进度款支付的依据：由承包人提交《施工进度报表》（需工程量计算稿及计算表等数据），由建设单位确认签署意见后予以支付。</w:t>
      </w:r>
    </w:p>
    <w:p w:rsidR="00755ACA" w:rsidRDefault="00386616">
      <w:pPr>
        <w:spacing w:line="360" w:lineRule="auto"/>
        <w:ind w:firstLineChars="200" w:firstLine="480"/>
        <w:jc w:val="left"/>
        <w:rPr>
          <w:rFonts w:ascii="宋体" w:hAnsi="宋体"/>
          <w:sz w:val="24"/>
        </w:rPr>
      </w:pPr>
      <w:r>
        <w:rPr>
          <w:rFonts w:ascii="宋体" w:hAnsi="宋体" w:hint="eastAsia"/>
          <w:sz w:val="24"/>
        </w:rPr>
        <w:t>（二）保修金（不计利息）的支付方式为：</w:t>
      </w:r>
    </w:p>
    <w:p w:rsidR="00755ACA" w:rsidRDefault="00386616">
      <w:pPr>
        <w:spacing w:line="360" w:lineRule="auto"/>
        <w:ind w:firstLineChars="200" w:firstLine="480"/>
        <w:jc w:val="left"/>
        <w:rPr>
          <w:rFonts w:ascii="宋体" w:hAnsi="宋体"/>
          <w:sz w:val="24"/>
        </w:rPr>
      </w:pPr>
      <w:r>
        <w:rPr>
          <w:rFonts w:ascii="宋体" w:hAnsi="宋体" w:hint="eastAsia"/>
          <w:sz w:val="24"/>
        </w:rPr>
        <w:t>二年保修期满完成保修责任14天内支付该项目保修金。</w:t>
      </w:r>
    </w:p>
    <w:p w:rsidR="00755ACA" w:rsidRDefault="00386616">
      <w:pPr>
        <w:spacing w:line="360" w:lineRule="auto"/>
        <w:ind w:firstLineChars="200" w:firstLine="480"/>
        <w:jc w:val="left"/>
        <w:rPr>
          <w:rFonts w:ascii="宋体" w:hAnsi="宋体"/>
          <w:sz w:val="24"/>
        </w:rPr>
      </w:pPr>
      <w:r>
        <w:rPr>
          <w:rFonts w:ascii="宋体" w:hAnsi="宋体" w:hint="eastAsia"/>
          <w:sz w:val="24"/>
        </w:rPr>
        <w:t>（三）工程价款的调整及结算：</w:t>
      </w:r>
    </w:p>
    <w:p w:rsidR="00755ACA" w:rsidRDefault="00386616">
      <w:pPr>
        <w:spacing w:line="360" w:lineRule="auto"/>
        <w:ind w:firstLineChars="200" w:firstLine="480"/>
        <w:jc w:val="left"/>
        <w:rPr>
          <w:rFonts w:ascii="宋体" w:hAnsi="宋体"/>
          <w:sz w:val="24"/>
        </w:rPr>
      </w:pPr>
      <w:r>
        <w:rPr>
          <w:rFonts w:ascii="宋体" w:hAnsi="宋体" w:hint="eastAsia"/>
          <w:sz w:val="24"/>
        </w:rPr>
        <w:t>1．本工程采用清单计价办法</w:t>
      </w:r>
    </w:p>
    <w:p w:rsidR="00755ACA" w:rsidRDefault="00386616">
      <w:pPr>
        <w:spacing w:line="360" w:lineRule="auto"/>
        <w:ind w:firstLineChars="200" w:firstLine="480"/>
        <w:jc w:val="left"/>
        <w:rPr>
          <w:rFonts w:ascii="宋体" w:hAnsi="宋体"/>
          <w:sz w:val="24"/>
        </w:rPr>
      </w:pPr>
      <w:r>
        <w:rPr>
          <w:rFonts w:ascii="宋体" w:hAnsi="宋体" w:hint="eastAsia"/>
          <w:sz w:val="24"/>
        </w:rPr>
        <w:t>（1）综合单价包干项目：招标文件要求和投标文件中工程量清单的项目内容，按本招标文件的编制依据及原则的要求包干。该单价是指完成规定计量单位项目所需人工、材料、机械、管理费、利润、并考虑本单位所能承担的风险因素等的综合总费用。此费用经</w:t>
      </w:r>
      <w:r>
        <w:rPr>
          <w:rFonts w:ascii="宋体" w:hAnsi="宋体" w:hint="eastAsia"/>
          <w:sz w:val="24"/>
        </w:rPr>
        <w:lastRenderedPageBreak/>
        <w:t>招标人确认后为此子项中标单价，中标单价为结算单价，原则上不作任何调整。项目工程量按实计算。如果中标综合单价高于招标文件编制依据及原则10%以上时，建设单位有权按招标文件编制依据及原则修正结算综合单价。</w:t>
      </w:r>
    </w:p>
    <w:p w:rsidR="00755ACA" w:rsidRDefault="00386616">
      <w:pPr>
        <w:spacing w:line="360" w:lineRule="auto"/>
        <w:ind w:firstLineChars="200" w:firstLine="480"/>
        <w:jc w:val="left"/>
        <w:rPr>
          <w:rFonts w:ascii="宋体" w:hAnsi="宋体"/>
          <w:sz w:val="24"/>
        </w:rPr>
      </w:pPr>
      <w:r>
        <w:rPr>
          <w:rFonts w:ascii="宋体" w:hAnsi="宋体" w:hint="eastAsia"/>
          <w:sz w:val="24"/>
        </w:rPr>
        <w:t xml:space="preserve">（2）措施项目费：在整个合同执行期间无论是否发生图纸变更或工程量增减或材料价格变化等情况，措施项目费的结算价以中标价中的措施项目费固定包干结算。 </w:t>
      </w:r>
    </w:p>
    <w:p w:rsidR="00755ACA" w:rsidRDefault="00386616">
      <w:pPr>
        <w:spacing w:line="360" w:lineRule="auto"/>
        <w:ind w:firstLineChars="200" w:firstLine="480"/>
        <w:jc w:val="left"/>
        <w:rPr>
          <w:rFonts w:ascii="宋体" w:hAnsi="宋体"/>
          <w:sz w:val="24"/>
        </w:rPr>
      </w:pPr>
      <w:r>
        <w:rPr>
          <w:rFonts w:ascii="宋体" w:hAnsi="宋体" w:hint="eastAsia"/>
          <w:sz w:val="24"/>
        </w:rPr>
        <w:t>（3）若建设单位提出超出投标文件所规定的范围和内容的要求，而出现修改图纸、变更工程范围及内容时（所有的增减工程，以建设单位书面补充立项通知为准），按下列计价方式处理：</w:t>
      </w:r>
    </w:p>
    <w:p w:rsidR="00755ACA" w:rsidRDefault="00386616">
      <w:pPr>
        <w:spacing w:line="360" w:lineRule="auto"/>
        <w:ind w:firstLineChars="250" w:firstLine="600"/>
        <w:jc w:val="left"/>
        <w:rPr>
          <w:rFonts w:ascii="宋体" w:hAnsi="宋体"/>
          <w:sz w:val="24"/>
        </w:rPr>
      </w:pPr>
      <w:r>
        <w:rPr>
          <w:rFonts w:ascii="宋体" w:hAnsi="宋体" w:hint="eastAsia"/>
          <w:sz w:val="24"/>
        </w:rPr>
        <w:t>① 投标范围以内工程量清单项目发生变化，按以下规定调整：</w:t>
      </w:r>
    </w:p>
    <w:p w:rsidR="00755ACA" w:rsidRDefault="00386616">
      <w:pPr>
        <w:spacing w:line="360" w:lineRule="auto"/>
        <w:ind w:firstLineChars="200" w:firstLine="480"/>
        <w:jc w:val="left"/>
        <w:rPr>
          <w:rFonts w:ascii="新宋体" w:eastAsia="新宋体" w:hAnsi="新宋体"/>
          <w:sz w:val="24"/>
        </w:rPr>
      </w:pPr>
      <w:r>
        <w:rPr>
          <w:rFonts w:ascii="宋体" w:hAnsi="宋体" w:hint="eastAsia"/>
          <w:sz w:val="24"/>
        </w:rPr>
        <w:t>A．项目工程量改变时，只调整相应项目工程量，其项目</w:t>
      </w:r>
      <w:r>
        <w:rPr>
          <w:rFonts w:ascii="新宋体" w:eastAsia="新宋体" w:hAnsi="新宋体" w:hint="eastAsia"/>
          <w:sz w:val="24"/>
        </w:rPr>
        <w:t>的单价沿用投标文件的综合单价。</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B．项目主材改变时（或发包人另外选择主材时），若超出原主材价±10%时，进行主材价调整，只调整相应项目的主材单价（按价差，计入其他项目费结算），其项目的工程量按实结算，综合单价不变。</w:t>
      </w:r>
    </w:p>
    <w:p w:rsidR="00755ACA" w:rsidRPr="005427AD" w:rsidRDefault="00386616" w:rsidP="005427AD">
      <w:pPr>
        <w:spacing w:line="360" w:lineRule="auto"/>
        <w:ind w:firstLineChars="200" w:firstLine="480"/>
        <w:rPr>
          <w:rFonts w:ascii="宋体" w:hAnsi="宋体"/>
          <w:sz w:val="24"/>
        </w:rPr>
      </w:pPr>
      <w:r w:rsidRPr="005427AD">
        <w:rPr>
          <w:rFonts w:ascii="宋体" w:hAnsi="宋体" w:hint="eastAsia"/>
          <w:sz w:val="24"/>
        </w:rPr>
        <w:t>② 工程量清单以外变更增加的项目，如果原投标工程量清单没有适用或类似的综合单价，则按2010年《广东省建设工程计价通则》、2010年《广东省建筑与装饰工程综合定额》、2010年《广东省市政工程综合定额》、2010年《广东省安装工程综合定额》、2010年《广东省园林绿化工程综合定额》、《建设工程工程量清单计价规范》（GB50500--2013）、《广州市住房和城市建设委员会转发关于营业税改增值税后调整建设工程计价依据有关事项》（粤建市函[2016]1113号）和《广州市建设工程造价管理站关于营业税改征增值税后广州市建设工程计价有关问题的通知》（穗建造价[2016]31号）（税金按增值税11%，其他人工、材料、机械按增值税方式计），采用清单计价办法计算含税工程造价（取费标准若有上限下限的，按均值取费），并乘以（1-投标下浮率），投标下浮率＝（1-中标价/招标控制价）×100%。</w:t>
      </w:r>
    </w:p>
    <w:p w:rsidR="00755ACA" w:rsidRPr="005427AD" w:rsidRDefault="00386616" w:rsidP="005427AD">
      <w:pPr>
        <w:spacing w:line="360" w:lineRule="auto"/>
        <w:ind w:firstLineChars="200" w:firstLine="480"/>
        <w:rPr>
          <w:rFonts w:ascii="宋体" w:hAnsi="宋体"/>
          <w:sz w:val="24"/>
        </w:rPr>
      </w:pPr>
      <w:r w:rsidRPr="005427AD">
        <w:rPr>
          <w:rFonts w:ascii="宋体" w:hAnsi="宋体" w:hint="eastAsia"/>
          <w:sz w:val="24"/>
        </w:rPr>
        <w:t>工程量清单或主要材料报价表中已有适用的材料价格，按已有的价格执行。工程量清单或主要材料报价表中有类似的材料价格，可以参照类似价格。若工程量清单或主要材料报价表中没有适用或有类似的材料价格，施工期间同期的《广州地区建设工程常用材料综合价格》中有相应价格的，按施工期间同期的《广州地区建设工程常用材料综合价格》中的相应价格，施工期间同期的《广州地区建设工程常用材料综合价格》中没有相应价格，施工期间同期的《广州地区建设工程材料（设备）厂商价格信息》中有相应价格的，按照施工期间同期的《广州地区建设工程材料（设备）厂商价格信息》中的相应价格下浮10</w:t>
      </w:r>
      <w:r w:rsidRPr="005427AD">
        <w:rPr>
          <w:rFonts w:ascii="宋体" w:hAnsi="宋体"/>
          <w:sz w:val="24"/>
        </w:rPr>
        <w:t>%</w:t>
      </w:r>
      <w:r w:rsidRPr="005427AD">
        <w:rPr>
          <w:rFonts w:ascii="宋体" w:hAnsi="宋体" w:hint="eastAsia"/>
          <w:sz w:val="24"/>
        </w:rPr>
        <w:lastRenderedPageBreak/>
        <w:t>执行。如果施工期间同期的《广州地区建设工程常用材料综合价格》和施工期间同期的《广州地区建设工程材料（设备）厂商价格信息》没有的相应品牌、规格的材料单价，则由中标人向招标人申报（包括厂家、产品规格、检验证书、工程业绩等，提交三家以上的厂家产品供选择），招标人在调查了解市场价后，与中标人协商结算价。</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③ 对于投标报价中漏项的处理：</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A．如果属招标范围（包括清单和图纸）内的工程内容，均确认为综合单价中已考虑，承包单位应无条件完成，不得以投标时工程量清单漏项向建设单位提出增加工程造价的要求。</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B．发包人要求取消的项目，扣减该项目造价。</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④ 承包人必须在收到工程变更通知后7天内向建设单位现场代表，提交变更报价；承包人如未能在规定时间内提交报价，则被视为免费提供该项服务。</w:t>
      </w:r>
    </w:p>
    <w:p w:rsidR="00755ACA" w:rsidRDefault="00386616">
      <w:pPr>
        <w:spacing w:line="360" w:lineRule="auto"/>
        <w:ind w:right="-2" w:firstLineChars="200" w:firstLine="480"/>
        <w:rPr>
          <w:rFonts w:ascii="新宋体" w:eastAsia="新宋体" w:hAnsi="新宋体"/>
          <w:sz w:val="24"/>
        </w:rPr>
      </w:pPr>
      <w:r>
        <w:rPr>
          <w:rFonts w:ascii="新宋体" w:eastAsia="新宋体" w:hAnsi="新宋体" w:hint="eastAsia"/>
          <w:sz w:val="24"/>
        </w:rPr>
        <w:t>2.施工单位报送结算必须准确。招标人要求投标人承诺：“承包人提交的结算书中的工程结算价，误差必须控制在承包人送审总价和发包人终审价5％内，如超出，除按核减金额的10％作为违约金直接从工程结算款中予以扣减外，委托送审所需的费用（造价咨询结算审核服务费）由承包人承担，该费用由发包人在工程结算款中扣除，承包人没有异议”。</w:t>
      </w:r>
    </w:p>
    <w:p w:rsidR="00755ACA" w:rsidRDefault="00386616">
      <w:pPr>
        <w:spacing w:line="360" w:lineRule="auto"/>
        <w:ind w:right="-2" w:firstLineChars="200" w:firstLine="480"/>
        <w:rPr>
          <w:rFonts w:ascii="新宋体" w:eastAsia="新宋体" w:hAnsi="新宋体"/>
          <w:sz w:val="24"/>
        </w:rPr>
      </w:pPr>
      <w:r>
        <w:rPr>
          <w:rFonts w:ascii="新宋体" w:eastAsia="新宋体" w:hAnsi="新宋体" w:hint="eastAsia"/>
          <w:sz w:val="24"/>
        </w:rPr>
        <w:t>3.施工单位必须在竣工验收合格后三个月内办理结算，否则建设单位有权核实工程造价，逾期不予办理结算手续。</w:t>
      </w:r>
    </w:p>
    <w:p w:rsidR="00755ACA" w:rsidRDefault="00386616">
      <w:pPr>
        <w:pStyle w:val="20"/>
        <w:spacing w:after="120"/>
        <w:ind w:left="-210" w:firstLine="562"/>
      </w:pPr>
      <w:bookmarkStart w:id="19" w:name="_Toc339544884"/>
      <w:bookmarkStart w:id="20" w:name="_Toc483420110"/>
      <w:r>
        <w:rPr>
          <w:rFonts w:hint="eastAsia"/>
        </w:rPr>
        <w:t>八、投标保证金、履约保证金等有关招投标费用：</w:t>
      </w:r>
      <w:bookmarkEnd w:id="19"/>
      <w:bookmarkEnd w:id="20"/>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（一）本工程的</w:t>
      </w:r>
      <w:r>
        <w:rPr>
          <w:rFonts w:ascii="新宋体" w:eastAsia="新宋体" w:hAnsi="新宋体" w:hint="eastAsia"/>
          <w:b/>
          <w:sz w:val="24"/>
        </w:rPr>
        <w:t>投标保证金</w:t>
      </w:r>
      <w:r>
        <w:rPr>
          <w:rFonts w:ascii="新宋体" w:eastAsia="新宋体" w:hAnsi="新宋体" w:hint="eastAsia"/>
          <w:sz w:val="24"/>
        </w:rPr>
        <w:t>：投标保证金为</w:t>
      </w:r>
      <w:r w:rsidR="005427AD">
        <w:rPr>
          <w:rFonts w:ascii="新宋体" w:eastAsia="新宋体" w:hAnsi="新宋体" w:hint="eastAsia"/>
          <w:sz w:val="24"/>
          <w:u w:val="single"/>
        </w:rPr>
        <w:t>1</w:t>
      </w:r>
      <w:r>
        <w:rPr>
          <w:rFonts w:ascii="新宋体" w:eastAsia="新宋体" w:hAnsi="新宋体" w:hint="eastAsia"/>
          <w:sz w:val="24"/>
          <w:u w:val="single"/>
        </w:rPr>
        <w:t>8000</w:t>
      </w:r>
      <w:r>
        <w:rPr>
          <w:rFonts w:ascii="新宋体" w:eastAsia="新宋体" w:hAnsi="新宋体" w:hint="eastAsia"/>
          <w:sz w:val="24"/>
        </w:rPr>
        <w:t>元（支票），收款人：广东外语外贸大学。由各投标人在递交投标书时向招标人缴交，投标活动结束后由招标人予以退还（不计利息）。</w:t>
      </w:r>
      <w:r>
        <w:rPr>
          <w:rFonts w:ascii="新宋体" w:eastAsia="新宋体" w:hAnsi="新宋体" w:hint="eastAsia"/>
          <w:b/>
          <w:sz w:val="24"/>
        </w:rPr>
        <w:t>投标人与交款人名称必须一致，非投标人缴纳的投标保证金无效。</w:t>
      </w:r>
      <w:r>
        <w:rPr>
          <w:rFonts w:ascii="新宋体" w:eastAsia="新宋体" w:hAnsi="新宋体" w:hint="eastAsia"/>
          <w:sz w:val="24"/>
        </w:rPr>
        <w:t>中标人无正当理由，不得拖延或拒绝与建设单位</w:t>
      </w:r>
      <w:r w:rsidR="005427AD">
        <w:rPr>
          <w:rFonts w:ascii="新宋体" w:eastAsia="新宋体" w:hAnsi="新宋体" w:hint="eastAsia"/>
          <w:sz w:val="24"/>
        </w:rPr>
        <w:t>签订</w:t>
      </w:r>
      <w:r>
        <w:rPr>
          <w:rFonts w:ascii="新宋体" w:eastAsia="新宋体" w:hAnsi="新宋体" w:hint="eastAsia"/>
          <w:sz w:val="24"/>
        </w:rPr>
        <w:t>合同，否则投标保证金不予退还。</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二）本项目履约保证金为中标合同金额的5%；中标人的投标保证金在中标后转为履约保证金的一部分，剩余部分由中标人签订合同前补齐缴纳；履约保证金待承包方按期按质工程竣工验收并交齐相关资料后退还（不计利息）。</w:t>
      </w:r>
    </w:p>
    <w:p w:rsidR="00755ACA" w:rsidRDefault="00386616">
      <w:pPr>
        <w:pStyle w:val="20"/>
        <w:spacing w:after="120"/>
        <w:ind w:left="-210" w:firstLineChars="298" w:firstLine="838"/>
      </w:pPr>
      <w:bookmarkStart w:id="21" w:name="_Toc339544885"/>
      <w:bookmarkStart w:id="22" w:name="_Toc483420111"/>
      <w:r>
        <w:rPr>
          <w:rFonts w:hint="eastAsia"/>
        </w:rPr>
        <w:t>九、有关合同的签订</w:t>
      </w:r>
      <w:bookmarkEnd w:id="21"/>
      <w:bookmarkEnd w:id="22"/>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（一）定标次日，《中标通知书》由招标人签发；</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二）中标人应在接到中标通知书7个工作日内，按照中标价、招标文件和投标文件内容，与招标人签订合同，同时准备材料、人力等进场事宜。招标人无正当理由，不得拒绝与中标人签订合同，但招标人提供证据证明中标人有下列行为之一的，该中标无效，招标人可以不与中标人签订合同并没收其投标保证金：</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lastRenderedPageBreak/>
        <w:t>1．该中标人与其他投标人串通进行投标的；</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2．中标人弄虚作假骗取中标的。</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三）本招标文件为施工承包合同的组成部分，与施工承包合同具有同等法律效力。本工程中标通知书、本招标文件、招标答疑会纪要和中标人的投标承诺是双方签订施工合同的依据。要求中标人参照《广东省建设工程标准施工合同》（2</w:t>
      </w:r>
      <w:r>
        <w:rPr>
          <w:rFonts w:ascii="新宋体" w:eastAsia="新宋体" w:hAnsi="新宋体"/>
          <w:sz w:val="24"/>
        </w:rPr>
        <w:t>009</w:t>
      </w:r>
      <w:r>
        <w:rPr>
          <w:rFonts w:ascii="新宋体" w:eastAsia="新宋体" w:hAnsi="新宋体" w:hint="eastAsia"/>
          <w:sz w:val="24"/>
        </w:rPr>
        <w:t>年版）文本格式与建设方签订施工合同（合同文本格式详见本招标文件附件5），中标人在签订合同时对上述文件如有异议，不愿遵照执行，将被取消中标资格。</w:t>
      </w:r>
    </w:p>
    <w:p w:rsidR="00755ACA" w:rsidRDefault="00386616">
      <w:pPr>
        <w:pStyle w:val="20"/>
        <w:spacing w:after="120"/>
        <w:ind w:left="-210" w:firstLine="562"/>
      </w:pPr>
      <w:bookmarkStart w:id="23" w:name="_Toc339544886"/>
      <w:bookmarkStart w:id="24" w:name="_Toc483420112"/>
      <w:r>
        <w:rPr>
          <w:rFonts w:hint="eastAsia"/>
        </w:rPr>
        <w:t>十、注意事项</w:t>
      </w:r>
      <w:bookmarkEnd w:id="23"/>
      <w:bookmarkEnd w:id="24"/>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一）投标人收到本工程的招标文件等资料后，若有不清楚或疑问者，请以书面文字一式十份（附电子光盘2张）在规定的投标答疑会前一天送达广东外语外贸大学招标中心（广东外语外贸大学后勤楼420）。投标答疑会上所作的解答和有关补充修正均以投标答疑纪要文字为准，并构成招标文件的组成部分。</w:t>
      </w:r>
    </w:p>
    <w:p w:rsidR="00755ACA" w:rsidRDefault="00386616">
      <w:pPr>
        <w:spacing w:line="360" w:lineRule="auto"/>
        <w:ind w:firstLineChars="200" w:firstLine="480"/>
        <w:jc w:val="left"/>
        <w:rPr>
          <w:rFonts w:ascii="新宋体" w:eastAsia="新宋体" w:hAnsi="新宋体"/>
          <w:sz w:val="24"/>
        </w:rPr>
      </w:pPr>
      <w:r>
        <w:rPr>
          <w:rFonts w:ascii="新宋体" w:eastAsia="新宋体" w:hAnsi="新宋体" w:hint="eastAsia"/>
          <w:sz w:val="24"/>
        </w:rPr>
        <w:t>（二）投标截止前，对有关本项目的文件、补充说明、招标答疑、图纸的问题与答复，均以书面函件为准。</w:t>
      </w:r>
    </w:p>
    <w:p w:rsidR="00755ACA" w:rsidRDefault="00386616">
      <w:pPr>
        <w:pStyle w:val="20"/>
        <w:spacing w:after="120"/>
        <w:ind w:left="-210" w:firstLineChars="249" w:firstLine="700"/>
      </w:pPr>
      <w:bookmarkStart w:id="25" w:name="_Toc339544887"/>
      <w:bookmarkStart w:id="26" w:name="_Toc483420113"/>
      <w:r>
        <w:rPr>
          <w:rFonts w:hint="eastAsia"/>
        </w:rPr>
        <w:t>十一、对中标人的其他要求（投标时必须考虑相关费用）</w:t>
      </w:r>
      <w:bookmarkEnd w:id="25"/>
      <w:bookmarkEnd w:id="26"/>
    </w:p>
    <w:p w:rsidR="00755ACA" w:rsidRDefault="00386616">
      <w:pPr>
        <w:pStyle w:val="34"/>
        <w:spacing w:before="120"/>
        <w:ind w:firstLineChars="0"/>
      </w:pPr>
      <w:r>
        <w:rPr>
          <w:rFonts w:hint="eastAsia"/>
        </w:rPr>
        <w:t>（一）中标人应严格遵守国家、省、市有关防火和施工安全以及文明施工、深夜施工、环卫和城管等规定，建立规章制度和防护措施，并承担由于自身措施不力造成事故责任和发生的费用。</w:t>
      </w:r>
    </w:p>
    <w:p w:rsidR="00755ACA" w:rsidRDefault="00386616">
      <w:pPr>
        <w:spacing w:line="360" w:lineRule="auto"/>
        <w:ind w:firstLineChars="200" w:firstLine="480"/>
        <w:rPr>
          <w:rFonts w:ascii="新宋体" w:eastAsia="新宋体" w:hAnsi="新宋体"/>
          <w:sz w:val="24"/>
        </w:rPr>
      </w:pPr>
      <w:r>
        <w:rPr>
          <w:rFonts w:ascii="新宋体" w:eastAsia="新宋体" w:hAnsi="新宋体" w:hint="eastAsia"/>
          <w:sz w:val="24"/>
        </w:rPr>
        <w:t>（二）中标人应保证完工后七天内退出现场，在退场前应拆除临建工棚、施工设备并  运出校外，及时清运本工程施工时所留余泥、建筑垃圾、多余土方等，并以通过发包人验收为标准，以保证校园环境的干净、整洁。</w:t>
      </w:r>
      <w:r>
        <w:rPr>
          <w:rFonts w:ascii="宋体" w:hAnsi="宋体" w:hint="eastAsia"/>
          <w:sz w:val="24"/>
        </w:rPr>
        <w:t>如逾期不拆及不清运，发包人有权安排其他单位完成，所需费用从结算款中扣除。</w:t>
      </w:r>
    </w:p>
    <w:p w:rsidR="00755ACA" w:rsidRDefault="00386616">
      <w:pPr>
        <w:pStyle w:val="34"/>
        <w:spacing w:beforeLines="0"/>
        <w:ind w:firstLineChars="0"/>
      </w:pPr>
      <w:r>
        <w:rPr>
          <w:rFonts w:hint="eastAsia"/>
        </w:rPr>
        <w:t>（三）合同约定的工程项目，中标人不得转包，必须分包的少量子项目工程和专业工程，事先须取得建设单位的同意并在施工合同中确认。否则，建设单位有权单方面终止合同，并令其立即退场，由此造成的一切经济损失（包括质量、安全事故、拖延工期、增加投资等损失）由中标人负责赔偿。建设单位按工程建设程序可另行选择本工程的施工单位。</w:t>
      </w:r>
    </w:p>
    <w:p w:rsidR="00755ACA" w:rsidRDefault="00386616">
      <w:pPr>
        <w:pStyle w:val="34"/>
        <w:spacing w:beforeLines="0"/>
        <w:ind w:firstLineChars="0"/>
      </w:pPr>
      <w:r>
        <w:rPr>
          <w:rFonts w:hint="eastAsia"/>
        </w:rPr>
        <w:t>（四）要求中标人根据现场施工需要，自行铺设临时用水、用电管线，并安装独立施工用水、电表。按水表、电表实际用量及建设单位收费标准</w:t>
      </w:r>
      <w:r w:rsidRPr="006418F2">
        <w:rPr>
          <w:rFonts w:hint="eastAsia"/>
          <w:color w:val="0070C0"/>
        </w:rPr>
        <w:t>（水：3.83元/T；电：0.89元/度）</w:t>
      </w:r>
      <w:r>
        <w:rPr>
          <w:rFonts w:hint="eastAsia"/>
        </w:rPr>
        <w:t>缴回水电费与建设单位，请投标人在投标时考虑该项费用。</w:t>
      </w:r>
    </w:p>
    <w:p w:rsidR="00755ACA" w:rsidRDefault="00386616">
      <w:pPr>
        <w:pStyle w:val="34"/>
        <w:spacing w:beforeLines="0"/>
        <w:ind w:firstLineChars="0"/>
      </w:pPr>
      <w:r>
        <w:rPr>
          <w:rFonts w:hint="eastAsia"/>
        </w:rPr>
        <w:t>（五）中标人必须对施工现场进行围蔽，在施工阶段</w:t>
      </w:r>
      <w:r w:rsidR="005427AD">
        <w:rPr>
          <w:rFonts w:hint="eastAsia"/>
        </w:rPr>
        <w:t>做出</w:t>
      </w:r>
      <w:r>
        <w:rPr>
          <w:rFonts w:hint="eastAsia"/>
        </w:rPr>
        <w:t>安全措施，防火防盗，防止工伤事故和意外伤害的发生。</w:t>
      </w:r>
    </w:p>
    <w:p w:rsidR="00755ACA" w:rsidRDefault="00386616">
      <w:pPr>
        <w:pStyle w:val="34"/>
        <w:spacing w:beforeLines="0"/>
        <w:ind w:firstLine="480"/>
      </w:pPr>
      <w:r>
        <w:rPr>
          <w:rFonts w:hint="eastAsia"/>
        </w:rPr>
        <w:lastRenderedPageBreak/>
        <w:t>（六）中标人应遵守学校的校园管理规定，在施工前到学校保卫部门办理出入证手续。</w:t>
      </w:r>
    </w:p>
    <w:p w:rsidR="00755ACA" w:rsidRDefault="00386616">
      <w:pPr>
        <w:pStyle w:val="34"/>
        <w:spacing w:beforeLines="0"/>
        <w:ind w:firstLineChars="0"/>
      </w:pPr>
      <w:r>
        <w:rPr>
          <w:rFonts w:hint="eastAsia"/>
        </w:rPr>
        <w:t>（七）中标人应按当地政府的规定办理有关环卫、施工噪音、余泥排放手续，承担由此发生的费用，并在施工前书面知会发包人。</w:t>
      </w:r>
    </w:p>
    <w:p w:rsidR="00755ACA" w:rsidRDefault="00386616">
      <w:pPr>
        <w:pStyle w:val="34"/>
        <w:spacing w:beforeLines="0"/>
        <w:ind w:firstLineChars="0"/>
      </w:pPr>
      <w:r>
        <w:rPr>
          <w:rFonts w:ascii="宋体" w:hAnsi="宋体" w:hint="eastAsia"/>
        </w:rPr>
        <w:t>（八）</w:t>
      </w:r>
      <w:r>
        <w:rPr>
          <w:rFonts w:ascii="宋体" w:hAnsi="宋体" w:hint="eastAsia"/>
          <w:b/>
        </w:rPr>
        <w:t>中标</w:t>
      </w:r>
      <w:r>
        <w:rPr>
          <w:rFonts w:hint="eastAsia"/>
          <w:b/>
        </w:rPr>
        <w:t>人在施工时，必须采取措施保护原有建筑物未装修部分及周边绿化不被损坏，如有损坏由中标人负责恢复原貌，发生的费用由中标人负责承担。</w:t>
      </w:r>
    </w:p>
    <w:p w:rsidR="00755ACA" w:rsidRDefault="00386616">
      <w:pPr>
        <w:pStyle w:val="20"/>
        <w:spacing w:after="120"/>
        <w:ind w:left="-210" w:firstLineChars="249" w:firstLine="700"/>
      </w:pPr>
      <w:bookmarkStart w:id="27" w:name="_Toc339544888"/>
      <w:bookmarkStart w:id="28" w:name="_Toc483420114"/>
      <w:r>
        <w:rPr>
          <w:rFonts w:hint="eastAsia"/>
        </w:rPr>
        <w:t>十二、评标、定标细则</w:t>
      </w:r>
      <w:bookmarkEnd w:id="27"/>
      <w:bookmarkEnd w:id="28"/>
    </w:p>
    <w:p w:rsidR="00755ACA" w:rsidRDefault="00386616">
      <w:pPr>
        <w:pStyle w:val="a3"/>
        <w:ind w:leftChars="86" w:firstLineChars="175"/>
        <w:rPr>
          <w:rFonts w:ascii="宋体" w:hAnsi="宋体"/>
          <w:szCs w:val="21"/>
        </w:rPr>
      </w:pPr>
      <w:r>
        <w:rPr>
          <w:rFonts w:ascii="宋体" w:hAnsi="宋体" w:hint="eastAsia"/>
          <w:szCs w:val="21"/>
        </w:rPr>
        <w:t>根据《招标投标法》的相关规定确定以下评标方法、步骤及标准：</w:t>
      </w:r>
    </w:p>
    <w:p w:rsidR="00755ACA" w:rsidRDefault="00386616" w:rsidP="005427AD">
      <w:pPr>
        <w:pStyle w:val="a3"/>
        <w:ind w:leftChars="86" w:firstLineChars="92" w:firstLine="221"/>
        <w:rPr>
          <w:rFonts w:ascii="宋体" w:hAnsi="宋体"/>
          <w:szCs w:val="21"/>
        </w:rPr>
      </w:pPr>
      <w:r>
        <w:rPr>
          <w:rFonts w:ascii="宋体" w:hAnsi="宋体" w:hint="eastAsia"/>
          <w:szCs w:val="21"/>
        </w:rPr>
        <w:t>（一）、开标</w:t>
      </w:r>
    </w:p>
    <w:p w:rsidR="00755ACA" w:rsidRDefault="00386616">
      <w:pPr>
        <w:pStyle w:val="a3"/>
        <w:autoSpaceDE/>
        <w:autoSpaceDN/>
        <w:ind w:left="0" w:firstLineChars="200" w:firstLine="480"/>
        <w:rPr>
          <w:rFonts w:ascii="宋体" w:hAnsi="宋体"/>
          <w:szCs w:val="21"/>
        </w:rPr>
      </w:pPr>
      <w:r>
        <w:rPr>
          <w:rFonts w:ascii="宋体" w:hAnsi="宋体" w:hint="eastAsia"/>
          <w:szCs w:val="21"/>
        </w:rPr>
        <w:t>1.招标人在《投标邀请函》中规定的日期、时间和地点组织公开开标。</w:t>
      </w:r>
    </w:p>
    <w:p w:rsidR="00755ACA" w:rsidRDefault="00386616">
      <w:pPr>
        <w:pStyle w:val="a3"/>
        <w:autoSpaceDE/>
        <w:autoSpaceDN/>
        <w:ind w:left="0" w:firstLineChars="200" w:firstLine="480"/>
        <w:rPr>
          <w:rFonts w:ascii="宋体" w:hAnsi="宋体"/>
          <w:szCs w:val="21"/>
        </w:rPr>
      </w:pPr>
      <w:r>
        <w:rPr>
          <w:rFonts w:ascii="宋体" w:hAnsi="宋体" w:hint="eastAsia"/>
          <w:szCs w:val="21"/>
        </w:rPr>
        <w:t>2.开标时，由投标人或其推选的代表检查投标文件的密封情况，经确认无误后由招标工作人员当众拆封，宣读投标人名称、《报价一览表》内容。未宣读的投标价格、价格折扣和招标文件允许提供的备选投标方案等实质内容，评标时不予承认。</w:t>
      </w:r>
    </w:p>
    <w:p w:rsidR="00755ACA" w:rsidRDefault="00386616">
      <w:pPr>
        <w:pStyle w:val="a3"/>
        <w:autoSpaceDE/>
        <w:autoSpaceDN/>
        <w:ind w:left="0" w:firstLineChars="200" w:firstLine="480"/>
        <w:rPr>
          <w:rFonts w:ascii="宋体" w:hAnsi="宋体"/>
          <w:szCs w:val="21"/>
        </w:rPr>
      </w:pPr>
      <w:r>
        <w:rPr>
          <w:rFonts w:ascii="宋体" w:hAnsi="宋体" w:hint="eastAsia"/>
          <w:szCs w:val="21"/>
        </w:rPr>
        <w:t>3.招标人做好开标记录。</w:t>
      </w:r>
    </w:p>
    <w:p w:rsidR="00755ACA" w:rsidRDefault="00386616" w:rsidP="005427AD">
      <w:pPr>
        <w:pStyle w:val="a3"/>
        <w:ind w:leftChars="86" w:firstLineChars="42" w:firstLine="101"/>
        <w:rPr>
          <w:rFonts w:ascii="宋体" w:hAnsi="宋体"/>
          <w:szCs w:val="21"/>
        </w:rPr>
      </w:pPr>
      <w:r>
        <w:rPr>
          <w:rFonts w:ascii="宋体" w:hAnsi="宋体" w:hint="eastAsia"/>
          <w:szCs w:val="21"/>
        </w:rPr>
        <w:t>（二）、评标委员会</w:t>
      </w:r>
    </w:p>
    <w:p w:rsidR="00755ACA" w:rsidRDefault="00386616">
      <w:pPr>
        <w:pStyle w:val="a3"/>
        <w:autoSpaceDE/>
        <w:autoSpaceDN/>
        <w:ind w:left="0" w:firstLineChars="200" w:firstLine="480"/>
        <w:rPr>
          <w:rFonts w:ascii="宋体" w:hAnsi="宋体"/>
          <w:szCs w:val="21"/>
        </w:rPr>
      </w:pPr>
      <w:r>
        <w:rPr>
          <w:rFonts w:ascii="宋体" w:hAnsi="宋体" w:hint="eastAsia"/>
          <w:szCs w:val="21"/>
        </w:rPr>
        <w:t>4.本次招标依法组建评标委员会。</w:t>
      </w:r>
    </w:p>
    <w:p w:rsidR="00755ACA" w:rsidRDefault="00386616">
      <w:pPr>
        <w:pStyle w:val="a3"/>
        <w:autoSpaceDE/>
        <w:autoSpaceDN/>
        <w:ind w:left="0" w:firstLineChars="200" w:firstLine="480"/>
        <w:rPr>
          <w:rFonts w:ascii="宋体" w:hAnsi="宋体"/>
          <w:szCs w:val="21"/>
        </w:rPr>
      </w:pPr>
      <w:r>
        <w:rPr>
          <w:rFonts w:ascii="宋体" w:hAnsi="宋体" w:hint="eastAsia"/>
          <w:szCs w:val="21"/>
        </w:rPr>
        <w:t>5.评标委员会将按照招标文件确定的评标方法进行评标。对招标文件中描述有歧义或前后不一致的地方，评标委员会有权按法律法规的规定进行评判，但对同一条款的评判应适用于每个投标人。</w:t>
      </w:r>
    </w:p>
    <w:p w:rsidR="00755ACA" w:rsidRDefault="00386616">
      <w:pPr>
        <w:pStyle w:val="a3"/>
        <w:autoSpaceDE/>
        <w:autoSpaceDN/>
        <w:ind w:left="0" w:firstLineChars="200" w:firstLine="480"/>
        <w:rPr>
          <w:rFonts w:ascii="宋体" w:hAnsi="宋体"/>
          <w:szCs w:val="21"/>
        </w:rPr>
      </w:pPr>
      <w:r>
        <w:rPr>
          <w:rFonts w:ascii="宋体" w:hAnsi="宋体" w:hint="eastAsia"/>
          <w:szCs w:val="21"/>
        </w:rPr>
        <w:t>6.在评标期间，为方便对投标文件进行审核、评估和对比，评标委员会可以以书面形式要求投标人对投标文件中含义不明确、对同类问题表述不一致或者有明显文字和计算错误的内容</w:t>
      </w:r>
      <w:r w:rsidR="005427AD">
        <w:rPr>
          <w:rFonts w:ascii="宋体" w:hAnsi="宋体" w:hint="eastAsia"/>
          <w:szCs w:val="21"/>
        </w:rPr>
        <w:t>做出</w:t>
      </w:r>
      <w:r>
        <w:rPr>
          <w:rFonts w:ascii="宋体" w:hAnsi="宋体" w:hint="eastAsia"/>
          <w:szCs w:val="21"/>
        </w:rPr>
        <w:t>必要的书面澄清说明，但该澄清说明不得超出投标文件的范围或者改变投标文件的实质性内容。</w:t>
      </w:r>
    </w:p>
    <w:p w:rsidR="00755ACA" w:rsidRDefault="00386616">
      <w:pPr>
        <w:pStyle w:val="a3"/>
        <w:autoSpaceDE/>
        <w:autoSpaceDN/>
        <w:ind w:left="0" w:firstLineChars="200" w:firstLine="480"/>
        <w:rPr>
          <w:rFonts w:ascii="宋体" w:hAnsi="宋体"/>
          <w:szCs w:val="21"/>
        </w:rPr>
      </w:pPr>
      <w:r>
        <w:rPr>
          <w:rFonts w:ascii="宋体" w:hAnsi="宋体" w:hint="eastAsia"/>
          <w:szCs w:val="21"/>
        </w:rPr>
        <w:t>7.如有必要，评标委员会将书面要求投标人修正投标文件中不构成实质性偏离的、微小的、 非正规的、不一致的或不规则的地方，这些修正不应影响评标的公平公正。</w:t>
      </w:r>
    </w:p>
    <w:p w:rsidR="00755ACA" w:rsidRDefault="00386616" w:rsidP="005427AD">
      <w:pPr>
        <w:pStyle w:val="a3"/>
        <w:ind w:leftChars="86" w:firstLineChars="42" w:firstLine="101"/>
        <w:rPr>
          <w:rFonts w:ascii="宋体" w:hAnsi="宋体"/>
          <w:szCs w:val="21"/>
        </w:rPr>
      </w:pPr>
      <w:r>
        <w:rPr>
          <w:rFonts w:ascii="宋体" w:hAnsi="宋体" w:hint="eastAsia"/>
          <w:szCs w:val="21"/>
        </w:rPr>
        <w:t>（三）、评标方法、步骤及标准（见后附）</w:t>
      </w:r>
    </w:p>
    <w:p w:rsidR="00755ACA" w:rsidRDefault="00386616">
      <w:pPr>
        <w:pStyle w:val="a3"/>
        <w:autoSpaceDE/>
        <w:autoSpaceDN/>
        <w:ind w:left="0" w:firstLineChars="200" w:firstLine="480"/>
        <w:rPr>
          <w:rFonts w:ascii="宋体" w:hAnsi="宋体"/>
          <w:szCs w:val="21"/>
        </w:rPr>
      </w:pPr>
      <w:r>
        <w:rPr>
          <w:rFonts w:ascii="宋体" w:hAnsi="宋体" w:hint="eastAsia"/>
          <w:szCs w:val="21"/>
        </w:rPr>
        <w:t>8.发布中标结果</w:t>
      </w:r>
    </w:p>
    <w:p w:rsidR="00755ACA" w:rsidRDefault="00386616">
      <w:pPr>
        <w:spacing w:line="360" w:lineRule="auto"/>
        <w:ind w:leftChars="150" w:left="315" w:firstLineChars="50" w:firstLine="120"/>
        <w:rPr>
          <w:rFonts w:ascii="宋体" w:hAnsi="宋体"/>
          <w:sz w:val="24"/>
          <w:szCs w:val="21"/>
        </w:rPr>
      </w:pPr>
      <w:r>
        <w:rPr>
          <w:rFonts w:ascii="宋体" w:hAnsi="宋体" w:hint="eastAsia"/>
          <w:sz w:val="24"/>
          <w:szCs w:val="21"/>
        </w:rPr>
        <w:t>8.1 招标人将在以下地址公告中标结果：</w:t>
      </w:r>
    </w:p>
    <w:p w:rsidR="00755ACA" w:rsidRDefault="00386616">
      <w:pPr>
        <w:spacing w:line="360" w:lineRule="auto"/>
        <w:ind w:firstLineChars="200" w:firstLine="480"/>
        <w:rPr>
          <w:rFonts w:ascii="宋体" w:hAnsi="宋体"/>
          <w:sz w:val="24"/>
          <w:szCs w:val="21"/>
        </w:rPr>
      </w:pPr>
      <w:r>
        <w:rPr>
          <w:rFonts w:ascii="宋体" w:hAnsi="宋体" w:hint="eastAsia"/>
          <w:sz w:val="24"/>
          <w:szCs w:val="21"/>
        </w:rPr>
        <w:t>广东外语外贸大学网站主页，招投标公告网址：</w:t>
      </w:r>
      <w:hyperlink r:id="rId9" w:history="1">
        <w:r>
          <w:rPr>
            <w:rFonts w:ascii="宋体" w:hAnsi="宋体"/>
            <w:szCs w:val="21"/>
          </w:rPr>
          <w:t>http://www.gdufs.edu.cn/ztbgg.htm</w:t>
        </w:r>
      </w:hyperlink>
    </w:p>
    <w:p w:rsidR="00755ACA" w:rsidRDefault="00386616">
      <w:pPr>
        <w:pStyle w:val="a3"/>
        <w:ind w:leftChars="86"/>
        <w:rPr>
          <w:rFonts w:ascii="宋体" w:hAnsi="宋体"/>
          <w:szCs w:val="21"/>
        </w:rPr>
      </w:pPr>
      <w:r>
        <w:rPr>
          <w:rFonts w:ascii="宋体" w:hAnsi="宋体" w:hint="eastAsia"/>
          <w:szCs w:val="21"/>
        </w:rPr>
        <w:t>8.2 公示结束，招标人以书面形式向中标人发出《中标通知书》，中标人应以书面形式回复，确认收到。</w:t>
      </w:r>
    </w:p>
    <w:p w:rsidR="00755ACA" w:rsidRDefault="00386616">
      <w:pPr>
        <w:pStyle w:val="a3"/>
        <w:ind w:left="0" w:firstLineChars="200" w:firstLine="480"/>
        <w:rPr>
          <w:rFonts w:ascii="宋体" w:hAnsi="宋体"/>
          <w:szCs w:val="21"/>
        </w:rPr>
      </w:pPr>
      <w:r>
        <w:rPr>
          <w:rFonts w:ascii="宋体" w:hAnsi="宋体" w:hint="eastAsia"/>
          <w:szCs w:val="21"/>
        </w:rPr>
        <w:t>8.3 《中标通知书》是合同的一个组成部分，对招标人和中标人具有同等法律效力；</w:t>
      </w:r>
      <w:r>
        <w:rPr>
          <w:rFonts w:ascii="宋体" w:hAnsi="宋体" w:hint="eastAsia"/>
          <w:szCs w:val="21"/>
        </w:rPr>
        <w:lastRenderedPageBreak/>
        <w:t>《中标通知书》发出后，招标人改变中标结果，或者中标人放弃中标的，均应承担相应的法律责任。</w:t>
      </w:r>
    </w:p>
    <w:p w:rsidR="00755ACA" w:rsidRDefault="00386616">
      <w:pPr>
        <w:pStyle w:val="20"/>
        <w:spacing w:after="120"/>
        <w:ind w:left="-210" w:firstLineChars="249" w:firstLine="700"/>
      </w:pPr>
      <w:bookmarkStart w:id="29" w:name="_Toc483420115"/>
      <w:r>
        <w:rPr>
          <w:rFonts w:hint="eastAsia"/>
        </w:rPr>
        <w:t>十三、评标方法、步骤及标准</w:t>
      </w:r>
      <w:bookmarkEnd w:id="29"/>
    </w:p>
    <w:p w:rsidR="00755ACA" w:rsidRDefault="00386616" w:rsidP="005427AD">
      <w:pPr>
        <w:spacing w:line="420" w:lineRule="exact"/>
        <w:ind w:firstLineChars="147" w:firstLine="353"/>
        <w:rPr>
          <w:rFonts w:ascii="新宋体" w:eastAsia="新宋体" w:hAnsi="新宋体"/>
          <w:sz w:val="24"/>
        </w:rPr>
      </w:pPr>
      <w:r>
        <w:rPr>
          <w:rFonts w:ascii="新宋体" w:eastAsia="新宋体" w:hAnsi="新宋体" w:hint="eastAsia"/>
          <w:sz w:val="24"/>
        </w:rPr>
        <w:t>（一）评标定标原则</w:t>
      </w:r>
    </w:p>
    <w:p w:rsidR="00755ACA" w:rsidRDefault="00386616" w:rsidP="005427AD">
      <w:pPr>
        <w:spacing w:line="420" w:lineRule="exact"/>
        <w:ind w:firstLineChars="202" w:firstLine="485"/>
        <w:rPr>
          <w:rFonts w:ascii="新宋体" w:eastAsia="新宋体" w:hAnsi="新宋体"/>
          <w:sz w:val="24"/>
        </w:rPr>
      </w:pPr>
      <w:r>
        <w:rPr>
          <w:rFonts w:ascii="新宋体" w:eastAsia="新宋体" w:hAnsi="新宋体" w:hint="eastAsia"/>
          <w:sz w:val="24"/>
        </w:rPr>
        <w:t>建设单位依法组建评标委员会。以“</w:t>
      </w:r>
      <w:r>
        <w:rPr>
          <w:rFonts w:ascii="新宋体" w:eastAsia="新宋体" w:hAnsi="新宋体" w:hint="eastAsia"/>
          <w:b/>
          <w:sz w:val="24"/>
        </w:rPr>
        <w:t>平均值评标</w:t>
      </w:r>
      <w:r>
        <w:rPr>
          <w:rFonts w:ascii="新宋体" w:eastAsia="新宋体" w:hAnsi="新宋体" w:hint="eastAsia"/>
          <w:sz w:val="24"/>
        </w:rPr>
        <w:t>”法，按照“公平、公正、公开、诚信”的竞争原则下进行评选。</w:t>
      </w:r>
    </w:p>
    <w:p w:rsidR="00755ACA" w:rsidRDefault="00386616" w:rsidP="005427AD">
      <w:pPr>
        <w:spacing w:line="420" w:lineRule="exact"/>
        <w:ind w:firstLineChars="147" w:firstLine="353"/>
        <w:rPr>
          <w:rFonts w:ascii="新宋体" w:eastAsia="新宋体" w:hAnsi="新宋体"/>
          <w:sz w:val="24"/>
        </w:rPr>
      </w:pPr>
      <w:r>
        <w:rPr>
          <w:rFonts w:ascii="新宋体" w:eastAsia="新宋体" w:hAnsi="新宋体" w:hint="eastAsia"/>
          <w:sz w:val="24"/>
        </w:rPr>
        <w:t>（二）评标步骤如下：</w:t>
      </w:r>
    </w:p>
    <w:p w:rsidR="00755ACA" w:rsidRDefault="00386616">
      <w:pPr>
        <w:spacing w:line="420" w:lineRule="exact"/>
        <w:ind w:leftChars="257" w:left="719" w:hanging="179"/>
        <w:rPr>
          <w:rFonts w:ascii="新宋体" w:eastAsia="新宋体" w:hAnsi="新宋体"/>
          <w:sz w:val="24"/>
        </w:rPr>
      </w:pPr>
      <w:r>
        <w:rPr>
          <w:rFonts w:ascii="新宋体" w:eastAsia="新宋体" w:hAnsi="新宋体" w:hint="eastAsia"/>
          <w:sz w:val="24"/>
        </w:rPr>
        <w:t>1．资格性及符合性有效性审查</w:t>
      </w:r>
    </w:p>
    <w:p w:rsidR="00755ACA" w:rsidRDefault="00386616">
      <w:pPr>
        <w:spacing w:line="420" w:lineRule="exact"/>
        <w:ind w:firstLineChars="200" w:firstLine="480"/>
        <w:rPr>
          <w:rFonts w:ascii="新宋体" w:eastAsia="新宋体" w:hAnsi="新宋体"/>
          <w:sz w:val="24"/>
        </w:rPr>
      </w:pPr>
      <w:r>
        <w:rPr>
          <w:rFonts w:ascii="新宋体" w:eastAsia="新宋体" w:hAnsi="新宋体" w:hint="eastAsia"/>
          <w:sz w:val="24"/>
        </w:rPr>
        <w:t>投标文件中完全符合列于本招标文件附表一《资格性及符合性有效性审查表》中所要求条款的，为有效标书。否则为无效标书，经评标委员会认定后，其投标文件将被拒绝。</w:t>
      </w:r>
    </w:p>
    <w:p w:rsidR="00755ACA" w:rsidRDefault="00386616">
      <w:pPr>
        <w:numPr>
          <w:ilvl w:val="1"/>
          <w:numId w:val="9"/>
        </w:numPr>
        <w:spacing w:line="420" w:lineRule="exact"/>
        <w:ind w:leftChars="-85" w:left="-178" w:firstLine="566"/>
        <w:rPr>
          <w:rFonts w:ascii="新宋体" w:eastAsia="新宋体" w:hAnsi="新宋体"/>
          <w:sz w:val="24"/>
        </w:rPr>
      </w:pPr>
      <w:r>
        <w:rPr>
          <w:rFonts w:ascii="新宋体" w:eastAsia="新宋体" w:hAnsi="新宋体" w:hint="eastAsia"/>
          <w:sz w:val="24"/>
        </w:rPr>
        <w:t>投标人有以下情形之一的，其投标作废标处理：</w:t>
      </w:r>
    </w:p>
    <w:p w:rsidR="00755ACA" w:rsidRDefault="00386616">
      <w:pPr>
        <w:spacing w:line="420" w:lineRule="exact"/>
        <w:ind w:leftChars="-85" w:left="-178" w:firstLine="566"/>
        <w:rPr>
          <w:rFonts w:ascii="新宋体" w:eastAsia="新宋体" w:hAnsi="新宋体"/>
          <w:sz w:val="24"/>
        </w:rPr>
      </w:pPr>
      <w:r>
        <w:rPr>
          <w:rFonts w:ascii="新宋体" w:eastAsia="新宋体" w:hAnsi="新宋体" w:hint="eastAsia"/>
          <w:sz w:val="24"/>
        </w:rPr>
        <w:t>(l）不满足《资格性及符合性有效性审查表》规定的任何一项情形的；</w:t>
      </w:r>
    </w:p>
    <w:p w:rsidR="00755ACA" w:rsidRDefault="00386616">
      <w:pPr>
        <w:spacing w:line="420" w:lineRule="exact"/>
        <w:ind w:leftChars="-85" w:left="-178" w:firstLine="566"/>
        <w:rPr>
          <w:rFonts w:ascii="新宋体" w:eastAsia="新宋体" w:hAnsi="新宋体"/>
          <w:sz w:val="24"/>
        </w:rPr>
      </w:pPr>
      <w:r>
        <w:rPr>
          <w:rFonts w:ascii="新宋体" w:eastAsia="新宋体" w:hAnsi="新宋体" w:hint="eastAsia"/>
          <w:sz w:val="24"/>
        </w:rPr>
        <w:t>(2）串通投标或弄虚作假或有其他违法行为的；</w:t>
      </w:r>
    </w:p>
    <w:p w:rsidR="00755ACA" w:rsidRDefault="00386616">
      <w:pPr>
        <w:spacing w:line="420" w:lineRule="exact"/>
        <w:ind w:leftChars="-85" w:left="-178" w:firstLine="566"/>
        <w:rPr>
          <w:rFonts w:ascii="新宋体" w:eastAsia="新宋体" w:hAnsi="新宋体"/>
          <w:sz w:val="24"/>
        </w:rPr>
      </w:pPr>
      <w:r>
        <w:rPr>
          <w:rFonts w:ascii="新宋体" w:eastAsia="新宋体" w:hAnsi="新宋体" w:hint="eastAsia"/>
          <w:sz w:val="24"/>
        </w:rPr>
        <w:t>(3）不按评标委员会要求澄清、说明或补正的。</w:t>
      </w:r>
    </w:p>
    <w:p w:rsidR="00755ACA" w:rsidRDefault="00386616">
      <w:pPr>
        <w:numPr>
          <w:ilvl w:val="1"/>
          <w:numId w:val="9"/>
        </w:numPr>
        <w:spacing w:line="420" w:lineRule="exact"/>
        <w:ind w:leftChars="-85" w:left="-178" w:firstLine="566"/>
        <w:rPr>
          <w:rFonts w:ascii="新宋体" w:eastAsia="新宋体" w:hAnsi="新宋体"/>
          <w:sz w:val="24"/>
        </w:rPr>
      </w:pPr>
      <w:r>
        <w:rPr>
          <w:rFonts w:ascii="新宋体" w:eastAsia="新宋体" w:hAnsi="新宋体" w:hint="eastAsia"/>
          <w:sz w:val="24"/>
        </w:rPr>
        <w:t>在资格性及技术性评审结束后，评标委员会根据评审情况编制初步评审报告。在资格性及技术性评审结束后，若有效投标单位不少于3家，进入详细评审。但未通过资格性及技术性评审的投标人的报价将认定无效，不进行详细评审。若有效投标单位不足3家，重新组织招标。</w:t>
      </w:r>
    </w:p>
    <w:p w:rsidR="00755ACA" w:rsidRDefault="00386616">
      <w:pPr>
        <w:adjustRightInd w:val="0"/>
        <w:snapToGrid w:val="0"/>
        <w:spacing w:line="420" w:lineRule="exact"/>
        <w:ind w:leftChars="-85" w:left="-178" w:firstLine="566"/>
        <w:rPr>
          <w:rFonts w:ascii="新宋体" w:eastAsia="新宋体" w:hAnsi="新宋体"/>
          <w:sz w:val="24"/>
        </w:rPr>
      </w:pPr>
      <w:r>
        <w:rPr>
          <w:rFonts w:ascii="新宋体" w:eastAsia="新宋体" w:hAnsi="新宋体" w:hint="eastAsia"/>
          <w:sz w:val="24"/>
        </w:rPr>
        <w:t>2．投标文件算术校核</w:t>
      </w:r>
    </w:p>
    <w:p w:rsidR="00755ACA" w:rsidRDefault="00386616">
      <w:pPr>
        <w:spacing w:line="420" w:lineRule="exact"/>
        <w:ind w:leftChars="-85" w:left="-178" w:firstLineChars="200" w:firstLine="480"/>
        <w:rPr>
          <w:rFonts w:ascii="新宋体" w:eastAsia="新宋体" w:hAnsi="新宋体"/>
          <w:sz w:val="24"/>
        </w:rPr>
      </w:pPr>
      <w:r>
        <w:rPr>
          <w:rFonts w:ascii="新宋体" w:eastAsia="新宋体" w:hAnsi="新宋体" w:hint="eastAsia"/>
          <w:sz w:val="24"/>
        </w:rPr>
        <w:t>评标委员会将对投标文件投标报价按照就低不就高的原则进行算术校核，具体标准如下：</w:t>
      </w:r>
    </w:p>
    <w:p w:rsidR="00755ACA" w:rsidRDefault="00386616">
      <w:pPr>
        <w:numPr>
          <w:ilvl w:val="0"/>
          <w:numId w:val="10"/>
        </w:numPr>
        <w:tabs>
          <w:tab w:val="left" w:pos="420"/>
          <w:tab w:val="left" w:pos="1080"/>
        </w:tabs>
        <w:spacing w:line="420" w:lineRule="exact"/>
        <w:rPr>
          <w:rFonts w:ascii="新宋体" w:eastAsia="新宋体" w:hAnsi="新宋体"/>
          <w:sz w:val="24"/>
        </w:rPr>
      </w:pPr>
      <w:r>
        <w:rPr>
          <w:rFonts w:ascii="新宋体" w:eastAsia="新宋体" w:hAnsi="新宋体" w:hint="eastAsia"/>
          <w:sz w:val="24"/>
        </w:rPr>
        <w:t>如果数字表示的金额和用文字表示的金额不一致时，应以文字表示的金额为准；</w:t>
      </w:r>
    </w:p>
    <w:p w:rsidR="00755ACA" w:rsidRDefault="00386616" w:rsidP="005427AD">
      <w:pPr>
        <w:numPr>
          <w:ilvl w:val="0"/>
          <w:numId w:val="10"/>
        </w:numPr>
        <w:tabs>
          <w:tab w:val="left" w:pos="420"/>
          <w:tab w:val="left" w:pos="1134"/>
        </w:tabs>
        <w:spacing w:line="420" w:lineRule="exact"/>
        <w:ind w:leftChars="202" w:left="566" w:hangingChars="59" w:hanging="142"/>
        <w:rPr>
          <w:rFonts w:ascii="新宋体" w:eastAsia="新宋体" w:hAnsi="新宋体"/>
          <w:sz w:val="24"/>
        </w:rPr>
      </w:pPr>
      <w:r>
        <w:rPr>
          <w:rFonts w:ascii="新宋体" w:eastAsia="新宋体" w:hAnsi="新宋体" w:hint="eastAsia"/>
          <w:sz w:val="24"/>
        </w:rPr>
        <w:t>经算术复核的报价与其投标报价不一致时，按就低不就高原则确定其最终报价；</w:t>
      </w:r>
    </w:p>
    <w:p w:rsidR="00755ACA" w:rsidRDefault="00386616">
      <w:pPr>
        <w:numPr>
          <w:ilvl w:val="0"/>
          <w:numId w:val="10"/>
        </w:numPr>
        <w:tabs>
          <w:tab w:val="left" w:pos="420"/>
          <w:tab w:val="left" w:pos="1080"/>
        </w:tabs>
        <w:spacing w:line="420" w:lineRule="exact"/>
        <w:ind w:leftChars="-85" w:left="-178" w:firstLineChars="251" w:firstLine="602"/>
        <w:rPr>
          <w:rFonts w:ascii="新宋体" w:eastAsia="新宋体" w:hAnsi="新宋体"/>
          <w:sz w:val="24"/>
        </w:rPr>
      </w:pPr>
      <w:r>
        <w:rPr>
          <w:rFonts w:ascii="新宋体" w:eastAsia="新宋体" w:hAnsi="新宋体" w:hint="eastAsia"/>
          <w:sz w:val="24"/>
        </w:rPr>
        <w:t>当单价与数量均符合招标文件要求时，若单价与数量的乘积与合价不一致时，按就低不就高原则确定修改单价或是合价。当单价与数量的乘积小于合价，以单价为准，修改合价，除非评标委员会认为单价有明显的小数点错误，此时应以标出的合价为准，并修改单价；当单价与数量的乘积大于合价，以合价为准，修改单价；</w:t>
      </w:r>
    </w:p>
    <w:p w:rsidR="00755ACA" w:rsidRDefault="00386616">
      <w:pPr>
        <w:numPr>
          <w:ilvl w:val="0"/>
          <w:numId w:val="10"/>
        </w:numPr>
        <w:tabs>
          <w:tab w:val="left" w:pos="420"/>
          <w:tab w:val="left" w:pos="1080"/>
        </w:tabs>
        <w:spacing w:line="420" w:lineRule="exact"/>
        <w:ind w:leftChars="-85" w:left="-178" w:firstLineChars="200" w:firstLine="480"/>
        <w:rPr>
          <w:rFonts w:ascii="新宋体" w:eastAsia="新宋体" w:hAnsi="新宋体"/>
          <w:sz w:val="24"/>
        </w:rPr>
      </w:pPr>
      <w:r>
        <w:rPr>
          <w:rFonts w:ascii="新宋体" w:eastAsia="新宋体" w:hAnsi="新宋体" w:hint="eastAsia"/>
          <w:sz w:val="24"/>
        </w:rPr>
        <w:t>当合价、金额累加错误时，按就低不就高原则，如果累加修正值小于原累加值，则按累加修正值；如果累加修正值大于原累加值，则按原累加值；</w:t>
      </w:r>
    </w:p>
    <w:p w:rsidR="00755ACA" w:rsidRDefault="00386616">
      <w:pPr>
        <w:numPr>
          <w:ilvl w:val="0"/>
          <w:numId w:val="10"/>
        </w:numPr>
        <w:tabs>
          <w:tab w:val="left" w:pos="420"/>
          <w:tab w:val="left" w:pos="1080"/>
        </w:tabs>
        <w:spacing w:line="420" w:lineRule="exact"/>
        <w:ind w:leftChars="-85" w:left="-178" w:firstLineChars="200" w:firstLine="480"/>
        <w:rPr>
          <w:rFonts w:ascii="新宋体" w:eastAsia="新宋体" w:hAnsi="新宋体"/>
          <w:sz w:val="24"/>
        </w:rPr>
      </w:pPr>
      <w:r>
        <w:rPr>
          <w:rFonts w:ascii="新宋体" w:eastAsia="新宋体" w:hAnsi="新宋体" w:hint="eastAsia"/>
          <w:sz w:val="24"/>
        </w:rPr>
        <w:t>如果投标人的有关规费、所有暂定金额、预留金等未按招标文件规定的金额填写的，由评标委员会按照招标文件规定的金额进行修正；</w:t>
      </w:r>
    </w:p>
    <w:p w:rsidR="00755ACA" w:rsidRDefault="00386616">
      <w:pPr>
        <w:numPr>
          <w:ilvl w:val="0"/>
          <w:numId w:val="10"/>
        </w:numPr>
        <w:tabs>
          <w:tab w:val="left" w:pos="420"/>
          <w:tab w:val="left" w:pos="1080"/>
        </w:tabs>
        <w:spacing w:line="420" w:lineRule="exact"/>
        <w:ind w:leftChars="-85" w:left="-178" w:firstLineChars="200" w:firstLine="480"/>
        <w:rPr>
          <w:rFonts w:ascii="新宋体" w:eastAsia="新宋体" w:hAnsi="新宋体"/>
          <w:sz w:val="24"/>
        </w:rPr>
      </w:pPr>
      <w:r>
        <w:rPr>
          <w:rFonts w:ascii="新宋体" w:eastAsia="新宋体" w:hAnsi="新宋体" w:hint="eastAsia"/>
          <w:sz w:val="24"/>
        </w:rPr>
        <w:t>①分部分项工程量比招标文件少、单位比招标文件小或错误时，以招标文件的工程量或单位为准，合价不变，修改综合单价。分部分项工程量比招标文件多或单位比招标文件大时，工程量、单位、综合单价及合价均不作修改；②分部分项项目漏项的，则该漏项费用视为已分配在其他项目中，不再修改；③分部分项工程量清单中的综合单价与综合单价</w:t>
      </w:r>
      <w:r>
        <w:rPr>
          <w:rFonts w:ascii="新宋体" w:eastAsia="新宋体" w:hAnsi="新宋体" w:hint="eastAsia"/>
          <w:sz w:val="24"/>
        </w:rPr>
        <w:lastRenderedPageBreak/>
        <w:t>分析表中的综合单价不一致时，以价低者为准；④分部分项工程量计价表中的项目编码或项目名称或计量单位或工程数量缺省或不填时，由评委以招标文件中采购人工程量清单为准进行修正；若同时缺省或不填项目编码和项目名称，则该项按增项处理；⑤分部分项项目增项的，不予修改；⑥其它招标文件规定需要修改的，均以就低不就高原则进行修改。</w:t>
      </w:r>
    </w:p>
    <w:p w:rsidR="00755ACA" w:rsidRDefault="00386616">
      <w:pPr>
        <w:numPr>
          <w:ilvl w:val="0"/>
          <w:numId w:val="10"/>
        </w:numPr>
        <w:tabs>
          <w:tab w:val="left" w:pos="420"/>
          <w:tab w:val="left" w:pos="709"/>
        </w:tabs>
        <w:spacing w:line="420" w:lineRule="exact"/>
        <w:ind w:leftChars="-85" w:left="-178" w:firstLineChars="200" w:firstLine="480"/>
        <w:rPr>
          <w:rFonts w:ascii="新宋体" w:eastAsia="新宋体" w:hAnsi="新宋体"/>
          <w:sz w:val="24"/>
        </w:rPr>
      </w:pPr>
      <w:r>
        <w:rPr>
          <w:rFonts w:ascii="新宋体" w:eastAsia="新宋体" w:hAnsi="新宋体" w:hint="eastAsia"/>
          <w:sz w:val="24"/>
        </w:rPr>
        <w:t>按就低不就高原则，当修正后报价小于原报价，总价按修正后报价；当修正后报价大于原报价，总价按原报价，并在签订合同时载明在结算价中扣除修正报价与原报价的差额。</w:t>
      </w:r>
    </w:p>
    <w:p w:rsidR="00755ACA" w:rsidRDefault="00386616">
      <w:pPr>
        <w:numPr>
          <w:ilvl w:val="0"/>
          <w:numId w:val="10"/>
        </w:numPr>
        <w:tabs>
          <w:tab w:val="left" w:pos="420"/>
          <w:tab w:val="left" w:pos="709"/>
        </w:tabs>
        <w:spacing w:line="420" w:lineRule="exact"/>
        <w:ind w:leftChars="-85" w:left="-178" w:firstLineChars="200" w:firstLine="480"/>
        <w:rPr>
          <w:rFonts w:ascii="新宋体" w:eastAsia="新宋体" w:hAnsi="新宋体"/>
          <w:sz w:val="24"/>
        </w:rPr>
      </w:pPr>
      <w:r>
        <w:rPr>
          <w:rFonts w:ascii="新宋体" w:eastAsia="新宋体" w:hAnsi="新宋体" w:hint="eastAsia"/>
          <w:sz w:val="24"/>
        </w:rPr>
        <w:t>按上述修正错误的原则及方法调整或修正投标文件的投标报价，调整后的投标报价对投标人起约束作用。如果投标人不接受修正后的报价，则取消其投标资格，并且其投标保证金也将被没收。</w:t>
      </w:r>
    </w:p>
    <w:p w:rsidR="00755ACA" w:rsidRDefault="00386616">
      <w:pPr>
        <w:pStyle w:val="a9"/>
        <w:numPr>
          <w:ilvl w:val="0"/>
          <w:numId w:val="10"/>
        </w:numPr>
        <w:tabs>
          <w:tab w:val="left" w:pos="420"/>
          <w:tab w:val="left" w:pos="709"/>
        </w:tabs>
        <w:spacing w:after="0" w:line="420" w:lineRule="exact"/>
        <w:ind w:leftChars="-85" w:left="-178" w:firstLineChars="200" w:firstLine="480"/>
        <w:rPr>
          <w:rFonts w:ascii="新宋体" w:eastAsia="新宋体" w:hAnsi="新宋体"/>
          <w:sz w:val="24"/>
        </w:rPr>
      </w:pPr>
      <w:r>
        <w:rPr>
          <w:rFonts w:ascii="新宋体" w:eastAsia="新宋体" w:hAnsi="新宋体" w:hint="eastAsia"/>
          <w:sz w:val="24"/>
        </w:rPr>
        <w:t>评标委员会发现投标人的报价明显低于其他投标报价，或者在设有标底时明显低于标底，使得其投标报价可能低于其成本的，应当要求该投标人</w:t>
      </w:r>
      <w:r w:rsidR="005427AD">
        <w:rPr>
          <w:rFonts w:ascii="新宋体" w:eastAsia="新宋体" w:hAnsi="新宋体" w:hint="eastAsia"/>
          <w:sz w:val="24"/>
        </w:rPr>
        <w:t>做出</w:t>
      </w:r>
      <w:r>
        <w:rPr>
          <w:rFonts w:ascii="新宋体" w:eastAsia="新宋体" w:hAnsi="新宋体" w:hint="eastAsia"/>
          <w:sz w:val="24"/>
        </w:rPr>
        <w:t>书面说明并提供相应的证明材料。投标人不能合理说明或者不能提供相应证明材料的，由评标委员会认定该投标人以低于成本报价竞标，其投标作废标处理。</w:t>
      </w:r>
    </w:p>
    <w:p w:rsidR="00755ACA" w:rsidRDefault="00386616">
      <w:pPr>
        <w:pStyle w:val="a3"/>
        <w:tabs>
          <w:tab w:val="left" w:pos="7740"/>
        </w:tabs>
        <w:spacing w:line="420" w:lineRule="exact"/>
        <w:ind w:leftChars="-85" w:left="-178" w:firstLineChars="200" w:firstLine="480"/>
        <w:rPr>
          <w:rFonts w:ascii="新宋体" w:eastAsia="新宋体" w:hAnsi="新宋体"/>
        </w:rPr>
      </w:pPr>
      <w:r>
        <w:rPr>
          <w:rFonts w:ascii="新宋体" w:eastAsia="新宋体" w:hAnsi="新宋体" w:hint="eastAsia"/>
        </w:rPr>
        <w:t>3．总报价评分排序</w:t>
      </w:r>
    </w:p>
    <w:p w:rsidR="00755ACA" w:rsidRDefault="00386616">
      <w:pPr>
        <w:pStyle w:val="a3"/>
        <w:tabs>
          <w:tab w:val="left" w:pos="7740"/>
        </w:tabs>
        <w:ind w:leftChars="-85" w:left="-178" w:firstLineChars="200" w:firstLine="480"/>
        <w:rPr>
          <w:rFonts w:ascii="新宋体" w:eastAsia="新宋体" w:hAnsi="新宋体"/>
        </w:rPr>
      </w:pPr>
      <w:r>
        <w:rPr>
          <w:rFonts w:ascii="新宋体" w:eastAsia="新宋体" w:hAnsi="新宋体" w:hint="eastAsia"/>
        </w:rPr>
        <w:t>3.1 价格得分（100分）：价格得分计算如下：</w:t>
      </w:r>
    </w:p>
    <w:p w:rsidR="00755ACA" w:rsidRDefault="00386616">
      <w:pPr>
        <w:pStyle w:val="a3"/>
        <w:tabs>
          <w:tab w:val="left" w:pos="7740"/>
        </w:tabs>
        <w:ind w:leftChars="-85" w:left="-178" w:firstLineChars="200" w:firstLine="480"/>
        <w:rPr>
          <w:rFonts w:ascii="新宋体" w:eastAsia="新宋体" w:hAnsi="新宋体"/>
        </w:rPr>
      </w:pPr>
      <w:r>
        <w:rPr>
          <w:rFonts w:ascii="新宋体" w:eastAsia="新宋体" w:hAnsi="新宋体" w:hint="eastAsia"/>
        </w:rPr>
        <w:t>1) 评标参考价下浮率（用X表示）的确定：下浮率为1%、2%、3%，分别由1-3号球（或纸牌）代替，开标现场由监督人员（或投标代表人）现场随机抽取确定该工程计算基准价格的下浮率。</w:t>
      </w:r>
    </w:p>
    <w:p w:rsidR="00755ACA" w:rsidRDefault="00386616">
      <w:pPr>
        <w:pStyle w:val="a3"/>
        <w:tabs>
          <w:tab w:val="left" w:pos="7740"/>
        </w:tabs>
        <w:ind w:leftChars="-85" w:left="-178" w:firstLineChars="200" w:firstLine="480"/>
        <w:rPr>
          <w:rFonts w:ascii="新宋体" w:eastAsia="新宋体" w:hAnsi="新宋体"/>
        </w:rPr>
      </w:pPr>
      <w:r>
        <w:rPr>
          <w:rFonts w:ascii="新宋体" w:eastAsia="新宋体" w:hAnsi="新宋体" w:hint="eastAsia"/>
        </w:rPr>
        <w:t>2) 价格基数（用A表示）的确定：若有效报价人不少于5家（含5家）取所有通过初步审查的报价的算术平均值，去掉一个最高价和一个最低价后，剩余报价的算术平均值。即A=（N家报价人的报价总额-最高价-最低价）/（N-2）；若有效报价人为3家或4家，价格基数则为所有有效报价人的报价总额的算术平均值；即A=N家报价人的报价总额/N</w:t>
      </w:r>
    </w:p>
    <w:p w:rsidR="00755ACA" w:rsidRDefault="00386616" w:rsidP="005427AD">
      <w:pPr>
        <w:pStyle w:val="a3"/>
        <w:tabs>
          <w:tab w:val="left" w:pos="7740"/>
        </w:tabs>
        <w:ind w:leftChars="-85" w:left="-178" w:firstLineChars="205" w:firstLine="492"/>
        <w:rPr>
          <w:rFonts w:ascii="新宋体" w:eastAsia="新宋体" w:hAnsi="新宋体"/>
        </w:rPr>
      </w:pPr>
      <w:r>
        <w:rPr>
          <w:rFonts w:ascii="新宋体" w:eastAsia="新宋体" w:hAnsi="新宋体" w:hint="eastAsia"/>
        </w:rPr>
        <w:t>3) 基准价格为：价格基数*（1－下浮率），即基准价格=A*（1－X）。</w:t>
      </w:r>
    </w:p>
    <w:p w:rsidR="00755ACA" w:rsidRDefault="00386616" w:rsidP="005427AD">
      <w:pPr>
        <w:pStyle w:val="a3"/>
        <w:tabs>
          <w:tab w:val="left" w:pos="7740"/>
        </w:tabs>
        <w:ind w:leftChars="-85" w:left="-178" w:firstLineChars="205" w:firstLine="492"/>
        <w:rPr>
          <w:rFonts w:ascii="新宋体" w:eastAsia="新宋体" w:hAnsi="新宋体"/>
        </w:rPr>
      </w:pPr>
      <w:r>
        <w:rPr>
          <w:rFonts w:ascii="新宋体" w:eastAsia="新宋体" w:hAnsi="新宋体" w:hint="eastAsia"/>
        </w:rPr>
        <w:t>4) 投标人报价等于基准价的为100分，每高于基准价1%的扣2分，每低于基准价1%的扣1分。</w:t>
      </w:r>
    </w:p>
    <w:p w:rsidR="00755ACA" w:rsidRDefault="00386616">
      <w:pPr>
        <w:pStyle w:val="a3"/>
        <w:ind w:leftChars="-85" w:left="-178" w:firstLineChars="200" w:firstLine="480"/>
        <w:rPr>
          <w:rFonts w:ascii="新宋体" w:eastAsia="新宋体" w:hAnsi="新宋体"/>
        </w:rPr>
      </w:pPr>
      <w:r>
        <w:rPr>
          <w:rFonts w:ascii="新宋体" w:eastAsia="新宋体" w:hAnsi="新宋体" w:hint="eastAsia"/>
        </w:rPr>
        <w:t>3.2 投标人的价格得分即为该投标人的总报价得分。</w:t>
      </w:r>
    </w:p>
    <w:p w:rsidR="00755ACA" w:rsidRDefault="00386616">
      <w:pPr>
        <w:pStyle w:val="a3"/>
        <w:spacing w:line="360" w:lineRule="exact"/>
        <w:ind w:leftChars="-85" w:left="-178" w:firstLineChars="200" w:firstLine="480"/>
        <w:rPr>
          <w:rFonts w:ascii="新宋体" w:eastAsia="新宋体" w:hAnsi="新宋体"/>
        </w:rPr>
      </w:pPr>
      <w:r>
        <w:rPr>
          <w:rFonts w:ascii="新宋体" w:eastAsia="新宋体" w:hAnsi="新宋体" w:hint="eastAsia"/>
        </w:rPr>
        <w:t xml:space="preserve">3.3 </w:t>
      </w:r>
      <w:r>
        <w:rPr>
          <w:rFonts w:ascii="新宋体" w:eastAsia="新宋体" w:hAnsi="新宋体" w:hint="eastAsia"/>
          <w:b/>
        </w:rPr>
        <w:t>推荐中标候选人名单</w:t>
      </w:r>
    </w:p>
    <w:p w:rsidR="00755ACA" w:rsidRDefault="00386616">
      <w:pPr>
        <w:widowControl/>
        <w:spacing w:line="360" w:lineRule="exact"/>
        <w:ind w:leftChars="-85" w:left="-178" w:firstLineChars="200" w:firstLine="482"/>
        <w:rPr>
          <w:rFonts w:ascii="新宋体" w:eastAsia="新宋体" w:hAnsi="新宋体"/>
          <w:b/>
          <w:sz w:val="24"/>
        </w:rPr>
      </w:pPr>
      <w:r>
        <w:rPr>
          <w:rFonts w:ascii="新宋体" w:eastAsia="新宋体" w:hAnsi="新宋体" w:hint="eastAsia"/>
          <w:b/>
          <w:sz w:val="24"/>
        </w:rPr>
        <w:t>评标委员会将按各投标人总报价得分由高到低的原则对所有通过初审的投标人进行排序，推荐排名第一的为第一中标候选人，排名第二的为中标备选人。</w:t>
      </w:r>
    </w:p>
    <w:p w:rsidR="00755ACA" w:rsidRDefault="00386616">
      <w:pPr>
        <w:spacing w:line="360" w:lineRule="exact"/>
        <w:ind w:firstLineChars="200" w:firstLine="480"/>
        <w:rPr>
          <w:rFonts w:ascii="新宋体" w:eastAsia="新宋体" w:hAnsi="新宋体"/>
          <w:sz w:val="24"/>
        </w:rPr>
      </w:pPr>
      <w:r>
        <w:rPr>
          <w:rFonts w:ascii="新宋体" w:eastAsia="新宋体" w:hAnsi="新宋体"/>
          <w:sz w:val="24"/>
        </w:rPr>
        <w:t>（</w:t>
      </w:r>
      <w:r>
        <w:rPr>
          <w:rFonts w:ascii="新宋体" w:eastAsia="新宋体" w:hAnsi="新宋体" w:hint="eastAsia"/>
          <w:sz w:val="24"/>
        </w:rPr>
        <w:t>三</w:t>
      </w:r>
      <w:r>
        <w:rPr>
          <w:rFonts w:ascii="新宋体" w:eastAsia="新宋体" w:hAnsi="新宋体"/>
          <w:sz w:val="24"/>
        </w:rPr>
        <w:t>）</w:t>
      </w:r>
      <w:r>
        <w:rPr>
          <w:rFonts w:ascii="新宋体" w:eastAsia="新宋体" w:hAnsi="新宋体" w:hint="eastAsia"/>
          <w:sz w:val="24"/>
        </w:rPr>
        <w:t>评审说明</w:t>
      </w:r>
    </w:p>
    <w:p w:rsidR="00755ACA" w:rsidRDefault="00386616">
      <w:pPr>
        <w:spacing w:line="360" w:lineRule="exact"/>
        <w:ind w:firstLineChars="200" w:firstLine="480"/>
        <w:rPr>
          <w:rFonts w:ascii="新宋体" w:eastAsia="新宋体" w:hAnsi="新宋体"/>
          <w:sz w:val="24"/>
        </w:rPr>
      </w:pPr>
      <w:r>
        <w:rPr>
          <w:rFonts w:ascii="新宋体" w:eastAsia="新宋体" w:hAnsi="新宋体" w:hint="eastAsia"/>
          <w:sz w:val="24"/>
        </w:rPr>
        <w:t>1． 投标报价超过最高报价值（即投标限价）的投标文件视为无效标书。</w:t>
      </w:r>
    </w:p>
    <w:p w:rsidR="00755ACA" w:rsidRDefault="00386616">
      <w:pPr>
        <w:spacing w:line="360" w:lineRule="exact"/>
        <w:ind w:firstLineChars="200" w:firstLine="480"/>
        <w:rPr>
          <w:rFonts w:ascii="宋体" w:hAnsi="宋体"/>
          <w:b/>
          <w:szCs w:val="21"/>
        </w:rPr>
        <w:sectPr w:rsidR="00755ACA">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567" w:left="1418" w:header="737" w:footer="992" w:gutter="0"/>
          <w:cols w:space="720"/>
          <w:docGrid w:linePitch="312"/>
        </w:sectPr>
      </w:pPr>
      <w:r>
        <w:rPr>
          <w:rFonts w:ascii="新宋体" w:eastAsia="新宋体" w:hAnsi="新宋体" w:hint="eastAsia"/>
          <w:sz w:val="24"/>
        </w:rPr>
        <w:t>2． 如评审过程中，发现投标文件内容与招标文件要求的关键内容不一致，或实质上没有完全响应招标文件要求的内容，该投标文件视为无效标书。</w:t>
      </w:r>
    </w:p>
    <w:p w:rsidR="00755ACA" w:rsidRDefault="00386616">
      <w:pPr>
        <w:pStyle w:val="10"/>
        <w:spacing w:before="0" w:after="0"/>
        <w:rPr>
          <w:rFonts w:ascii="宋体" w:hAnsi="宋体" w:cs="Arial"/>
          <w:b w:val="0"/>
          <w:bCs w:val="0"/>
          <w:kern w:val="2"/>
          <w:sz w:val="21"/>
          <w:szCs w:val="21"/>
        </w:rPr>
      </w:pPr>
      <w:bookmarkStart w:id="30" w:name="_Toc278274486"/>
      <w:bookmarkStart w:id="31" w:name="_Toc204664426"/>
      <w:bookmarkStart w:id="32" w:name="_Toc483420116"/>
      <w:bookmarkStart w:id="33" w:name="_Toc223856295"/>
      <w:r>
        <w:rPr>
          <w:rFonts w:ascii="宋体" w:hAnsi="宋体" w:cs="Arial" w:hint="eastAsia"/>
          <w:b w:val="0"/>
          <w:bCs w:val="0"/>
          <w:kern w:val="2"/>
          <w:sz w:val="21"/>
          <w:szCs w:val="21"/>
        </w:rPr>
        <w:lastRenderedPageBreak/>
        <w:t>附表一：资格性和符合性审查表</w:t>
      </w:r>
      <w:bookmarkEnd w:id="30"/>
      <w:bookmarkEnd w:id="31"/>
      <w:bookmarkEnd w:id="32"/>
    </w:p>
    <w:p w:rsidR="00755ACA" w:rsidRDefault="00386616">
      <w:pPr>
        <w:spacing w:line="360" w:lineRule="auto"/>
        <w:jc w:val="center"/>
        <w:rPr>
          <w:rFonts w:ascii="Arial" w:hAnsi="Arial" w:cs="Arial"/>
          <w:b/>
          <w:szCs w:val="21"/>
        </w:rPr>
      </w:pPr>
      <w:r>
        <w:rPr>
          <w:rFonts w:ascii="Arial" w:hAnsi="宋体" w:cs="Arial" w:hint="eastAsia"/>
          <w:b/>
          <w:szCs w:val="21"/>
        </w:rPr>
        <w:t>资格性和符合性审查表</w:t>
      </w:r>
    </w:p>
    <w:tbl>
      <w:tblPr>
        <w:tblW w:w="8272" w:type="dxa"/>
        <w:tblInd w:w="533"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155"/>
        <w:gridCol w:w="7117"/>
      </w:tblGrid>
      <w:tr w:rsidR="00755ACA">
        <w:tc>
          <w:tcPr>
            <w:tcW w:w="1155"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jc w:val="center"/>
              <w:rPr>
                <w:rFonts w:ascii="宋体" w:hAnsi="宋体" w:cs="Arial"/>
                <w:szCs w:val="21"/>
              </w:rPr>
            </w:pPr>
            <w:r>
              <w:rPr>
                <w:rStyle w:val="afe"/>
                <w:rFonts w:ascii="宋体" w:hAnsi="宋体" w:cs="Arial" w:hint="eastAsia"/>
                <w:szCs w:val="21"/>
              </w:rPr>
              <w:t>审查项目</w:t>
            </w: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jc w:val="center"/>
              <w:rPr>
                <w:rFonts w:ascii="宋体" w:hAnsi="宋体" w:cs="Arial"/>
                <w:szCs w:val="21"/>
              </w:rPr>
            </w:pPr>
            <w:r>
              <w:rPr>
                <w:rStyle w:val="afe"/>
                <w:rFonts w:ascii="宋体" w:hAnsi="宋体" w:cs="Arial" w:hint="eastAsia"/>
                <w:szCs w:val="21"/>
              </w:rPr>
              <w:t>要求</w:t>
            </w:r>
          </w:p>
        </w:tc>
      </w:tr>
      <w:tr w:rsidR="00755ACA">
        <w:trPr>
          <w:trHeight w:val="659"/>
        </w:trPr>
        <w:tc>
          <w:tcPr>
            <w:tcW w:w="1155"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pStyle w:val="afc"/>
              <w:adjustRightInd w:val="0"/>
              <w:snapToGrid w:val="0"/>
              <w:spacing w:beforeLines="50" w:beforeAutospacing="0" w:afterLines="50" w:afterAutospacing="0"/>
              <w:jc w:val="center"/>
              <w:rPr>
                <w:rFonts w:cs="Arial"/>
                <w:kern w:val="2"/>
                <w:sz w:val="21"/>
                <w:szCs w:val="21"/>
              </w:rPr>
            </w:pPr>
            <w:r>
              <w:rPr>
                <w:rFonts w:cs="Arial" w:hint="eastAsia"/>
                <w:kern w:val="2"/>
                <w:sz w:val="21"/>
                <w:szCs w:val="21"/>
              </w:rPr>
              <w:t>资格性审查</w:t>
            </w:r>
          </w:p>
        </w:tc>
        <w:tc>
          <w:tcPr>
            <w:tcW w:w="7117" w:type="dxa"/>
            <w:tcBorders>
              <w:top w:val="outset" w:sz="6" w:space="0" w:color="111111"/>
              <w:left w:val="outset" w:sz="6" w:space="0" w:color="111111"/>
              <w:bottom w:val="single" w:sz="0" w:space="0" w:color="auto"/>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（与公告中投标人资格要求一致）</w:t>
            </w:r>
          </w:p>
        </w:tc>
      </w:tr>
      <w:tr w:rsidR="00755ACA">
        <w:tc>
          <w:tcPr>
            <w:tcW w:w="8272" w:type="dxa"/>
            <w:gridSpan w:val="2"/>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jc w:val="center"/>
              <w:rPr>
                <w:rFonts w:ascii="宋体" w:hAnsi="宋体" w:cs="Arial"/>
                <w:szCs w:val="21"/>
              </w:rPr>
            </w:pPr>
            <w:r>
              <w:rPr>
                <w:rFonts w:ascii="宋体" w:hAnsi="宋体" w:cs="Arial" w:hint="eastAsia"/>
                <w:szCs w:val="21"/>
              </w:rPr>
              <w:t>不能通过资格性审查的投标人，不需进行以下内容的审查。</w:t>
            </w:r>
          </w:p>
        </w:tc>
      </w:tr>
      <w:tr w:rsidR="00755ACA">
        <w:tc>
          <w:tcPr>
            <w:tcW w:w="1155" w:type="dxa"/>
            <w:vMerge w:val="restart"/>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pStyle w:val="afc"/>
              <w:adjustRightInd w:val="0"/>
              <w:snapToGrid w:val="0"/>
              <w:spacing w:beforeLines="50" w:beforeAutospacing="0" w:afterLines="50" w:afterAutospacing="0"/>
              <w:jc w:val="center"/>
              <w:rPr>
                <w:rFonts w:cs="Arial"/>
                <w:kern w:val="2"/>
                <w:sz w:val="21"/>
                <w:szCs w:val="21"/>
              </w:rPr>
            </w:pPr>
            <w:r>
              <w:rPr>
                <w:rFonts w:cs="Arial" w:hint="eastAsia"/>
                <w:kern w:val="2"/>
                <w:sz w:val="21"/>
                <w:szCs w:val="21"/>
              </w:rPr>
              <w:t>符合性审查</w:t>
            </w: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1.在经营范围内报价，投标（报价）总金额是固定价且是唯一的，未超过本项目采购预算或超过采购预算而采购人能支付的；若报价明显低于其成本，投标人应能做出合理说明。</w:t>
            </w:r>
          </w:p>
        </w:tc>
      </w:tr>
      <w:tr w:rsidR="00755ACA">
        <w:tc>
          <w:tcPr>
            <w:tcW w:w="1155" w:type="dxa"/>
            <w:vMerge/>
            <w:tcBorders>
              <w:top w:val="outset" w:sz="6" w:space="0" w:color="111111"/>
              <w:left w:val="outset" w:sz="6" w:space="0" w:color="111111"/>
              <w:bottom w:val="outset" w:sz="6" w:space="0" w:color="111111"/>
              <w:right w:val="outset" w:sz="6" w:space="0" w:color="111111"/>
            </w:tcBorders>
            <w:vAlign w:val="center"/>
          </w:tcPr>
          <w:p w:rsidR="00755ACA" w:rsidRDefault="00755ACA">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2.对标的工程的关键、主要项目没有报价漏项。</w:t>
            </w:r>
          </w:p>
        </w:tc>
      </w:tr>
      <w:tr w:rsidR="00755ACA">
        <w:tc>
          <w:tcPr>
            <w:tcW w:w="1155" w:type="dxa"/>
            <w:vMerge/>
            <w:tcBorders>
              <w:top w:val="outset" w:sz="6" w:space="0" w:color="111111"/>
              <w:left w:val="outset" w:sz="6" w:space="0" w:color="111111"/>
              <w:bottom w:val="outset" w:sz="6" w:space="0" w:color="111111"/>
              <w:right w:val="outset" w:sz="6" w:space="0" w:color="111111"/>
            </w:tcBorders>
            <w:vAlign w:val="center"/>
          </w:tcPr>
          <w:p w:rsidR="00755ACA" w:rsidRDefault="00755ACA">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3.按要求缴纳了投标保证金。</w:t>
            </w:r>
          </w:p>
        </w:tc>
      </w:tr>
      <w:tr w:rsidR="00755ACA">
        <w:tc>
          <w:tcPr>
            <w:tcW w:w="1155" w:type="dxa"/>
            <w:vMerge/>
            <w:tcBorders>
              <w:top w:val="outset" w:sz="6" w:space="0" w:color="111111"/>
              <w:left w:val="outset" w:sz="6" w:space="0" w:color="111111"/>
              <w:bottom w:val="outset" w:sz="6" w:space="0" w:color="111111"/>
              <w:right w:val="outset" w:sz="6" w:space="0" w:color="111111"/>
            </w:tcBorders>
            <w:vAlign w:val="center"/>
          </w:tcPr>
          <w:p w:rsidR="00755ACA" w:rsidRDefault="00755ACA">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4.法定代表人/负责人资格证明书及授权委托书，按对应格式文件签署、盖章(原件)。</w:t>
            </w:r>
          </w:p>
        </w:tc>
      </w:tr>
      <w:tr w:rsidR="00755ACA">
        <w:tc>
          <w:tcPr>
            <w:tcW w:w="1155" w:type="dxa"/>
            <w:vMerge/>
            <w:tcBorders>
              <w:top w:val="outset" w:sz="6" w:space="0" w:color="111111"/>
              <w:left w:val="outset" w:sz="6" w:space="0" w:color="111111"/>
              <w:bottom w:val="outset" w:sz="6" w:space="0" w:color="111111"/>
              <w:right w:val="outset" w:sz="6" w:space="0" w:color="111111"/>
            </w:tcBorders>
            <w:vAlign w:val="center"/>
          </w:tcPr>
          <w:p w:rsidR="00755ACA" w:rsidRDefault="00755ACA">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5.提交投标函。投标文件完整且编排有序，投标内容基本完整，无重大错漏，并按要求密封、签署、盖章。</w:t>
            </w:r>
          </w:p>
        </w:tc>
      </w:tr>
      <w:tr w:rsidR="00755ACA">
        <w:tc>
          <w:tcPr>
            <w:tcW w:w="1155" w:type="dxa"/>
            <w:vMerge/>
            <w:tcBorders>
              <w:top w:val="outset" w:sz="6" w:space="0" w:color="111111"/>
              <w:left w:val="outset" w:sz="6" w:space="0" w:color="111111"/>
              <w:bottom w:val="outset" w:sz="6" w:space="0" w:color="111111"/>
              <w:right w:val="outset" w:sz="6" w:space="0" w:color="111111"/>
            </w:tcBorders>
            <w:vAlign w:val="center"/>
          </w:tcPr>
          <w:p w:rsidR="00755ACA" w:rsidRDefault="00755ACA">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6.投标有效期为投标截止日起60天。</w:t>
            </w:r>
          </w:p>
        </w:tc>
      </w:tr>
      <w:tr w:rsidR="00755ACA">
        <w:tc>
          <w:tcPr>
            <w:tcW w:w="1155" w:type="dxa"/>
            <w:vMerge/>
            <w:tcBorders>
              <w:top w:val="outset" w:sz="6" w:space="0" w:color="111111"/>
              <w:left w:val="outset" w:sz="6" w:space="0" w:color="111111"/>
              <w:bottom w:val="outset" w:sz="6" w:space="0" w:color="111111"/>
              <w:right w:val="outset" w:sz="6" w:space="0" w:color="111111"/>
            </w:tcBorders>
            <w:vAlign w:val="center"/>
          </w:tcPr>
          <w:p w:rsidR="00755ACA" w:rsidRDefault="00755ACA">
            <w:pPr>
              <w:widowControl/>
              <w:jc w:val="left"/>
              <w:rPr>
                <w:rFonts w:ascii="宋体" w:hAnsi="宋体" w:cs="Arial"/>
                <w:szCs w:val="21"/>
              </w:rPr>
            </w:pPr>
          </w:p>
        </w:tc>
        <w:tc>
          <w:tcPr>
            <w:tcW w:w="7117" w:type="dxa"/>
            <w:tcBorders>
              <w:top w:val="outset" w:sz="6" w:space="0" w:color="111111"/>
              <w:left w:val="outset" w:sz="6" w:space="0" w:color="111111"/>
              <w:bottom w:val="outset" w:sz="6" w:space="0" w:color="111111"/>
              <w:right w:val="outset" w:sz="6" w:space="0" w:color="111111"/>
            </w:tcBorders>
            <w:vAlign w:val="center"/>
          </w:tcPr>
          <w:p w:rsidR="00755ACA" w:rsidRDefault="00386616" w:rsidP="005427AD">
            <w:pPr>
              <w:adjustRightInd w:val="0"/>
              <w:snapToGrid w:val="0"/>
              <w:spacing w:beforeLines="50" w:afterLines="50"/>
              <w:rPr>
                <w:rFonts w:ascii="宋体" w:hAnsi="宋体" w:cs="Arial"/>
                <w:szCs w:val="21"/>
              </w:rPr>
            </w:pPr>
            <w:r>
              <w:rPr>
                <w:rFonts w:ascii="宋体" w:hAnsi="宋体" w:cs="Arial" w:hint="eastAsia"/>
                <w:szCs w:val="21"/>
              </w:rPr>
              <w:t>7.没有其他未实质性响应文件要求的。</w:t>
            </w:r>
          </w:p>
        </w:tc>
      </w:tr>
    </w:tbl>
    <w:p w:rsidR="00755ACA" w:rsidRDefault="00755ACA">
      <w:pPr>
        <w:spacing w:line="360" w:lineRule="auto"/>
        <w:rPr>
          <w:rFonts w:ascii="Arial" w:hAnsi="Arial" w:cs="Arial"/>
          <w:szCs w:val="21"/>
        </w:rPr>
      </w:pPr>
    </w:p>
    <w:p w:rsidR="00755ACA" w:rsidRDefault="00386616" w:rsidP="005427AD">
      <w:pPr>
        <w:adjustRightInd w:val="0"/>
        <w:snapToGrid w:val="0"/>
        <w:spacing w:line="360" w:lineRule="auto"/>
        <w:ind w:leftChars="200" w:left="708" w:hangingChars="137" w:hanging="288"/>
        <w:rPr>
          <w:rFonts w:ascii="Arial" w:hAnsi="Arial" w:cs="Arial"/>
          <w:szCs w:val="21"/>
        </w:rPr>
      </w:pPr>
      <w:r>
        <w:rPr>
          <w:rFonts w:ascii="Arial" w:hAnsi="宋体" w:cs="Arial" w:hint="eastAsia"/>
          <w:szCs w:val="21"/>
        </w:rPr>
        <w:t>注：</w:t>
      </w:r>
      <w:r>
        <w:rPr>
          <w:rFonts w:ascii="Arial" w:hAnsi="Arial" w:cs="Arial"/>
          <w:szCs w:val="21"/>
        </w:rPr>
        <w:t xml:space="preserve">1. </w:t>
      </w:r>
      <w:r>
        <w:rPr>
          <w:rFonts w:ascii="Arial" w:hAnsi="宋体" w:cs="Arial" w:hint="eastAsia"/>
          <w:szCs w:val="21"/>
        </w:rPr>
        <w:t>每一项符合的打</w:t>
      </w:r>
      <w:r>
        <w:rPr>
          <w:rFonts w:ascii="Arial" w:hAnsi="Arial" w:cs="Arial"/>
          <w:szCs w:val="21"/>
        </w:rPr>
        <w:t>“√”</w:t>
      </w:r>
      <w:r>
        <w:rPr>
          <w:rFonts w:ascii="Arial" w:hAnsi="宋体" w:cs="Arial" w:hint="eastAsia"/>
          <w:szCs w:val="21"/>
        </w:rPr>
        <w:t>，不符合的打</w:t>
      </w:r>
      <w:r>
        <w:rPr>
          <w:rFonts w:ascii="Arial" w:hAnsi="Arial" w:cs="Arial"/>
          <w:szCs w:val="21"/>
        </w:rPr>
        <w:t>“×”</w:t>
      </w:r>
      <w:r>
        <w:rPr>
          <w:rFonts w:ascii="Arial" w:hAnsi="宋体" w:cs="Arial" w:hint="eastAsia"/>
          <w:szCs w:val="21"/>
        </w:rPr>
        <w:t>。</w:t>
      </w:r>
    </w:p>
    <w:p w:rsidR="00755ACA" w:rsidRDefault="00386616">
      <w:pPr>
        <w:adjustRightInd w:val="0"/>
        <w:snapToGrid w:val="0"/>
        <w:spacing w:line="360" w:lineRule="auto"/>
        <w:ind w:leftChars="137" w:left="288" w:firstLineChars="250" w:firstLine="525"/>
        <w:rPr>
          <w:rFonts w:ascii="Arial" w:hAnsi="Arial" w:cs="Arial"/>
          <w:szCs w:val="21"/>
        </w:rPr>
      </w:pPr>
      <w:r>
        <w:rPr>
          <w:rFonts w:ascii="Arial" w:hAnsi="Arial" w:cs="Arial"/>
          <w:szCs w:val="21"/>
        </w:rPr>
        <w:t>2. “</w:t>
      </w:r>
      <w:r>
        <w:rPr>
          <w:rFonts w:ascii="Arial" w:hAnsi="宋体" w:cs="Arial" w:hint="eastAsia"/>
          <w:szCs w:val="21"/>
        </w:rPr>
        <w:t>结论</w:t>
      </w:r>
      <w:r>
        <w:rPr>
          <w:rFonts w:ascii="Arial" w:hAnsi="Arial" w:cs="Arial"/>
          <w:szCs w:val="21"/>
        </w:rPr>
        <w:t>”</w:t>
      </w:r>
      <w:r>
        <w:rPr>
          <w:rFonts w:ascii="Arial" w:hAnsi="宋体" w:cs="Arial" w:hint="eastAsia"/>
          <w:szCs w:val="21"/>
        </w:rPr>
        <w:t>一栏填写</w:t>
      </w:r>
      <w:r>
        <w:rPr>
          <w:rFonts w:ascii="Arial" w:hAnsi="Arial" w:cs="Arial"/>
          <w:szCs w:val="21"/>
        </w:rPr>
        <w:t>“</w:t>
      </w:r>
      <w:r>
        <w:rPr>
          <w:rFonts w:ascii="Arial" w:hAnsi="宋体" w:cs="Arial" w:hint="eastAsia"/>
          <w:szCs w:val="21"/>
        </w:rPr>
        <w:t>通过</w:t>
      </w:r>
      <w:r>
        <w:rPr>
          <w:rFonts w:ascii="Arial" w:hAnsi="Arial" w:cs="Arial"/>
          <w:szCs w:val="21"/>
        </w:rPr>
        <w:t>”</w:t>
      </w:r>
      <w:r>
        <w:rPr>
          <w:rFonts w:ascii="Arial" w:hAnsi="宋体" w:cs="Arial" w:hint="eastAsia"/>
          <w:szCs w:val="21"/>
        </w:rPr>
        <w:t>或</w:t>
      </w:r>
      <w:r>
        <w:rPr>
          <w:rFonts w:ascii="Arial" w:hAnsi="Arial" w:cs="Arial"/>
          <w:szCs w:val="21"/>
        </w:rPr>
        <w:t>“</w:t>
      </w:r>
      <w:r>
        <w:rPr>
          <w:rFonts w:ascii="Arial" w:hAnsi="宋体" w:cs="Arial" w:hint="eastAsia"/>
          <w:szCs w:val="21"/>
        </w:rPr>
        <w:t>不通过</w:t>
      </w:r>
      <w:r>
        <w:rPr>
          <w:rFonts w:ascii="Arial" w:hAnsi="Arial" w:cs="Arial"/>
          <w:szCs w:val="21"/>
        </w:rPr>
        <w:t>”</w:t>
      </w:r>
      <w:r>
        <w:rPr>
          <w:rFonts w:ascii="Arial" w:hAnsi="宋体" w:cs="Arial" w:hint="eastAsia"/>
          <w:szCs w:val="21"/>
        </w:rPr>
        <w:t>；任何一项出现</w:t>
      </w:r>
      <w:r>
        <w:rPr>
          <w:rFonts w:ascii="Arial" w:hAnsi="Arial" w:cs="Arial"/>
          <w:szCs w:val="21"/>
        </w:rPr>
        <w:t>“×”</w:t>
      </w:r>
      <w:r>
        <w:rPr>
          <w:rFonts w:ascii="Arial" w:hAnsi="宋体" w:cs="Arial" w:hint="eastAsia"/>
          <w:szCs w:val="21"/>
        </w:rPr>
        <w:t>的，结论为不通过；不通过的为无效投标。</w:t>
      </w:r>
    </w:p>
    <w:p w:rsidR="00755ACA" w:rsidRDefault="00386616">
      <w:pPr>
        <w:adjustRightInd w:val="0"/>
        <w:snapToGrid w:val="0"/>
        <w:spacing w:line="360" w:lineRule="auto"/>
        <w:ind w:leftChars="137" w:left="288" w:firstLineChars="250" w:firstLine="525"/>
        <w:rPr>
          <w:rFonts w:ascii="Arial" w:hAnsi="Arial" w:cs="Arial"/>
          <w:szCs w:val="21"/>
        </w:rPr>
      </w:pPr>
      <w:r>
        <w:rPr>
          <w:rFonts w:ascii="Arial" w:hAnsi="Arial" w:cs="Arial"/>
          <w:szCs w:val="21"/>
        </w:rPr>
        <w:t xml:space="preserve">3. </w:t>
      </w:r>
      <w:r>
        <w:rPr>
          <w:rFonts w:ascii="Arial" w:hAnsi="宋体" w:cs="Arial" w:hint="eastAsia"/>
          <w:szCs w:val="21"/>
        </w:rPr>
        <w:t>汇总时出现不同意见的，评委会按简单多数原则表决决定。</w:t>
      </w:r>
    </w:p>
    <w:p w:rsidR="00755ACA" w:rsidRDefault="00386616">
      <w:pPr>
        <w:adjustRightInd w:val="0"/>
        <w:snapToGrid w:val="0"/>
        <w:spacing w:line="360" w:lineRule="auto"/>
        <w:ind w:leftChars="387" w:left="1023" w:hangingChars="100" w:hanging="210"/>
        <w:rPr>
          <w:rFonts w:ascii="Arial" w:hAnsi="Arial" w:cs="Arial"/>
          <w:szCs w:val="21"/>
        </w:rPr>
      </w:pPr>
      <w:r>
        <w:rPr>
          <w:rFonts w:ascii="Arial" w:hAnsi="Arial" w:cs="Arial"/>
          <w:szCs w:val="21"/>
        </w:rPr>
        <w:t xml:space="preserve">4. </w:t>
      </w:r>
      <w:r>
        <w:rPr>
          <w:rFonts w:ascii="Arial" w:hAnsi="宋体" w:cs="Arial" w:hint="eastAsia"/>
          <w:szCs w:val="21"/>
        </w:rPr>
        <w:t>如果评标委员会发现投标人的报价明显低于其他投标报价，使得其投标报价可能低于其个别成本的，将要求该投标人作书面说明并提供相关证明材料。</w:t>
      </w:r>
    </w:p>
    <w:p w:rsidR="00755ACA" w:rsidRDefault="00386616">
      <w:pPr>
        <w:spacing w:line="360" w:lineRule="auto"/>
        <w:jc w:val="left"/>
        <w:outlineLvl w:val="0"/>
        <w:rPr>
          <w:rFonts w:ascii="新宋体" w:eastAsia="新宋体" w:hAnsi="新宋体"/>
          <w:b/>
          <w:bCs/>
          <w:sz w:val="28"/>
        </w:rPr>
      </w:pPr>
      <w:r>
        <w:rPr>
          <w:rFonts w:cs="Arial"/>
          <w:b/>
          <w:bCs/>
          <w:szCs w:val="21"/>
        </w:rPr>
        <w:br w:type="page"/>
      </w:r>
      <w:bookmarkStart w:id="34" w:name="_Toc339544889"/>
      <w:bookmarkEnd w:id="33"/>
    </w:p>
    <w:p w:rsidR="00755ACA" w:rsidRDefault="00386616">
      <w:pPr>
        <w:pStyle w:val="20"/>
        <w:spacing w:after="120"/>
        <w:ind w:left="-210" w:firstLine="562"/>
      </w:pPr>
      <w:bookmarkStart w:id="35" w:name="_Toc483420117"/>
      <w:r>
        <w:rPr>
          <w:rFonts w:hint="eastAsia"/>
        </w:rPr>
        <w:lastRenderedPageBreak/>
        <w:t>十四、答疑会、评标开标时间</w:t>
      </w:r>
      <w:bookmarkEnd w:id="34"/>
      <w:bookmarkEnd w:id="35"/>
    </w:p>
    <w:p w:rsidR="00755ACA" w:rsidRDefault="00386616">
      <w:pPr>
        <w:spacing w:line="400" w:lineRule="exact"/>
        <w:jc w:val="center"/>
        <w:rPr>
          <w:rFonts w:ascii="宋体" w:hAnsi="宋体"/>
          <w:b/>
          <w:bCs/>
          <w:sz w:val="28"/>
          <w:szCs w:val="28"/>
        </w:rPr>
      </w:pPr>
      <w:r>
        <w:rPr>
          <w:rFonts w:ascii="宋体" w:hAnsi="宋体" w:hint="eastAsia"/>
          <w:b/>
          <w:bCs/>
          <w:sz w:val="28"/>
          <w:szCs w:val="28"/>
        </w:rPr>
        <w:t>招投标活动时间安排表</w:t>
      </w:r>
    </w:p>
    <w:p w:rsidR="00755ACA" w:rsidRDefault="00386616">
      <w:pPr>
        <w:spacing w:line="400" w:lineRule="exact"/>
        <w:ind w:right="180" w:firstLine="680"/>
        <w:jc w:val="right"/>
        <w:rPr>
          <w:rFonts w:ascii="宋体" w:hAnsi="宋体"/>
          <w:sz w:val="18"/>
          <w:szCs w:val="18"/>
        </w:rPr>
      </w:pPr>
      <w:r>
        <w:rPr>
          <w:rFonts w:ascii="宋体" w:hAnsi="宋体" w:hint="eastAsia"/>
          <w:sz w:val="18"/>
          <w:szCs w:val="18"/>
        </w:rPr>
        <w:t xml:space="preserve">制表日期：2017年6月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0"/>
        <w:gridCol w:w="21"/>
        <w:gridCol w:w="4438"/>
        <w:gridCol w:w="1070"/>
        <w:gridCol w:w="1862"/>
      </w:tblGrid>
      <w:tr w:rsidR="00755ACA">
        <w:trPr>
          <w:cantSplit/>
          <w:jc w:val="center"/>
        </w:trPr>
        <w:tc>
          <w:tcPr>
            <w:tcW w:w="2201" w:type="dxa"/>
            <w:gridSpan w:val="2"/>
            <w:vAlign w:val="center"/>
          </w:tcPr>
          <w:p w:rsidR="00755ACA" w:rsidRDefault="00386616">
            <w:pPr>
              <w:spacing w:line="400" w:lineRule="exact"/>
              <w:jc w:val="center"/>
              <w:rPr>
                <w:rFonts w:ascii="黑体" w:eastAsia="黑体" w:hAnsi="宋体"/>
                <w:bCs/>
                <w:sz w:val="24"/>
              </w:rPr>
            </w:pPr>
            <w:r>
              <w:rPr>
                <w:rFonts w:ascii="黑体" w:eastAsia="黑体" w:hAnsi="宋体" w:hint="eastAsia"/>
                <w:bCs/>
                <w:sz w:val="24"/>
              </w:rPr>
              <w:t>项目名称</w:t>
            </w:r>
          </w:p>
        </w:tc>
        <w:tc>
          <w:tcPr>
            <w:tcW w:w="4438" w:type="dxa"/>
            <w:vAlign w:val="center"/>
          </w:tcPr>
          <w:p w:rsidR="00755ACA" w:rsidRDefault="00386616">
            <w:pPr>
              <w:adjustRightInd w:val="0"/>
              <w:snapToGrid w:val="0"/>
              <w:spacing w:line="300" w:lineRule="auto"/>
              <w:jc w:val="center"/>
              <w:rPr>
                <w:rFonts w:cs="宋体"/>
                <w:kern w:val="0"/>
                <w:szCs w:val="21"/>
              </w:rPr>
            </w:pPr>
            <w:r>
              <w:rPr>
                <w:rFonts w:ascii="新宋体" w:eastAsia="新宋体" w:hAnsi="新宋体" w:hint="eastAsia"/>
                <w:sz w:val="24"/>
              </w:rPr>
              <w:t>广州市白云区广外附属小学运动场维修改造工程</w:t>
            </w:r>
          </w:p>
        </w:tc>
        <w:tc>
          <w:tcPr>
            <w:tcW w:w="1070" w:type="dxa"/>
            <w:vAlign w:val="center"/>
          </w:tcPr>
          <w:p w:rsidR="00755ACA" w:rsidRDefault="00386616">
            <w:pPr>
              <w:spacing w:line="400" w:lineRule="exact"/>
              <w:jc w:val="center"/>
              <w:rPr>
                <w:rFonts w:ascii="宋体" w:hAnsi="宋体"/>
                <w:bCs/>
                <w:sz w:val="24"/>
              </w:rPr>
            </w:pPr>
            <w:r>
              <w:rPr>
                <w:rFonts w:ascii="宋体" w:hAnsi="宋体" w:hint="eastAsia"/>
                <w:bCs/>
                <w:sz w:val="24"/>
              </w:rPr>
              <w:t>联系人</w:t>
            </w:r>
          </w:p>
        </w:tc>
        <w:tc>
          <w:tcPr>
            <w:tcW w:w="1862" w:type="dxa"/>
            <w:vAlign w:val="center"/>
          </w:tcPr>
          <w:p w:rsidR="00755ACA" w:rsidRDefault="00386616">
            <w:pPr>
              <w:spacing w:line="400" w:lineRule="exact"/>
              <w:rPr>
                <w:rFonts w:ascii="宋体" w:hAnsi="宋体"/>
                <w:sz w:val="24"/>
              </w:rPr>
            </w:pPr>
            <w:r>
              <w:rPr>
                <w:rFonts w:ascii="宋体" w:hAnsi="宋体" w:hint="eastAsia"/>
                <w:sz w:val="24"/>
              </w:rPr>
              <w:t>唐</w:t>
            </w:r>
            <w:r w:rsidR="006418F2">
              <w:rPr>
                <w:rFonts w:ascii="宋体" w:hAnsi="宋体" w:hint="eastAsia"/>
                <w:sz w:val="24"/>
              </w:rPr>
              <w:t>老</w:t>
            </w:r>
            <w:r>
              <w:rPr>
                <w:rFonts w:ascii="宋体" w:hAnsi="宋体" w:hint="eastAsia"/>
                <w:sz w:val="24"/>
              </w:rPr>
              <w:t>师</w:t>
            </w:r>
          </w:p>
        </w:tc>
      </w:tr>
      <w:tr w:rsidR="00755ACA">
        <w:trPr>
          <w:cantSplit/>
          <w:jc w:val="center"/>
        </w:trPr>
        <w:tc>
          <w:tcPr>
            <w:tcW w:w="2201" w:type="dxa"/>
            <w:gridSpan w:val="2"/>
            <w:vAlign w:val="center"/>
          </w:tcPr>
          <w:p w:rsidR="00755ACA" w:rsidRDefault="00386616">
            <w:pPr>
              <w:spacing w:line="400" w:lineRule="exact"/>
              <w:jc w:val="center"/>
              <w:rPr>
                <w:rFonts w:ascii="黑体" w:eastAsia="黑体" w:hAnsi="宋体"/>
                <w:bCs/>
                <w:sz w:val="24"/>
              </w:rPr>
            </w:pPr>
            <w:r>
              <w:rPr>
                <w:rFonts w:ascii="黑体" w:eastAsia="黑体" w:hAnsi="宋体" w:hint="eastAsia"/>
                <w:bCs/>
                <w:sz w:val="24"/>
              </w:rPr>
              <w:t>招标人</w:t>
            </w:r>
          </w:p>
        </w:tc>
        <w:tc>
          <w:tcPr>
            <w:tcW w:w="4438" w:type="dxa"/>
            <w:vAlign w:val="center"/>
          </w:tcPr>
          <w:p w:rsidR="00755ACA" w:rsidRDefault="00386616">
            <w:pPr>
              <w:spacing w:line="400" w:lineRule="exact"/>
              <w:jc w:val="center"/>
              <w:rPr>
                <w:rFonts w:ascii="宋体" w:hAnsi="宋体"/>
                <w:sz w:val="24"/>
              </w:rPr>
            </w:pPr>
            <w:r>
              <w:rPr>
                <w:rFonts w:ascii="新宋体" w:eastAsia="新宋体" w:hAnsi="新宋体" w:hint="eastAsia"/>
                <w:sz w:val="24"/>
              </w:rPr>
              <w:t>广东外语外贸大学</w:t>
            </w:r>
          </w:p>
        </w:tc>
        <w:tc>
          <w:tcPr>
            <w:tcW w:w="1070" w:type="dxa"/>
            <w:vAlign w:val="center"/>
          </w:tcPr>
          <w:p w:rsidR="00755ACA" w:rsidRDefault="00386616">
            <w:pPr>
              <w:spacing w:line="400" w:lineRule="exact"/>
              <w:jc w:val="center"/>
              <w:rPr>
                <w:rFonts w:ascii="宋体" w:hAnsi="宋体"/>
                <w:bCs/>
                <w:sz w:val="24"/>
              </w:rPr>
            </w:pPr>
            <w:r>
              <w:rPr>
                <w:rFonts w:ascii="宋体" w:hAnsi="宋体" w:hint="eastAsia"/>
                <w:bCs/>
                <w:sz w:val="24"/>
              </w:rPr>
              <w:t>电  话</w:t>
            </w:r>
          </w:p>
        </w:tc>
        <w:tc>
          <w:tcPr>
            <w:tcW w:w="1862" w:type="dxa"/>
            <w:vAlign w:val="center"/>
          </w:tcPr>
          <w:p w:rsidR="00755ACA" w:rsidRDefault="00386616">
            <w:pPr>
              <w:spacing w:line="400" w:lineRule="exact"/>
              <w:rPr>
                <w:rFonts w:ascii="宋体" w:hAnsi="宋体"/>
                <w:sz w:val="24"/>
              </w:rPr>
            </w:pPr>
            <w:r>
              <w:rPr>
                <w:rFonts w:ascii="宋体" w:hAnsi="宋体" w:hint="eastAsia"/>
                <w:sz w:val="24"/>
              </w:rPr>
              <w:t>020-36207135</w:t>
            </w:r>
          </w:p>
        </w:tc>
      </w:tr>
      <w:tr w:rsidR="00755ACA">
        <w:trPr>
          <w:jc w:val="center"/>
        </w:trPr>
        <w:tc>
          <w:tcPr>
            <w:tcW w:w="2180" w:type="dxa"/>
            <w:vAlign w:val="center"/>
          </w:tcPr>
          <w:p w:rsidR="00755ACA" w:rsidRDefault="00386616">
            <w:pPr>
              <w:spacing w:line="400" w:lineRule="exact"/>
              <w:ind w:firstLine="680"/>
              <w:rPr>
                <w:rFonts w:ascii="宋体" w:hAnsi="宋体"/>
                <w:bCs/>
                <w:sz w:val="24"/>
              </w:rPr>
            </w:pPr>
            <w:r>
              <w:rPr>
                <w:rFonts w:ascii="宋体" w:hAnsi="宋体" w:hint="eastAsia"/>
                <w:bCs/>
                <w:sz w:val="24"/>
              </w:rPr>
              <w:t>程   序</w:t>
            </w:r>
          </w:p>
        </w:tc>
        <w:tc>
          <w:tcPr>
            <w:tcW w:w="5529" w:type="dxa"/>
            <w:gridSpan w:val="3"/>
            <w:vAlign w:val="center"/>
          </w:tcPr>
          <w:p w:rsidR="00755ACA" w:rsidRDefault="00386616">
            <w:pPr>
              <w:spacing w:line="400" w:lineRule="exact"/>
              <w:ind w:firstLineChars="625" w:firstLine="1500"/>
              <w:rPr>
                <w:rFonts w:ascii="宋体" w:hAnsi="宋体"/>
                <w:bCs/>
                <w:sz w:val="24"/>
              </w:rPr>
            </w:pPr>
            <w:r>
              <w:rPr>
                <w:rFonts w:ascii="宋体" w:hAnsi="宋体" w:hint="eastAsia"/>
                <w:bCs/>
                <w:sz w:val="24"/>
              </w:rPr>
              <w:t>计  划  时  间</w:t>
            </w:r>
          </w:p>
        </w:tc>
        <w:tc>
          <w:tcPr>
            <w:tcW w:w="1862" w:type="dxa"/>
            <w:vAlign w:val="center"/>
          </w:tcPr>
          <w:p w:rsidR="00755ACA" w:rsidRDefault="00386616">
            <w:pPr>
              <w:spacing w:line="400" w:lineRule="exact"/>
              <w:jc w:val="center"/>
              <w:rPr>
                <w:rFonts w:ascii="宋体" w:hAnsi="宋体"/>
                <w:bCs/>
                <w:sz w:val="24"/>
              </w:rPr>
            </w:pPr>
            <w:r>
              <w:rPr>
                <w:rFonts w:ascii="宋体" w:hAnsi="宋体" w:hint="eastAsia"/>
                <w:bCs/>
                <w:sz w:val="24"/>
              </w:rPr>
              <w:t>地   点</w:t>
            </w:r>
          </w:p>
        </w:tc>
      </w:tr>
      <w:tr w:rsidR="00755ACA">
        <w:trPr>
          <w:jc w:val="center"/>
        </w:trPr>
        <w:tc>
          <w:tcPr>
            <w:tcW w:w="2180" w:type="dxa"/>
            <w:vAlign w:val="center"/>
          </w:tcPr>
          <w:p w:rsidR="00755ACA" w:rsidRDefault="00386616">
            <w:pPr>
              <w:spacing w:line="400" w:lineRule="exact"/>
              <w:jc w:val="center"/>
              <w:rPr>
                <w:rFonts w:ascii="宋体" w:hAnsi="宋体"/>
                <w:kern w:val="0"/>
                <w:sz w:val="24"/>
              </w:rPr>
            </w:pPr>
            <w:r>
              <w:rPr>
                <w:rFonts w:ascii="宋体" w:hAnsi="宋体" w:hint="eastAsia"/>
                <w:kern w:val="0"/>
                <w:sz w:val="24"/>
              </w:rPr>
              <w:t>发售招标文件</w:t>
            </w:r>
          </w:p>
        </w:tc>
        <w:tc>
          <w:tcPr>
            <w:tcW w:w="5529" w:type="dxa"/>
            <w:gridSpan w:val="3"/>
            <w:vAlign w:val="center"/>
          </w:tcPr>
          <w:p w:rsidR="00755ACA" w:rsidRDefault="00386616">
            <w:pPr>
              <w:spacing w:line="400" w:lineRule="exact"/>
              <w:ind w:firstLine="680"/>
              <w:rPr>
                <w:rFonts w:ascii="新宋体" w:eastAsia="新宋体" w:hAnsi="新宋体"/>
                <w:sz w:val="24"/>
              </w:rPr>
            </w:pPr>
            <w:r>
              <w:rPr>
                <w:rFonts w:ascii="新宋体" w:eastAsia="新宋体" w:hAnsi="新宋体" w:hint="eastAsia"/>
                <w:sz w:val="24"/>
              </w:rPr>
              <w:t>2017年6月26日～2017年6月30日</w:t>
            </w:r>
          </w:p>
          <w:p w:rsidR="00755ACA" w:rsidRDefault="00386616">
            <w:pPr>
              <w:spacing w:line="400" w:lineRule="exact"/>
              <w:ind w:firstLine="680"/>
              <w:rPr>
                <w:rFonts w:ascii="宋体" w:hAnsi="宋体"/>
                <w:sz w:val="24"/>
              </w:rPr>
            </w:pPr>
            <w:r>
              <w:rPr>
                <w:rFonts w:ascii="宋体" w:hAnsi="宋体" w:hint="eastAsia"/>
                <w:sz w:val="24"/>
              </w:rPr>
              <w:t>工作日9:00至17:00</w:t>
            </w:r>
          </w:p>
        </w:tc>
        <w:tc>
          <w:tcPr>
            <w:tcW w:w="1862" w:type="dxa"/>
            <w:vAlign w:val="center"/>
          </w:tcPr>
          <w:p w:rsidR="00755ACA" w:rsidRDefault="00386616" w:rsidP="005427AD">
            <w:pPr>
              <w:spacing w:line="300" w:lineRule="exact"/>
              <w:rPr>
                <w:rFonts w:ascii="宋体" w:hAnsi="宋体"/>
                <w:sz w:val="24"/>
              </w:rPr>
            </w:pPr>
            <w:r>
              <w:rPr>
                <w:rFonts w:ascii="宋体" w:hAnsi="宋体" w:hint="eastAsia"/>
                <w:szCs w:val="21"/>
              </w:rPr>
              <w:t>广东外语外贸大学后勤综合楼招标中心4</w:t>
            </w:r>
            <w:r w:rsidR="005427AD">
              <w:rPr>
                <w:rFonts w:ascii="宋体" w:hAnsi="宋体" w:hint="eastAsia"/>
                <w:szCs w:val="21"/>
              </w:rPr>
              <w:t>20</w:t>
            </w:r>
          </w:p>
        </w:tc>
      </w:tr>
      <w:tr w:rsidR="00755ACA">
        <w:trPr>
          <w:jc w:val="center"/>
        </w:trPr>
        <w:tc>
          <w:tcPr>
            <w:tcW w:w="2180" w:type="dxa"/>
            <w:vAlign w:val="center"/>
          </w:tcPr>
          <w:p w:rsidR="00755ACA" w:rsidRDefault="00386616">
            <w:pPr>
              <w:spacing w:line="400" w:lineRule="exact"/>
              <w:jc w:val="center"/>
              <w:rPr>
                <w:rFonts w:ascii="宋体" w:hAnsi="宋体"/>
                <w:kern w:val="0"/>
                <w:sz w:val="24"/>
              </w:rPr>
            </w:pPr>
            <w:r>
              <w:rPr>
                <w:rFonts w:ascii="宋体" w:hAnsi="宋体" w:hint="eastAsia"/>
                <w:kern w:val="0"/>
                <w:sz w:val="24"/>
              </w:rPr>
              <w:t>现场勘察</w:t>
            </w:r>
          </w:p>
        </w:tc>
        <w:tc>
          <w:tcPr>
            <w:tcW w:w="5529" w:type="dxa"/>
            <w:gridSpan w:val="3"/>
            <w:vAlign w:val="center"/>
          </w:tcPr>
          <w:p w:rsidR="00755ACA" w:rsidRDefault="00386616">
            <w:pPr>
              <w:spacing w:line="400" w:lineRule="exact"/>
              <w:ind w:firstLineChars="300" w:firstLine="720"/>
              <w:rPr>
                <w:rFonts w:ascii="宋体" w:hAnsi="宋体"/>
                <w:sz w:val="24"/>
              </w:rPr>
            </w:pPr>
            <w:r>
              <w:rPr>
                <w:rFonts w:ascii="宋体" w:hAnsi="宋体" w:hint="eastAsia"/>
                <w:sz w:val="24"/>
              </w:rPr>
              <w:t>自行勘察（工作日9:00至17:00）</w:t>
            </w:r>
          </w:p>
          <w:p w:rsidR="00755ACA" w:rsidRDefault="00386616">
            <w:pPr>
              <w:spacing w:line="400" w:lineRule="exact"/>
              <w:ind w:firstLineChars="250" w:firstLine="600"/>
              <w:rPr>
                <w:rFonts w:ascii="宋体" w:hAnsi="宋体"/>
                <w:sz w:val="24"/>
              </w:rPr>
            </w:pPr>
            <w:r>
              <w:rPr>
                <w:rFonts w:ascii="宋体" w:hAnsi="宋体" w:hint="eastAsia"/>
                <w:sz w:val="24"/>
              </w:rPr>
              <w:t>联系人：顾老师 联系电话：13539819460</w:t>
            </w:r>
          </w:p>
        </w:tc>
        <w:tc>
          <w:tcPr>
            <w:tcW w:w="1862" w:type="dxa"/>
            <w:vAlign w:val="center"/>
          </w:tcPr>
          <w:p w:rsidR="00755ACA" w:rsidRDefault="00386616">
            <w:pPr>
              <w:spacing w:line="300" w:lineRule="exact"/>
              <w:rPr>
                <w:rFonts w:ascii="宋体" w:hAnsi="宋体"/>
                <w:szCs w:val="21"/>
              </w:rPr>
            </w:pPr>
            <w:r>
              <w:rPr>
                <w:rFonts w:ascii="宋体" w:hAnsi="宋体" w:hint="eastAsia"/>
                <w:szCs w:val="21"/>
              </w:rPr>
              <w:t>广州市白云区广外附属小学校内</w:t>
            </w:r>
          </w:p>
        </w:tc>
      </w:tr>
      <w:tr w:rsidR="00755ACA">
        <w:trPr>
          <w:jc w:val="center"/>
        </w:trPr>
        <w:tc>
          <w:tcPr>
            <w:tcW w:w="2180" w:type="dxa"/>
            <w:vAlign w:val="center"/>
          </w:tcPr>
          <w:p w:rsidR="00755ACA" w:rsidRDefault="00386616">
            <w:pPr>
              <w:spacing w:line="400" w:lineRule="exact"/>
              <w:jc w:val="center"/>
              <w:rPr>
                <w:rFonts w:ascii="宋体" w:hAnsi="宋体"/>
                <w:kern w:val="0"/>
                <w:sz w:val="24"/>
              </w:rPr>
            </w:pPr>
            <w:r>
              <w:rPr>
                <w:rFonts w:ascii="宋体" w:hAnsi="宋体" w:hint="eastAsia"/>
                <w:kern w:val="0"/>
                <w:sz w:val="24"/>
              </w:rPr>
              <w:t>递交投标书</w:t>
            </w:r>
          </w:p>
        </w:tc>
        <w:tc>
          <w:tcPr>
            <w:tcW w:w="5529" w:type="dxa"/>
            <w:gridSpan w:val="3"/>
            <w:vAlign w:val="center"/>
          </w:tcPr>
          <w:p w:rsidR="00755ACA" w:rsidRDefault="00386616">
            <w:pPr>
              <w:spacing w:line="400" w:lineRule="exact"/>
              <w:ind w:firstLine="680"/>
              <w:rPr>
                <w:rFonts w:ascii="宋体" w:hAnsi="宋体"/>
                <w:sz w:val="24"/>
              </w:rPr>
            </w:pPr>
            <w:r>
              <w:rPr>
                <w:rFonts w:ascii="宋体" w:hAnsi="宋体" w:hint="eastAsia"/>
                <w:sz w:val="24"/>
              </w:rPr>
              <w:t>2017年7月12日  9:00时至9:30时</w:t>
            </w:r>
          </w:p>
        </w:tc>
        <w:tc>
          <w:tcPr>
            <w:tcW w:w="1862" w:type="dxa"/>
            <w:vAlign w:val="center"/>
          </w:tcPr>
          <w:p w:rsidR="00755ACA" w:rsidRDefault="00386616">
            <w:pPr>
              <w:spacing w:line="300" w:lineRule="exact"/>
              <w:rPr>
                <w:rFonts w:ascii="宋体" w:hAnsi="宋体"/>
                <w:spacing w:val="-20"/>
                <w:sz w:val="24"/>
              </w:rPr>
            </w:pPr>
            <w:r>
              <w:rPr>
                <w:rFonts w:ascii="宋体" w:hAnsi="宋体" w:hint="eastAsia"/>
                <w:szCs w:val="21"/>
              </w:rPr>
              <w:t>广东外语外贸大学后勤综合楼422电子评标室</w:t>
            </w:r>
          </w:p>
        </w:tc>
      </w:tr>
      <w:tr w:rsidR="00755ACA">
        <w:trPr>
          <w:jc w:val="center"/>
        </w:trPr>
        <w:tc>
          <w:tcPr>
            <w:tcW w:w="2180" w:type="dxa"/>
            <w:vAlign w:val="center"/>
          </w:tcPr>
          <w:p w:rsidR="00755ACA" w:rsidRDefault="00386616">
            <w:pPr>
              <w:spacing w:line="400" w:lineRule="exact"/>
              <w:jc w:val="center"/>
              <w:rPr>
                <w:rFonts w:ascii="宋体" w:hAnsi="宋体"/>
                <w:kern w:val="0"/>
                <w:sz w:val="24"/>
              </w:rPr>
            </w:pPr>
            <w:r>
              <w:rPr>
                <w:rFonts w:ascii="宋体" w:hAnsi="宋体" w:hint="eastAsia"/>
                <w:kern w:val="0"/>
                <w:sz w:val="24"/>
              </w:rPr>
              <w:t>开启技术、</w:t>
            </w:r>
          </w:p>
          <w:p w:rsidR="00755ACA" w:rsidRDefault="00386616">
            <w:pPr>
              <w:spacing w:line="400" w:lineRule="exact"/>
              <w:ind w:firstLineChars="150" w:firstLine="360"/>
              <w:rPr>
                <w:rFonts w:ascii="宋体" w:hAnsi="宋体"/>
                <w:kern w:val="0"/>
                <w:sz w:val="24"/>
              </w:rPr>
            </w:pPr>
            <w:r>
              <w:rPr>
                <w:rFonts w:ascii="宋体" w:hAnsi="宋体" w:hint="eastAsia"/>
                <w:kern w:val="0"/>
                <w:sz w:val="24"/>
              </w:rPr>
              <w:t>经济标书</w:t>
            </w:r>
          </w:p>
        </w:tc>
        <w:tc>
          <w:tcPr>
            <w:tcW w:w="5529" w:type="dxa"/>
            <w:gridSpan w:val="3"/>
            <w:vAlign w:val="center"/>
          </w:tcPr>
          <w:p w:rsidR="00755ACA" w:rsidRDefault="00386616">
            <w:pPr>
              <w:spacing w:line="400" w:lineRule="exact"/>
              <w:ind w:firstLine="680"/>
              <w:rPr>
                <w:rFonts w:ascii="宋体" w:hAnsi="宋体"/>
                <w:sz w:val="24"/>
              </w:rPr>
            </w:pPr>
            <w:r>
              <w:rPr>
                <w:rFonts w:ascii="宋体" w:hAnsi="宋体" w:hint="eastAsia"/>
                <w:sz w:val="24"/>
              </w:rPr>
              <w:t>2017年7月12日  9:30时</w:t>
            </w:r>
          </w:p>
        </w:tc>
        <w:tc>
          <w:tcPr>
            <w:tcW w:w="1862" w:type="dxa"/>
            <w:vAlign w:val="center"/>
          </w:tcPr>
          <w:p w:rsidR="00755ACA" w:rsidRDefault="00386616">
            <w:pPr>
              <w:spacing w:line="300" w:lineRule="exact"/>
              <w:rPr>
                <w:rFonts w:ascii="宋体" w:hAnsi="宋体"/>
                <w:spacing w:val="-20"/>
                <w:sz w:val="24"/>
              </w:rPr>
            </w:pPr>
            <w:r>
              <w:rPr>
                <w:rFonts w:ascii="宋体" w:hAnsi="宋体" w:hint="eastAsia"/>
                <w:szCs w:val="21"/>
              </w:rPr>
              <w:t>广东外语外贸大学后勤综合楼422电子评标室</w:t>
            </w:r>
          </w:p>
        </w:tc>
      </w:tr>
      <w:tr w:rsidR="00755ACA">
        <w:trPr>
          <w:jc w:val="center"/>
        </w:trPr>
        <w:tc>
          <w:tcPr>
            <w:tcW w:w="2180" w:type="dxa"/>
            <w:vAlign w:val="center"/>
          </w:tcPr>
          <w:p w:rsidR="00755ACA" w:rsidRDefault="00386616">
            <w:pPr>
              <w:spacing w:line="400" w:lineRule="exact"/>
              <w:jc w:val="center"/>
              <w:rPr>
                <w:rFonts w:ascii="宋体" w:hAnsi="宋体"/>
                <w:kern w:val="0"/>
                <w:sz w:val="24"/>
              </w:rPr>
            </w:pPr>
            <w:r>
              <w:rPr>
                <w:rFonts w:ascii="宋体" w:hAnsi="宋体" w:hint="eastAsia"/>
                <w:kern w:val="0"/>
                <w:sz w:val="24"/>
              </w:rPr>
              <w:t>评标和定标</w:t>
            </w:r>
          </w:p>
        </w:tc>
        <w:tc>
          <w:tcPr>
            <w:tcW w:w="5529" w:type="dxa"/>
            <w:gridSpan w:val="3"/>
            <w:vAlign w:val="center"/>
          </w:tcPr>
          <w:p w:rsidR="00755ACA" w:rsidRDefault="00386616">
            <w:pPr>
              <w:spacing w:line="400" w:lineRule="exact"/>
              <w:ind w:firstLine="680"/>
              <w:rPr>
                <w:rFonts w:ascii="宋体" w:hAnsi="宋体"/>
                <w:sz w:val="24"/>
              </w:rPr>
            </w:pPr>
            <w:r>
              <w:rPr>
                <w:rFonts w:ascii="宋体" w:hAnsi="宋体" w:hint="eastAsia"/>
                <w:sz w:val="24"/>
              </w:rPr>
              <w:t>2017年7月12日  10:00时至12:00时</w:t>
            </w:r>
          </w:p>
        </w:tc>
        <w:tc>
          <w:tcPr>
            <w:tcW w:w="1862" w:type="dxa"/>
            <w:vAlign w:val="center"/>
          </w:tcPr>
          <w:p w:rsidR="00755ACA" w:rsidRDefault="00386616">
            <w:pPr>
              <w:spacing w:line="300" w:lineRule="exact"/>
              <w:rPr>
                <w:rFonts w:ascii="宋体" w:hAnsi="宋体"/>
                <w:spacing w:val="-20"/>
                <w:sz w:val="24"/>
              </w:rPr>
            </w:pPr>
            <w:r>
              <w:rPr>
                <w:rFonts w:ascii="宋体" w:hAnsi="宋体" w:hint="eastAsia"/>
                <w:szCs w:val="21"/>
              </w:rPr>
              <w:t>广东外语外贸大学后勤综合楼422电子评标室</w:t>
            </w:r>
          </w:p>
        </w:tc>
      </w:tr>
    </w:tbl>
    <w:p w:rsidR="00755ACA" w:rsidRDefault="00755ACA" w:rsidP="005427AD">
      <w:pPr>
        <w:spacing w:beforeLines="50" w:line="360" w:lineRule="auto"/>
        <w:ind w:firstLineChars="200" w:firstLine="562"/>
        <w:rPr>
          <w:rFonts w:ascii="新宋体" w:eastAsia="新宋体" w:hAnsi="新宋体"/>
          <w:b/>
          <w:bCs/>
          <w:sz w:val="28"/>
        </w:rPr>
      </w:pPr>
    </w:p>
    <w:p w:rsidR="00755ACA" w:rsidRDefault="00386616">
      <w:pPr>
        <w:pStyle w:val="20"/>
        <w:spacing w:after="120"/>
        <w:ind w:left="-210" w:firstLine="562"/>
      </w:pPr>
      <w:bookmarkStart w:id="36" w:name="_Toc483420118"/>
      <w:bookmarkStart w:id="37" w:name="_Toc339544890"/>
      <w:r>
        <w:rPr>
          <w:rFonts w:hint="eastAsia"/>
        </w:rPr>
        <w:t>十五、附件：</w:t>
      </w:r>
      <w:bookmarkEnd w:id="36"/>
      <w:bookmarkEnd w:id="37"/>
    </w:p>
    <w:p w:rsidR="00755ACA" w:rsidRDefault="00386616">
      <w:pPr>
        <w:spacing w:line="360" w:lineRule="auto"/>
        <w:ind w:left="480"/>
        <w:rPr>
          <w:rFonts w:ascii="宋体" w:hAnsi="宋体"/>
          <w:bCs/>
          <w:spacing w:val="40"/>
          <w:sz w:val="24"/>
        </w:rPr>
      </w:pPr>
      <w:r>
        <w:rPr>
          <w:rFonts w:ascii="新宋体" w:eastAsia="新宋体" w:hAnsi="新宋体" w:hint="eastAsia"/>
          <w:sz w:val="24"/>
        </w:rPr>
        <w:t>1、投标承诺书、投标价封面（附件1）</w:t>
      </w:r>
    </w:p>
    <w:p w:rsidR="00755ACA" w:rsidRDefault="00386616">
      <w:pPr>
        <w:adjustRightInd w:val="0"/>
        <w:snapToGrid w:val="0"/>
        <w:spacing w:line="300" w:lineRule="auto"/>
        <w:ind w:firstLineChars="150" w:firstLine="480"/>
        <w:rPr>
          <w:rFonts w:ascii="新宋体" w:eastAsia="新宋体" w:hAnsi="新宋体"/>
          <w:sz w:val="28"/>
          <w:szCs w:val="28"/>
        </w:rPr>
      </w:pPr>
      <w:r>
        <w:rPr>
          <w:rFonts w:ascii="宋体" w:hAnsi="宋体" w:hint="eastAsia"/>
          <w:bCs/>
          <w:spacing w:val="40"/>
          <w:sz w:val="24"/>
        </w:rPr>
        <w:t>2、《</w:t>
      </w:r>
      <w:r>
        <w:rPr>
          <w:rFonts w:ascii="新宋体" w:eastAsia="新宋体" w:hAnsi="新宋体" w:hint="eastAsia"/>
          <w:sz w:val="24"/>
        </w:rPr>
        <w:t>工程量清单</w:t>
      </w:r>
      <w:r>
        <w:rPr>
          <w:rFonts w:ascii="宋体" w:hAnsi="宋体" w:hint="eastAsia"/>
          <w:bCs/>
          <w:spacing w:val="40"/>
          <w:sz w:val="24"/>
        </w:rPr>
        <w:t>》</w:t>
      </w:r>
      <w:r>
        <w:rPr>
          <w:rFonts w:ascii="新宋体" w:eastAsia="新宋体" w:hAnsi="新宋体" w:hint="eastAsia"/>
          <w:sz w:val="24"/>
        </w:rPr>
        <w:t>---（附件2）</w:t>
      </w:r>
    </w:p>
    <w:p w:rsidR="00755ACA" w:rsidRDefault="00386616">
      <w:pPr>
        <w:spacing w:line="360" w:lineRule="auto"/>
        <w:ind w:left="480"/>
        <w:rPr>
          <w:rFonts w:ascii="新宋体" w:eastAsia="新宋体" w:hAnsi="新宋体"/>
          <w:sz w:val="24"/>
        </w:rPr>
      </w:pPr>
      <w:r>
        <w:rPr>
          <w:rFonts w:ascii="新宋体" w:eastAsia="新宋体" w:hAnsi="新宋体" w:hint="eastAsia"/>
          <w:sz w:val="24"/>
        </w:rPr>
        <w:t>3、《主要材料品牌推荐表》---（附件3）</w:t>
      </w:r>
    </w:p>
    <w:p w:rsidR="00755ACA" w:rsidRDefault="00386616">
      <w:pPr>
        <w:spacing w:line="360" w:lineRule="auto"/>
        <w:ind w:left="480"/>
        <w:rPr>
          <w:rFonts w:ascii="新宋体" w:eastAsia="新宋体" w:hAnsi="新宋体"/>
          <w:sz w:val="24"/>
        </w:rPr>
      </w:pPr>
      <w:r>
        <w:rPr>
          <w:rFonts w:ascii="新宋体" w:eastAsia="新宋体" w:hAnsi="新宋体" w:hint="eastAsia"/>
          <w:sz w:val="24"/>
        </w:rPr>
        <w:t>4、《主要材料报价表》---（附件4）</w:t>
      </w:r>
    </w:p>
    <w:p w:rsidR="00755ACA" w:rsidRDefault="00386616">
      <w:pPr>
        <w:spacing w:line="360" w:lineRule="auto"/>
        <w:ind w:left="480"/>
        <w:rPr>
          <w:rFonts w:ascii="新宋体" w:eastAsia="新宋体" w:hAnsi="新宋体"/>
          <w:sz w:val="24"/>
        </w:rPr>
      </w:pPr>
      <w:r>
        <w:rPr>
          <w:rFonts w:ascii="新宋体" w:eastAsia="新宋体" w:hAnsi="新宋体" w:hint="eastAsia"/>
          <w:sz w:val="24"/>
        </w:rPr>
        <w:t>5、施工合同范本（附件5）</w:t>
      </w:r>
    </w:p>
    <w:p w:rsidR="00755ACA" w:rsidRDefault="00386616">
      <w:pPr>
        <w:spacing w:line="360" w:lineRule="auto"/>
        <w:ind w:left="480"/>
        <w:rPr>
          <w:rFonts w:ascii="新宋体" w:eastAsia="新宋体" w:hAnsi="新宋体"/>
          <w:sz w:val="24"/>
        </w:rPr>
      </w:pPr>
      <w:r>
        <w:rPr>
          <w:rFonts w:ascii="新宋体" w:eastAsia="新宋体" w:hAnsi="新宋体" w:hint="eastAsia"/>
          <w:sz w:val="24"/>
        </w:rPr>
        <w:t>6、法定代表人证明书、法定代表人授权委托证明书、建造师简历表的格式样板（附件6）</w:t>
      </w:r>
    </w:p>
    <w:p w:rsidR="00755ACA" w:rsidRDefault="00386616">
      <w:pPr>
        <w:spacing w:line="360" w:lineRule="auto"/>
        <w:ind w:left="480"/>
        <w:rPr>
          <w:rFonts w:ascii="新宋体" w:eastAsia="新宋体" w:hAnsi="新宋体"/>
          <w:sz w:val="24"/>
        </w:rPr>
      </w:pPr>
      <w:r>
        <w:rPr>
          <w:rFonts w:ascii="新宋体" w:eastAsia="新宋体" w:hAnsi="新宋体" w:hint="eastAsia"/>
          <w:sz w:val="24"/>
        </w:rPr>
        <w:t>7、施工图纸---另册装订（附件7）</w:t>
      </w:r>
    </w:p>
    <w:p w:rsidR="00755ACA" w:rsidRDefault="00386616">
      <w:pPr>
        <w:spacing w:line="360" w:lineRule="auto"/>
        <w:ind w:left="480"/>
        <w:rPr>
          <w:rFonts w:ascii="新宋体" w:eastAsia="新宋体" w:hAnsi="新宋体"/>
          <w:sz w:val="24"/>
        </w:rPr>
      </w:pPr>
      <w:r>
        <w:rPr>
          <w:rFonts w:ascii="新宋体" w:eastAsia="新宋体" w:hAnsi="新宋体" w:hint="eastAsia"/>
          <w:sz w:val="24"/>
        </w:rPr>
        <w:t xml:space="preserve">8、其他投标文件附件 </w:t>
      </w:r>
    </w:p>
    <w:p w:rsidR="00755ACA" w:rsidRDefault="00755ACA">
      <w:pPr>
        <w:spacing w:line="360" w:lineRule="auto"/>
        <w:ind w:left="480"/>
        <w:rPr>
          <w:rFonts w:ascii="新宋体" w:eastAsia="新宋体" w:hAnsi="新宋体"/>
          <w:sz w:val="24"/>
        </w:rPr>
      </w:pPr>
    </w:p>
    <w:p w:rsidR="00755ACA" w:rsidRDefault="00386616">
      <w:pPr>
        <w:pStyle w:val="30"/>
        <w:spacing w:after="120"/>
      </w:pPr>
      <w:r>
        <w:br w:type="page"/>
      </w:r>
      <w:bookmarkStart w:id="38" w:name="_Toc483420119"/>
      <w:bookmarkStart w:id="39" w:name="_Toc339544891"/>
      <w:r>
        <w:rPr>
          <w:rFonts w:hint="eastAsia"/>
        </w:rPr>
        <w:lastRenderedPageBreak/>
        <w:t>附件</w:t>
      </w:r>
      <w:r>
        <w:rPr>
          <w:rFonts w:hint="eastAsia"/>
        </w:rPr>
        <w:t>1:</w:t>
      </w:r>
      <w:r>
        <w:rPr>
          <w:rFonts w:hint="eastAsia"/>
        </w:rPr>
        <w:t>投标承诺书</w:t>
      </w:r>
      <w:bookmarkEnd w:id="38"/>
      <w:bookmarkEnd w:id="39"/>
    </w:p>
    <w:p w:rsidR="00755ACA" w:rsidRDefault="00386616">
      <w:pPr>
        <w:wordWrap w:val="0"/>
        <w:spacing w:line="360" w:lineRule="auto"/>
        <w:jc w:val="right"/>
        <w:rPr>
          <w:rFonts w:ascii="黑体" w:eastAsia="黑体" w:hAnsi="宋体"/>
          <w:sz w:val="44"/>
          <w:szCs w:val="36"/>
        </w:rPr>
      </w:pPr>
      <w:r>
        <w:rPr>
          <w:rFonts w:ascii="黑体" w:eastAsia="黑体" w:hAnsi="宋体" w:hint="eastAsia"/>
          <w:sz w:val="44"/>
          <w:szCs w:val="36"/>
        </w:rPr>
        <w:t xml:space="preserve">投 标 承 诺 书      </w:t>
      </w:r>
      <w:r>
        <w:rPr>
          <w:rFonts w:ascii="宋体" w:hAnsi="宋体" w:hint="eastAsia"/>
          <w:szCs w:val="21"/>
        </w:rPr>
        <w:t>（</w:t>
      </w:r>
      <w:r>
        <w:rPr>
          <w:rFonts w:ascii="宋体" w:hAnsi="宋体" w:hint="eastAsia"/>
          <w:b/>
          <w:bCs/>
          <w:szCs w:val="21"/>
          <w:u w:val="single"/>
        </w:rPr>
        <w:t>本</w:t>
      </w:r>
      <w:r>
        <w:rPr>
          <w:rFonts w:ascii="宋体" w:hAnsi="宋体" w:hint="eastAsia"/>
          <w:szCs w:val="21"/>
        </w:rPr>
        <w:t>）（可自行打印）</w:t>
      </w:r>
    </w:p>
    <w:p w:rsidR="00755ACA" w:rsidRDefault="00755ACA">
      <w:pPr>
        <w:spacing w:line="360" w:lineRule="auto"/>
        <w:ind w:firstLineChars="200" w:firstLine="580"/>
        <w:rPr>
          <w:rFonts w:ascii="宋体" w:hAnsi="宋体"/>
          <w:bCs/>
          <w:spacing w:val="40"/>
          <w:szCs w:val="21"/>
        </w:rPr>
      </w:pPr>
    </w:p>
    <w:p w:rsidR="00755ACA" w:rsidRDefault="00386616">
      <w:pPr>
        <w:adjustRightInd w:val="0"/>
        <w:snapToGrid w:val="0"/>
        <w:spacing w:line="300" w:lineRule="auto"/>
        <w:rPr>
          <w:rFonts w:ascii="新宋体" w:eastAsia="新宋体" w:hAnsi="新宋体"/>
          <w:b/>
          <w:sz w:val="28"/>
          <w:szCs w:val="28"/>
          <w:u w:val="single"/>
        </w:rPr>
      </w:pPr>
      <w:r>
        <w:rPr>
          <w:rFonts w:ascii="宋体" w:hAnsi="宋体" w:hint="eastAsia"/>
          <w:b/>
          <w:bCs/>
          <w:sz w:val="24"/>
        </w:rPr>
        <w:t>招标人</w:t>
      </w:r>
      <w:r>
        <w:rPr>
          <w:rFonts w:ascii="宋体" w:hAnsi="宋体" w:hint="eastAsia"/>
          <w:sz w:val="24"/>
        </w:rPr>
        <w:t>：广东外语外贸大学</w:t>
      </w:r>
    </w:p>
    <w:p w:rsidR="00755ACA" w:rsidRDefault="00755ACA">
      <w:pPr>
        <w:spacing w:line="300" w:lineRule="auto"/>
        <w:ind w:firstLineChars="200" w:firstLine="480"/>
        <w:rPr>
          <w:rFonts w:ascii="宋体" w:hAnsi="宋体"/>
          <w:sz w:val="24"/>
          <w:u w:val="single"/>
        </w:rPr>
      </w:pPr>
    </w:p>
    <w:p w:rsidR="00755ACA" w:rsidRDefault="00386616">
      <w:pPr>
        <w:adjustRightInd w:val="0"/>
        <w:snapToGrid w:val="0"/>
        <w:spacing w:line="300" w:lineRule="auto"/>
        <w:rPr>
          <w:rFonts w:ascii="新宋体" w:eastAsia="新宋体" w:hAnsi="新宋体"/>
          <w:b/>
          <w:sz w:val="30"/>
          <w:szCs w:val="30"/>
          <w:u w:val="single"/>
        </w:rPr>
      </w:pPr>
      <w:r>
        <w:rPr>
          <w:rFonts w:ascii="宋体" w:hAnsi="宋体" w:hint="eastAsia"/>
          <w:b/>
          <w:bCs/>
          <w:sz w:val="24"/>
        </w:rPr>
        <w:t>投标工程名称：</w:t>
      </w:r>
      <w:r>
        <w:rPr>
          <w:rFonts w:ascii="新宋体" w:eastAsia="新宋体" w:hAnsi="新宋体" w:hint="eastAsia"/>
          <w:b/>
          <w:sz w:val="28"/>
          <w:szCs w:val="28"/>
          <w:u w:val="single"/>
        </w:rPr>
        <w:t>广州市白云区广外附属小学</w:t>
      </w:r>
      <w:r>
        <w:rPr>
          <w:rFonts w:ascii="新宋体" w:eastAsia="新宋体" w:hAnsi="新宋体" w:hint="eastAsia"/>
          <w:b/>
          <w:sz w:val="30"/>
          <w:szCs w:val="30"/>
          <w:u w:val="single"/>
        </w:rPr>
        <w:t>运动场维修改造工程</w:t>
      </w:r>
    </w:p>
    <w:p w:rsidR="00755ACA" w:rsidRDefault="00386616">
      <w:pPr>
        <w:adjustRightInd w:val="0"/>
        <w:snapToGrid w:val="0"/>
        <w:spacing w:line="300" w:lineRule="auto"/>
        <w:rPr>
          <w:sz w:val="24"/>
        </w:rPr>
      </w:pPr>
      <w:r>
        <w:rPr>
          <w:rFonts w:ascii="宋体" w:hAnsi="宋体" w:hint="eastAsia"/>
          <w:sz w:val="24"/>
        </w:rPr>
        <w:t>1.</w:t>
      </w:r>
      <w:r>
        <w:rPr>
          <w:rFonts w:hint="eastAsia"/>
          <w:sz w:val="24"/>
        </w:rPr>
        <w:t>我方承诺因对招投标文件的任何误解或忽略或对建设场地条件缺乏必要的了解，或不参加工程交底会而导致中标后发生的任何风险，其责任自负，不得以任何理由向建设单位提出任何索赔要求。</w:t>
      </w:r>
    </w:p>
    <w:p w:rsidR="00755ACA" w:rsidRDefault="00386616">
      <w:pPr>
        <w:spacing w:line="300" w:lineRule="auto"/>
        <w:ind w:firstLineChars="200" w:firstLine="480"/>
        <w:rPr>
          <w:rFonts w:ascii="宋体" w:hAnsi="宋体"/>
          <w:sz w:val="24"/>
        </w:rPr>
      </w:pPr>
      <w:r>
        <w:rPr>
          <w:rFonts w:ascii="宋体" w:hAnsi="宋体" w:hint="eastAsia"/>
          <w:sz w:val="24"/>
        </w:rPr>
        <w:t>2.我方已收到上述投标工程所提供的一切有关招标文件、图纸资料，并对施工现场进行调查勘察，现根据招标文件、招标答疑纪要、其它相关文件的要求及设计图纸并考虑本企业自身的实力及特点，经综合研究决定，我单位愿以人民币（大写）：元 ；（小写）：元的投标报价竞投承包上述工程。</w:t>
      </w:r>
    </w:p>
    <w:p w:rsidR="00755ACA" w:rsidRDefault="00386616">
      <w:pPr>
        <w:spacing w:line="300" w:lineRule="auto"/>
        <w:ind w:firstLineChars="200" w:firstLine="480"/>
        <w:rPr>
          <w:rFonts w:ascii="宋体" w:hAnsi="宋体"/>
          <w:sz w:val="24"/>
        </w:rPr>
      </w:pPr>
      <w:r>
        <w:rPr>
          <w:rFonts w:ascii="宋体" w:hAnsi="宋体" w:hint="eastAsia"/>
          <w:sz w:val="24"/>
        </w:rPr>
        <w:t>3.我单位如果中标，必定全面履行上述工程招标文件、图纸、其它相关文件的规定和要求，并同意与贵方签署一份基于上述文件而制定的承包合同。</w:t>
      </w:r>
    </w:p>
    <w:p w:rsidR="00755ACA" w:rsidRDefault="00386616">
      <w:pPr>
        <w:spacing w:line="300" w:lineRule="auto"/>
        <w:ind w:firstLineChars="200" w:firstLine="480"/>
        <w:rPr>
          <w:rFonts w:ascii="宋体" w:hAnsi="宋体"/>
          <w:sz w:val="24"/>
        </w:rPr>
      </w:pPr>
      <w:r>
        <w:rPr>
          <w:rFonts w:ascii="宋体" w:hAnsi="宋体" w:hint="eastAsia"/>
          <w:sz w:val="24"/>
        </w:rPr>
        <w:t>4.本工程投标工期为</w:t>
      </w:r>
      <w:r>
        <w:rPr>
          <w:rFonts w:ascii="宋体" w:hAnsi="宋体" w:hint="eastAsia"/>
          <w:sz w:val="24"/>
          <w:u w:val="single"/>
        </w:rPr>
        <w:t>40</w:t>
      </w:r>
      <w:r>
        <w:rPr>
          <w:rFonts w:ascii="宋体" w:hAnsi="宋体" w:hint="eastAsia"/>
          <w:sz w:val="24"/>
        </w:rPr>
        <w:t>个日历天，保证如期开工。我单位完工后竣工验收前保证及时清运本工程施工时所留余泥、建筑垃圾等，保证环境的整洁、干净。竣工验收后</w:t>
      </w:r>
      <w:r w:rsidRPr="006418F2">
        <w:rPr>
          <w:rFonts w:ascii="宋体" w:hAnsi="宋体" w:hint="eastAsia"/>
          <w:color w:val="0070C0"/>
          <w:sz w:val="24"/>
          <w:u w:val="single"/>
        </w:rPr>
        <w:t xml:space="preserve"> 30 </w:t>
      </w:r>
      <w:r w:rsidRPr="006418F2">
        <w:rPr>
          <w:rFonts w:ascii="宋体" w:hAnsi="宋体" w:hint="eastAsia"/>
          <w:color w:val="0070C0"/>
          <w:sz w:val="24"/>
        </w:rPr>
        <w:t>个日历天</w:t>
      </w:r>
      <w:r>
        <w:rPr>
          <w:rFonts w:ascii="宋体" w:hAnsi="宋体" w:hint="eastAsia"/>
          <w:sz w:val="24"/>
        </w:rPr>
        <w:t>以内，保证按建设单位竣工结算目录的要求提交全部竣工结算资料。</w:t>
      </w:r>
    </w:p>
    <w:p w:rsidR="00755ACA" w:rsidRDefault="00386616">
      <w:pPr>
        <w:spacing w:line="300" w:lineRule="auto"/>
        <w:ind w:firstLineChars="200" w:firstLine="480"/>
        <w:rPr>
          <w:rFonts w:ascii="宋体" w:hAnsi="宋体"/>
          <w:sz w:val="24"/>
        </w:rPr>
      </w:pPr>
      <w:r>
        <w:rPr>
          <w:rFonts w:ascii="宋体" w:hAnsi="宋体" w:hint="eastAsia"/>
          <w:sz w:val="24"/>
        </w:rPr>
        <w:t>5.我单位对招标文件及有关文件的所有条款</w:t>
      </w:r>
      <w:r w:rsidR="001F2C9E">
        <w:rPr>
          <w:rFonts w:ascii="宋体" w:hAnsi="宋体" w:hint="eastAsia"/>
          <w:sz w:val="24"/>
        </w:rPr>
        <w:t>做出</w:t>
      </w:r>
      <w:r>
        <w:rPr>
          <w:rFonts w:ascii="宋体" w:hAnsi="宋体" w:hint="eastAsia"/>
          <w:sz w:val="24"/>
        </w:rPr>
        <w:t>完全响应的承诺。我单位中标后保证遵守广州市白云区广外附属小学的各项管理规定，并接受建设单位委托的工程监理公司的监督管理。</w:t>
      </w:r>
    </w:p>
    <w:p w:rsidR="00755ACA" w:rsidRDefault="00386616">
      <w:pPr>
        <w:spacing w:line="300" w:lineRule="auto"/>
        <w:ind w:firstLineChars="200" w:firstLine="480"/>
        <w:rPr>
          <w:rFonts w:ascii="新宋体" w:eastAsia="新宋体" w:hAnsi="新宋体"/>
          <w:sz w:val="24"/>
        </w:rPr>
      </w:pPr>
      <w:r>
        <w:rPr>
          <w:rFonts w:ascii="新宋体" w:eastAsia="新宋体" w:hAnsi="新宋体" w:hint="eastAsia"/>
          <w:sz w:val="24"/>
        </w:rPr>
        <w:t>6.我单位承诺：提交的结算书中的工程结算价，误差控制在发包人终审价5％内，如超出，除按核减金额的10％作为违约金直接从工程结算款中予以扣减外，委托送审所需的费用（造价咨询结算审核服务费）由我单位承担，该费用在工程结算款中扣除，我单位没有异议”。</w:t>
      </w:r>
    </w:p>
    <w:p w:rsidR="00755ACA" w:rsidRDefault="00386616">
      <w:pPr>
        <w:spacing w:line="440" w:lineRule="exact"/>
        <w:ind w:firstLineChars="200" w:firstLine="480"/>
        <w:rPr>
          <w:rFonts w:ascii="宋体" w:hAnsi="宋体"/>
          <w:sz w:val="24"/>
        </w:rPr>
      </w:pPr>
      <w:r>
        <w:rPr>
          <w:rFonts w:ascii="宋体" w:hAnsi="宋体" w:hint="eastAsia"/>
          <w:sz w:val="24"/>
        </w:rPr>
        <w:t>7、投标有效期为60天。</w:t>
      </w:r>
    </w:p>
    <w:p w:rsidR="00755ACA" w:rsidRDefault="00755ACA">
      <w:pPr>
        <w:spacing w:line="440" w:lineRule="exact"/>
        <w:ind w:firstLine="680"/>
        <w:rPr>
          <w:rFonts w:ascii="宋体" w:hAnsi="宋体"/>
          <w:sz w:val="24"/>
        </w:rPr>
      </w:pPr>
    </w:p>
    <w:p w:rsidR="00755ACA" w:rsidRDefault="00386616">
      <w:pPr>
        <w:spacing w:line="440" w:lineRule="exact"/>
        <w:ind w:firstLine="680"/>
        <w:rPr>
          <w:rFonts w:ascii="宋体" w:hAnsi="宋体"/>
          <w:sz w:val="24"/>
          <w:u w:val="single"/>
        </w:rPr>
      </w:pPr>
      <w:r>
        <w:rPr>
          <w:rFonts w:ascii="宋体" w:hAnsi="宋体" w:hint="eastAsia"/>
          <w:sz w:val="24"/>
        </w:rPr>
        <w:t>投标单位名称（盖法人公章）：</w:t>
      </w:r>
    </w:p>
    <w:p w:rsidR="00755ACA" w:rsidRDefault="00386616">
      <w:pPr>
        <w:spacing w:line="440" w:lineRule="exact"/>
        <w:ind w:firstLine="680"/>
        <w:rPr>
          <w:rFonts w:ascii="宋体" w:hAnsi="宋体"/>
          <w:sz w:val="24"/>
          <w:u w:val="single"/>
        </w:rPr>
      </w:pPr>
      <w:r>
        <w:rPr>
          <w:rFonts w:ascii="宋体" w:hAnsi="宋体" w:hint="eastAsia"/>
          <w:sz w:val="24"/>
        </w:rPr>
        <w:t>法人代表或授权委托人（签字或盖章）：</w:t>
      </w:r>
    </w:p>
    <w:p w:rsidR="00755ACA" w:rsidRDefault="00386616">
      <w:pPr>
        <w:spacing w:line="440" w:lineRule="exact"/>
        <w:ind w:firstLine="680"/>
        <w:rPr>
          <w:rFonts w:ascii="宋体" w:hAnsi="宋体"/>
          <w:sz w:val="24"/>
          <w:u w:val="single"/>
        </w:rPr>
      </w:pPr>
      <w:r>
        <w:rPr>
          <w:rFonts w:ascii="宋体" w:hAnsi="宋体" w:hint="eastAsia"/>
          <w:sz w:val="24"/>
        </w:rPr>
        <w:t>联系人：      联系电话：</w:t>
      </w:r>
    </w:p>
    <w:p w:rsidR="00755ACA" w:rsidRDefault="00386616">
      <w:pPr>
        <w:spacing w:line="440" w:lineRule="exact"/>
        <w:ind w:firstLine="680"/>
        <w:rPr>
          <w:rFonts w:ascii="宋体" w:hAnsi="宋体"/>
          <w:sz w:val="24"/>
          <w:u w:val="single"/>
        </w:rPr>
      </w:pPr>
      <w:r>
        <w:rPr>
          <w:rFonts w:ascii="宋体" w:hAnsi="宋体" w:hint="eastAsia"/>
          <w:sz w:val="24"/>
        </w:rPr>
        <w:t>开户银行：      帐    户：</w:t>
      </w:r>
    </w:p>
    <w:p w:rsidR="00755ACA" w:rsidRDefault="00386616">
      <w:pPr>
        <w:spacing w:line="360" w:lineRule="auto"/>
        <w:ind w:firstLineChars="250" w:firstLine="600"/>
        <w:rPr>
          <w:rFonts w:ascii="宋体" w:hAnsi="宋体"/>
          <w:sz w:val="24"/>
          <w:u w:val="single"/>
        </w:rPr>
      </w:pPr>
      <w:r>
        <w:rPr>
          <w:rFonts w:ascii="宋体" w:hAnsi="宋体" w:hint="eastAsia"/>
          <w:sz w:val="24"/>
        </w:rPr>
        <w:t>日    期：</w:t>
      </w:r>
      <w:r>
        <w:rPr>
          <w:rFonts w:ascii="宋体" w:hAnsi="宋体" w:hint="eastAsia"/>
          <w:sz w:val="24"/>
          <w:u w:val="single"/>
        </w:rPr>
        <w:t xml:space="preserve"> 2017年    月    日</w:t>
      </w:r>
    </w:p>
    <w:p w:rsidR="00755ACA" w:rsidRDefault="00755ACA">
      <w:pPr>
        <w:spacing w:line="360" w:lineRule="auto"/>
        <w:outlineLvl w:val="1"/>
        <w:rPr>
          <w:rFonts w:ascii="宋体" w:hAnsi="宋体"/>
          <w:b/>
          <w:bCs/>
          <w:sz w:val="24"/>
        </w:rPr>
        <w:sectPr w:rsidR="00755ACA">
          <w:pgSz w:w="11907" w:h="16840"/>
          <w:pgMar w:top="567" w:right="1134" w:bottom="567" w:left="1418" w:header="737" w:footer="907" w:gutter="57"/>
          <w:cols w:space="720"/>
          <w:docGrid w:linePitch="286"/>
        </w:sectPr>
      </w:pPr>
    </w:p>
    <w:p w:rsidR="00755ACA" w:rsidRDefault="00386616">
      <w:pPr>
        <w:pStyle w:val="30"/>
        <w:spacing w:after="120"/>
      </w:pPr>
      <w:bookmarkStart w:id="40" w:name="_Toc339544892"/>
      <w:bookmarkStart w:id="41" w:name="_Toc483420120"/>
      <w:r>
        <w:rPr>
          <w:rFonts w:hint="eastAsia"/>
        </w:rPr>
        <w:lastRenderedPageBreak/>
        <w:t>投标价封面</w:t>
      </w:r>
      <w:bookmarkEnd w:id="40"/>
      <w:bookmarkEnd w:id="41"/>
    </w:p>
    <w:tbl>
      <w:tblPr>
        <w:tblW w:w="9885" w:type="dxa"/>
        <w:tblInd w:w="93" w:type="dxa"/>
        <w:tblLayout w:type="fixed"/>
        <w:tblLook w:val="04A0"/>
      </w:tblPr>
      <w:tblGrid>
        <w:gridCol w:w="2334"/>
        <w:gridCol w:w="598"/>
        <w:gridCol w:w="126"/>
        <w:gridCol w:w="4525"/>
        <w:gridCol w:w="1567"/>
        <w:gridCol w:w="735"/>
      </w:tblGrid>
      <w:tr w:rsidR="00755ACA">
        <w:trPr>
          <w:trHeight w:val="600"/>
        </w:trPr>
        <w:tc>
          <w:tcPr>
            <w:tcW w:w="3058" w:type="dxa"/>
            <w:gridSpan w:val="3"/>
            <w:tcBorders>
              <w:top w:val="nil"/>
              <w:left w:val="nil"/>
              <w:bottom w:val="nil"/>
              <w:right w:val="nil"/>
            </w:tcBorders>
            <w:shd w:val="clear" w:color="FFFFFF" w:fill="FFFFFF"/>
            <w:vAlign w:val="center"/>
          </w:tcPr>
          <w:p w:rsidR="00755ACA" w:rsidRDefault="00755ACA">
            <w:pPr>
              <w:widowControl/>
              <w:jc w:val="left"/>
              <w:rPr>
                <w:rFonts w:ascii="宋体" w:hAnsi="宋体" w:cs="宋体"/>
                <w:kern w:val="0"/>
                <w:sz w:val="18"/>
                <w:szCs w:val="18"/>
              </w:rPr>
            </w:pPr>
          </w:p>
        </w:tc>
        <w:tc>
          <w:tcPr>
            <w:tcW w:w="4525" w:type="dxa"/>
            <w:tcBorders>
              <w:top w:val="nil"/>
              <w:left w:val="nil"/>
              <w:bottom w:val="single" w:sz="4" w:space="0" w:color="000000"/>
              <w:right w:val="nil"/>
            </w:tcBorders>
            <w:shd w:val="clear" w:color="FFFFFF" w:fill="FFFFFF"/>
            <w:vAlign w:val="bottom"/>
          </w:tcPr>
          <w:p w:rsidR="00755ACA" w:rsidRDefault="00755ACA">
            <w:pPr>
              <w:widowControl/>
              <w:jc w:val="center"/>
              <w:rPr>
                <w:rFonts w:ascii="宋体" w:hAnsi="宋体" w:cs="宋体"/>
                <w:kern w:val="0"/>
                <w:sz w:val="24"/>
              </w:rPr>
            </w:pPr>
          </w:p>
        </w:tc>
        <w:tc>
          <w:tcPr>
            <w:tcW w:w="2302"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b/>
                <w:bCs/>
                <w:kern w:val="0"/>
                <w:sz w:val="28"/>
                <w:szCs w:val="28"/>
              </w:rPr>
            </w:pPr>
            <w:r>
              <w:rPr>
                <w:rFonts w:ascii="宋体" w:hAnsi="宋体" w:cs="宋体" w:hint="eastAsia"/>
                <w:b/>
                <w:bCs/>
                <w:kern w:val="0"/>
                <w:sz w:val="28"/>
                <w:szCs w:val="28"/>
              </w:rPr>
              <w:t xml:space="preserve">工程　</w:t>
            </w:r>
          </w:p>
        </w:tc>
      </w:tr>
      <w:tr w:rsidR="00755ACA">
        <w:trPr>
          <w:trHeight w:val="1080"/>
        </w:trPr>
        <w:tc>
          <w:tcPr>
            <w:tcW w:w="9885" w:type="dxa"/>
            <w:gridSpan w:val="6"/>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4"/>
                <w:szCs w:val="44"/>
              </w:rPr>
            </w:pPr>
            <w:r>
              <w:rPr>
                <w:rFonts w:ascii="宋体" w:hAnsi="宋体" w:cs="宋体" w:hint="eastAsia"/>
                <w:b/>
                <w:bCs/>
                <w:kern w:val="0"/>
                <w:sz w:val="44"/>
                <w:szCs w:val="44"/>
              </w:rPr>
              <w:t xml:space="preserve">  投  标  价</w:t>
            </w:r>
          </w:p>
        </w:tc>
      </w:tr>
      <w:tr w:rsidR="00755ACA">
        <w:trPr>
          <w:trHeight w:val="906"/>
        </w:trPr>
        <w:tc>
          <w:tcPr>
            <w:tcW w:w="2334"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招  标  人：</w:t>
            </w:r>
          </w:p>
        </w:tc>
        <w:tc>
          <w:tcPr>
            <w:tcW w:w="6816" w:type="dxa"/>
            <w:gridSpan w:val="4"/>
            <w:tcBorders>
              <w:top w:val="nil"/>
              <w:left w:val="nil"/>
              <w:bottom w:val="single" w:sz="4" w:space="0" w:color="000000"/>
              <w:right w:val="nil"/>
            </w:tcBorders>
            <w:shd w:val="clear" w:color="FFFFFF" w:fill="FFFFFF"/>
            <w:vAlign w:val="bottom"/>
          </w:tcPr>
          <w:p w:rsidR="00755ACA" w:rsidRDefault="00386616">
            <w:pPr>
              <w:widowControl/>
              <w:jc w:val="center"/>
              <w:rPr>
                <w:rFonts w:ascii="宋体" w:hAnsi="宋体" w:cs="宋体"/>
                <w:kern w:val="0"/>
                <w:sz w:val="24"/>
              </w:rPr>
            </w:pPr>
            <w:r>
              <w:rPr>
                <w:rFonts w:ascii="宋体" w:hAnsi="宋体" w:cs="宋体" w:hint="eastAsia"/>
                <w:kern w:val="0"/>
                <w:sz w:val="24"/>
              </w:rPr>
              <w:t xml:space="preserve">　</w:t>
            </w:r>
          </w:p>
        </w:tc>
        <w:tc>
          <w:tcPr>
            <w:tcW w:w="735"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1425"/>
        </w:trPr>
        <w:tc>
          <w:tcPr>
            <w:tcW w:w="2932"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投 标 价（小写）：</w:t>
            </w:r>
          </w:p>
        </w:tc>
        <w:tc>
          <w:tcPr>
            <w:tcW w:w="6218" w:type="dxa"/>
            <w:gridSpan w:val="3"/>
            <w:tcBorders>
              <w:top w:val="single" w:sz="4" w:space="0" w:color="000000"/>
              <w:left w:val="nil"/>
              <w:bottom w:val="single" w:sz="4" w:space="0" w:color="000000"/>
              <w:right w:val="nil"/>
            </w:tcBorders>
            <w:shd w:val="clear" w:color="FFFFFF" w:fill="FFFFFF"/>
            <w:vAlign w:val="bottom"/>
          </w:tcPr>
          <w:p w:rsidR="00755ACA" w:rsidRDefault="00386616">
            <w:pPr>
              <w:widowControl/>
              <w:jc w:val="center"/>
              <w:rPr>
                <w:rFonts w:ascii="宋体" w:hAnsi="宋体" w:cs="宋体"/>
                <w:kern w:val="0"/>
                <w:sz w:val="24"/>
              </w:rPr>
            </w:pPr>
            <w:r>
              <w:rPr>
                <w:rFonts w:ascii="宋体" w:hAnsi="宋体" w:cs="宋体" w:hint="eastAsia"/>
                <w:kern w:val="0"/>
                <w:sz w:val="24"/>
              </w:rPr>
              <w:t xml:space="preserve">　</w:t>
            </w:r>
          </w:p>
        </w:tc>
        <w:tc>
          <w:tcPr>
            <w:tcW w:w="735"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720"/>
        </w:trPr>
        <w:tc>
          <w:tcPr>
            <w:tcW w:w="2932"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（大写）：</w:t>
            </w:r>
          </w:p>
        </w:tc>
        <w:tc>
          <w:tcPr>
            <w:tcW w:w="6218" w:type="dxa"/>
            <w:gridSpan w:val="3"/>
            <w:tcBorders>
              <w:top w:val="single" w:sz="4" w:space="0" w:color="000000"/>
              <w:left w:val="nil"/>
              <w:bottom w:val="single" w:sz="4" w:space="0" w:color="000000"/>
              <w:right w:val="nil"/>
            </w:tcBorders>
            <w:shd w:val="clear" w:color="FFFFFF" w:fill="FFFFFF"/>
            <w:vAlign w:val="bottom"/>
          </w:tcPr>
          <w:p w:rsidR="00755ACA" w:rsidRDefault="00386616">
            <w:pPr>
              <w:widowControl/>
              <w:jc w:val="center"/>
              <w:rPr>
                <w:rFonts w:ascii="宋体" w:hAnsi="宋体" w:cs="宋体"/>
                <w:kern w:val="0"/>
                <w:sz w:val="24"/>
              </w:rPr>
            </w:pPr>
            <w:r>
              <w:rPr>
                <w:rFonts w:ascii="宋体" w:hAnsi="宋体" w:cs="宋体" w:hint="eastAsia"/>
                <w:kern w:val="0"/>
                <w:sz w:val="24"/>
              </w:rPr>
              <w:t xml:space="preserve">　</w:t>
            </w:r>
          </w:p>
        </w:tc>
        <w:tc>
          <w:tcPr>
            <w:tcW w:w="735"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1227"/>
        </w:trPr>
        <w:tc>
          <w:tcPr>
            <w:tcW w:w="2334"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投  标  人：</w:t>
            </w:r>
          </w:p>
        </w:tc>
        <w:tc>
          <w:tcPr>
            <w:tcW w:w="6816" w:type="dxa"/>
            <w:gridSpan w:val="4"/>
            <w:tcBorders>
              <w:top w:val="nil"/>
              <w:left w:val="nil"/>
              <w:bottom w:val="single" w:sz="4" w:space="0" w:color="000000"/>
              <w:right w:val="nil"/>
            </w:tcBorders>
            <w:shd w:val="clear" w:color="FFFFFF" w:fill="FFFFFF"/>
            <w:vAlign w:val="bottom"/>
          </w:tcPr>
          <w:p w:rsidR="00755ACA" w:rsidRDefault="00755ACA">
            <w:pPr>
              <w:widowControl/>
              <w:jc w:val="center"/>
              <w:rPr>
                <w:rFonts w:ascii="宋体" w:hAnsi="宋体" w:cs="宋体"/>
                <w:kern w:val="0"/>
                <w:sz w:val="24"/>
              </w:rPr>
            </w:pPr>
          </w:p>
        </w:tc>
        <w:tc>
          <w:tcPr>
            <w:tcW w:w="735"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465"/>
        </w:trPr>
        <w:tc>
          <w:tcPr>
            <w:tcW w:w="2334"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598"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6218" w:type="dxa"/>
            <w:gridSpan w:val="3"/>
            <w:tcBorders>
              <w:top w:val="single" w:sz="4" w:space="0" w:color="000000"/>
              <w:left w:val="nil"/>
              <w:bottom w:val="nil"/>
              <w:right w:val="nil"/>
            </w:tcBorders>
            <w:shd w:val="clear" w:color="FFFFFF" w:fill="FFFFFF"/>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(单位盖章)</w:t>
            </w:r>
          </w:p>
        </w:tc>
        <w:tc>
          <w:tcPr>
            <w:tcW w:w="735" w:type="dxa"/>
            <w:tcBorders>
              <w:top w:val="nil"/>
              <w:left w:val="nil"/>
              <w:bottom w:val="nil"/>
              <w:right w:val="nil"/>
            </w:tcBorders>
            <w:shd w:val="clear" w:color="FFFFFF" w:fill="FFFFFF"/>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trHeight w:val="1115"/>
        </w:trPr>
        <w:tc>
          <w:tcPr>
            <w:tcW w:w="2932"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法定代表人</w:t>
            </w:r>
          </w:p>
          <w:p w:rsidR="00755ACA" w:rsidRDefault="00386616">
            <w:pPr>
              <w:widowControl/>
              <w:jc w:val="left"/>
              <w:rPr>
                <w:rFonts w:ascii="宋体" w:hAnsi="宋体" w:cs="宋体"/>
                <w:kern w:val="0"/>
                <w:sz w:val="24"/>
              </w:rPr>
            </w:pPr>
            <w:r>
              <w:rPr>
                <w:rFonts w:ascii="宋体" w:hAnsi="宋体" w:cs="宋体" w:hint="eastAsia"/>
                <w:kern w:val="0"/>
                <w:sz w:val="24"/>
              </w:rPr>
              <w:t>或其授权人：</w:t>
            </w:r>
          </w:p>
        </w:tc>
        <w:tc>
          <w:tcPr>
            <w:tcW w:w="6218" w:type="dxa"/>
            <w:gridSpan w:val="3"/>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735"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450"/>
        </w:trPr>
        <w:tc>
          <w:tcPr>
            <w:tcW w:w="2334"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598" w:type="dxa"/>
            <w:tcBorders>
              <w:top w:val="single" w:sz="4" w:space="0" w:color="000000"/>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6218" w:type="dxa"/>
            <w:gridSpan w:val="3"/>
            <w:tcBorders>
              <w:top w:val="single" w:sz="4" w:space="0" w:color="000000"/>
              <w:left w:val="nil"/>
              <w:bottom w:val="nil"/>
              <w:right w:val="nil"/>
            </w:tcBorders>
            <w:shd w:val="clear" w:color="FFFFFF" w:fill="FFFFFF"/>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(签字或盖章)</w:t>
            </w:r>
          </w:p>
        </w:tc>
        <w:tc>
          <w:tcPr>
            <w:tcW w:w="735" w:type="dxa"/>
            <w:tcBorders>
              <w:top w:val="nil"/>
              <w:left w:val="nil"/>
              <w:bottom w:val="nil"/>
              <w:right w:val="nil"/>
            </w:tcBorders>
            <w:shd w:val="clear" w:color="FFFFFF" w:fill="FFFFFF"/>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trHeight w:val="1078"/>
        </w:trPr>
        <w:tc>
          <w:tcPr>
            <w:tcW w:w="2334"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编  制  人：</w:t>
            </w:r>
          </w:p>
        </w:tc>
        <w:tc>
          <w:tcPr>
            <w:tcW w:w="6816" w:type="dxa"/>
            <w:gridSpan w:val="4"/>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735"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465"/>
        </w:trPr>
        <w:tc>
          <w:tcPr>
            <w:tcW w:w="2334"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598"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6218" w:type="dxa"/>
            <w:gridSpan w:val="3"/>
            <w:tcBorders>
              <w:top w:val="single" w:sz="4" w:space="0" w:color="000000"/>
              <w:left w:val="nil"/>
              <w:bottom w:val="nil"/>
              <w:right w:val="nil"/>
            </w:tcBorders>
            <w:shd w:val="clear" w:color="FFFFFF" w:fill="FFFFFF"/>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(造价人员签字盖专用章)</w:t>
            </w:r>
          </w:p>
        </w:tc>
        <w:tc>
          <w:tcPr>
            <w:tcW w:w="735" w:type="dxa"/>
            <w:tcBorders>
              <w:top w:val="nil"/>
              <w:left w:val="nil"/>
              <w:bottom w:val="nil"/>
              <w:right w:val="nil"/>
            </w:tcBorders>
            <w:shd w:val="clear" w:color="FFFFFF" w:fill="FFFFFF"/>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trHeight w:val="1433"/>
        </w:trPr>
        <w:tc>
          <w:tcPr>
            <w:tcW w:w="9885" w:type="dxa"/>
            <w:gridSpan w:val="6"/>
            <w:tcBorders>
              <w:top w:val="nil"/>
              <w:left w:val="nil"/>
              <w:bottom w:val="nil"/>
              <w:right w:val="nil"/>
            </w:tcBorders>
            <w:shd w:val="clear" w:color="FFFFFF" w:fill="FFFFFF"/>
            <w:vAlign w:val="center"/>
          </w:tcPr>
          <w:p w:rsidR="00755ACA" w:rsidRDefault="00755ACA">
            <w:pPr>
              <w:widowControl/>
              <w:rPr>
                <w:rFonts w:ascii="宋体" w:hAnsi="宋体" w:cs="宋体"/>
                <w:kern w:val="0"/>
                <w:sz w:val="24"/>
              </w:rPr>
            </w:pPr>
          </w:p>
          <w:p w:rsidR="00755ACA" w:rsidRDefault="00755ACA">
            <w:pPr>
              <w:widowControl/>
              <w:rPr>
                <w:rFonts w:ascii="宋体" w:hAnsi="宋体" w:cs="宋体"/>
                <w:kern w:val="0"/>
                <w:sz w:val="24"/>
              </w:rPr>
            </w:pPr>
          </w:p>
          <w:p w:rsidR="00755ACA" w:rsidRDefault="00755ACA">
            <w:pPr>
              <w:widowControl/>
              <w:rPr>
                <w:rFonts w:ascii="宋体" w:hAnsi="宋体" w:cs="宋体"/>
                <w:kern w:val="0"/>
                <w:sz w:val="24"/>
              </w:rPr>
            </w:pPr>
          </w:p>
          <w:p w:rsidR="00755ACA" w:rsidRDefault="00386616">
            <w:pPr>
              <w:widowControl/>
              <w:rPr>
                <w:rFonts w:ascii="宋体" w:hAnsi="宋体" w:cs="宋体"/>
                <w:kern w:val="0"/>
                <w:sz w:val="24"/>
              </w:rPr>
            </w:pPr>
            <w:r>
              <w:rPr>
                <w:rFonts w:ascii="宋体" w:hAnsi="宋体" w:cs="宋体" w:hint="eastAsia"/>
                <w:kern w:val="0"/>
                <w:sz w:val="24"/>
              </w:rPr>
              <w:t>编 制 时 间 ：  2017年  月  日</w:t>
            </w:r>
          </w:p>
        </w:tc>
      </w:tr>
    </w:tbl>
    <w:p w:rsidR="00755ACA" w:rsidRDefault="00755ACA">
      <w:pPr>
        <w:spacing w:line="360" w:lineRule="auto"/>
        <w:outlineLvl w:val="1"/>
        <w:rPr>
          <w:rFonts w:ascii="宋体" w:hAnsi="宋体"/>
          <w:b/>
          <w:bCs/>
          <w:sz w:val="24"/>
        </w:rPr>
      </w:pPr>
      <w:bookmarkStart w:id="42" w:name="_Toc339544897"/>
      <w:bookmarkStart w:id="43" w:name="_Toc180577763"/>
    </w:p>
    <w:p w:rsidR="00755ACA" w:rsidRDefault="00386616">
      <w:pPr>
        <w:pStyle w:val="30"/>
        <w:spacing w:after="120"/>
      </w:pPr>
      <w:r>
        <w:br w:type="page"/>
      </w:r>
      <w:bookmarkStart w:id="44" w:name="_Toc483420121"/>
      <w:r>
        <w:rPr>
          <w:rFonts w:hint="eastAsia"/>
        </w:rPr>
        <w:lastRenderedPageBreak/>
        <w:t>附件</w:t>
      </w:r>
      <w:r>
        <w:rPr>
          <w:rFonts w:hint="eastAsia"/>
        </w:rPr>
        <w:t>2</w:t>
      </w:r>
      <w:r>
        <w:rPr>
          <w:rFonts w:hint="eastAsia"/>
        </w:rPr>
        <w:t>：工程量清单</w:t>
      </w:r>
      <w:bookmarkEnd w:id="44"/>
    </w:p>
    <w:tbl>
      <w:tblPr>
        <w:tblW w:w="10180" w:type="dxa"/>
        <w:tblInd w:w="93" w:type="dxa"/>
        <w:tblLayout w:type="fixed"/>
        <w:tblLook w:val="04A0"/>
      </w:tblPr>
      <w:tblGrid>
        <w:gridCol w:w="540"/>
        <w:gridCol w:w="1660"/>
        <w:gridCol w:w="2640"/>
        <w:gridCol w:w="740"/>
        <w:gridCol w:w="2180"/>
        <w:gridCol w:w="1220"/>
        <w:gridCol w:w="1200"/>
      </w:tblGrid>
      <w:tr w:rsidR="00755ACA">
        <w:trPr>
          <w:trHeight w:val="1095"/>
        </w:trPr>
        <w:tc>
          <w:tcPr>
            <w:tcW w:w="540" w:type="dxa"/>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36"/>
                <w:szCs w:val="36"/>
              </w:rPr>
            </w:pPr>
            <w:r>
              <w:rPr>
                <w:rFonts w:ascii="宋体" w:hAnsi="宋体" w:cs="宋体" w:hint="eastAsia"/>
                <w:kern w:val="0"/>
                <w:sz w:val="36"/>
                <w:szCs w:val="36"/>
              </w:rPr>
              <w:t xml:space="preserve">　</w:t>
            </w:r>
          </w:p>
        </w:tc>
        <w:tc>
          <w:tcPr>
            <w:tcW w:w="8440" w:type="dxa"/>
            <w:gridSpan w:val="5"/>
            <w:tcBorders>
              <w:top w:val="nil"/>
              <w:left w:val="nil"/>
              <w:bottom w:val="single" w:sz="4" w:space="0" w:color="000000"/>
              <w:right w:val="nil"/>
            </w:tcBorders>
            <w:shd w:val="clear" w:color="FFFFFF" w:fill="FFFFFF"/>
            <w:vAlign w:val="bottom"/>
          </w:tcPr>
          <w:p w:rsidR="00755ACA" w:rsidRDefault="00386616">
            <w:pPr>
              <w:widowControl/>
              <w:jc w:val="center"/>
              <w:rPr>
                <w:rFonts w:ascii="宋体" w:hAnsi="宋体" w:cs="宋体"/>
                <w:kern w:val="0"/>
                <w:sz w:val="36"/>
                <w:szCs w:val="36"/>
              </w:rPr>
            </w:pPr>
            <w:r>
              <w:rPr>
                <w:rFonts w:ascii="新宋体" w:eastAsia="新宋体" w:hAnsi="新宋体" w:hint="eastAsia"/>
                <w:b/>
                <w:sz w:val="36"/>
                <w:szCs w:val="36"/>
              </w:rPr>
              <w:t>广州市白云区广外附属小学运动场维修改造</w:t>
            </w:r>
          </w:p>
        </w:tc>
        <w:tc>
          <w:tcPr>
            <w:tcW w:w="1200" w:type="dxa"/>
            <w:tcBorders>
              <w:top w:val="nil"/>
              <w:left w:val="nil"/>
              <w:bottom w:val="nil"/>
              <w:right w:val="nil"/>
            </w:tcBorders>
            <w:shd w:val="clear" w:color="FFFFFF" w:fill="FFFFFF"/>
            <w:vAlign w:val="bottom"/>
          </w:tcPr>
          <w:p w:rsidR="00755ACA" w:rsidRDefault="00386616">
            <w:pPr>
              <w:widowControl/>
              <w:jc w:val="left"/>
              <w:rPr>
                <w:rFonts w:ascii="宋体" w:hAnsi="宋体" w:cs="宋体"/>
                <w:b/>
                <w:bCs/>
                <w:kern w:val="0"/>
                <w:sz w:val="36"/>
                <w:szCs w:val="36"/>
              </w:rPr>
            </w:pPr>
            <w:r>
              <w:rPr>
                <w:rFonts w:ascii="宋体" w:hAnsi="宋体" w:cs="宋体" w:hint="eastAsia"/>
                <w:b/>
                <w:bCs/>
                <w:kern w:val="0"/>
                <w:sz w:val="36"/>
                <w:szCs w:val="36"/>
              </w:rPr>
              <w:t>工程</w:t>
            </w:r>
          </w:p>
        </w:tc>
      </w:tr>
      <w:tr w:rsidR="00755ACA">
        <w:trPr>
          <w:trHeight w:val="630"/>
        </w:trPr>
        <w:tc>
          <w:tcPr>
            <w:tcW w:w="540" w:type="dxa"/>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440" w:type="dxa"/>
            <w:gridSpan w:val="5"/>
            <w:tcBorders>
              <w:top w:val="single" w:sz="4" w:space="0" w:color="000000"/>
              <w:left w:val="nil"/>
              <w:bottom w:val="nil"/>
              <w:right w:val="nil"/>
            </w:tcBorders>
            <w:shd w:val="clear" w:color="FFFFFF" w:fill="FFFFFF"/>
            <w:vAlign w:val="center"/>
          </w:tcPr>
          <w:p w:rsidR="00755ACA" w:rsidRDefault="00386616">
            <w:pPr>
              <w:widowControl/>
              <w:jc w:val="center"/>
              <w:rPr>
                <w:rFonts w:ascii="宋体" w:hAnsi="宋体" w:cs="宋体"/>
                <w:b/>
                <w:bCs/>
                <w:kern w:val="0"/>
                <w:sz w:val="44"/>
                <w:szCs w:val="44"/>
              </w:rPr>
            </w:pPr>
            <w:r>
              <w:rPr>
                <w:rFonts w:ascii="宋体" w:hAnsi="宋体" w:cs="宋体" w:hint="eastAsia"/>
                <w:b/>
                <w:bCs/>
                <w:kern w:val="0"/>
                <w:sz w:val="44"/>
                <w:szCs w:val="44"/>
              </w:rPr>
              <w:t>工 程 量 清 单</w:t>
            </w:r>
          </w:p>
        </w:tc>
        <w:tc>
          <w:tcPr>
            <w:tcW w:w="1200" w:type="dxa"/>
            <w:tcBorders>
              <w:top w:val="nil"/>
              <w:left w:val="nil"/>
              <w:bottom w:val="nil"/>
              <w:right w:val="nil"/>
            </w:tcBorders>
            <w:shd w:val="clear" w:color="FFFFFF" w:fill="FFFFFF"/>
            <w:vAlign w:val="center"/>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 xml:space="preserve">　</w:t>
            </w:r>
          </w:p>
        </w:tc>
      </w:tr>
      <w:tr w:rsidR="00755ACA">
        <w:trPr>
          <w:trHeight w:val="2400"/>
        </w:trPr>
        <w:tc>
          <w:tcPr>
            <w:tcW w:w="2200"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招  标  人：</w:t>
            </w:r>
          </w:p>
        </w:tc>
        <w:tc>
          <w:tcPr>
            <w:tcW w:w="2640" w:type="dxa"/>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74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18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工 程 造 价</w:t>
            </w:r>
            <w:r>
              <w:rPr>
                <w:rFonts w:ascii="宋体" w:hAnsi="宋体" w:cs="宋体" w:hint="eastAsia"/>
                <w:kern w:val="0"/>
                <w:sz w:val="24"/>
              </w:rPr>
              <w:br/>
            </w:r>
            <w:r>
              <w:rPr>
                <w:rFonts w:ascii="宋体" w:hAnsi="宋体" w:cs="宋体" w:hint="eastAsia"/>
                <w:kern w:val="0"/>
                <w:sz w:val="24"/>
              </w:rPr>
              <w:br/>
              <w:t>咨   询  人：</w:t>
            </w:r>
          </w:p>
        </w:tc>
        <w:tc>
          <w:tcPr>
            <w:tcW w:w="2420" w:type="dxa"/>
            <w:gridSpan w:val="2"/>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390"/>
        </w:trPr>
        <w:tc>
          <w:tcPr>
            <w:tcW w:w="2200"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640" w:type="dxa"/>
            <w:tcBorders>
              <w:top w:val="nil"/>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(单位盖章)</w:t>
            </w:r>
          </w:p>
        </w:tc>
        <w:tc>
          <w:tcPr>
            <w:tcW w:w="74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18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420" w:type="dxa"/>
            <w:gridSpan w:val="2"/>
            <w:tcBorders>
              <w:top w:val="single" w:sz="4" w:space="0" w:color="000000"/>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(单位资质专用章)</w:t>
            </w:r>
          </w:p>
        </w:tc>
      </w:tr>
      <w:tr w:rsidR="00755ACA">
        <w:trPr>
          <w:trHeight w:val="2400"/>
        </w:trPr>
        <w:tc>
          <w:tcPr>
            <w:tcW w:w="2200"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法定代表人</w:t>
            </w:r>
            <w:r>
              <w:rPr>
                <w:rFonts w:ascii="宋体" w:hAnsi="宋体" w:cs="宋体" w:hint="eastAsia"/>
                <w:kern w:val="0"/>
                <w:sz w:val="24"/>
              </w:rPr>
              <w:br/>
            </w:r>
            <w:r>
              <w:rPr>
                <w:rFonts w:ascii="宋体" w:hAnsi="宋体" w:cs="宋体" w:hint="eastAsia"/>
                <w:kern w:val="0"/>
                <w:sz w:val="24"/>
              </w:rPr>
              <w:br/>
              <w:t>或其授权人：</w:t>
            </w:r>
          </w:p>
        </w:tc>
        <w:tc>
          <w:tcPr>
            <w:tcW w:w="2640" w:type="dxa"/>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74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18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法定代表人</w:t>
            </w:r>
            <w:r>
              <w:rPr>
                <w:rFonts w:ascii="宋体" w:hAnsi="宋体" w:cs="宋体" w:hint="eastAsia"/>
                <w:kern w:val="0"/>
                <w:sz w:val="24"/>
              </w:rPr>
              <w:br/>
            </w:r>
            <w:r>
              <w:rPr>
                <w:rFonts w:ascii="宋体" w:hAnsi="宋体" w:cs="宋体" w:hint="eastAsia"/>
                <w:kern w:val="0"/>
                <w:sz w:val="24"/>
              </w:rPr>
              <w:br/>
              <w:t>或其授权人：</w:t>
            </w:r>
          </w:p>
        </w:tc>
        <w:tc>
          <w:tcPr>
            <w:tcW w:w="2420" w:type="dxa"/>
            <w:gridSpan w:val="2"/>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390"/>
        </w:trPr>
        <w:tc>
          <w:tcPr>
            <w:tcW w:w="2200"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640" w:type="dxa"/>
            <w:tcBorders>
              <w:top w:val="nil"/>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(签字或盖章)</w:t>
            </w:r>
          </w:p>
        </w:tc>
        <w:tc>
          <w:tcPr>
            <w:tcW w:w="74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18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420" w:type="dxa"/>
            <w:gridSpan w:val="2"/>
            <w:tcBorders>
              <w:top w:val="single" w:sz="4" w:space="0" w:color="000000"/>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(签字或盖章)</w:t>
            </w:r>
          </w:p>
        </w:tc>
      </w:tr>
      <w:tr w:rsidR="00755ACA">
        <w:trPr>
          <w:trHeight w:val="2400"/>
        </w:trPr>
        <w:tc>
          <w:tcPr>
            <w:tcW w:w="2200"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编  制  人：</w:t>
            </w:r>
          </w:p>
        </w:tc>
        <w:tc>
          <w:tcPr>
            <w:tcW w:w="2640" w:type="dxa"/>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74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18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复  核  人：</w:t>
            </w:r>
          </w:p>
        </w:tc>
        <w:tc>
          <w:tcPr>
            <w:tcW w:w="2420" w:type="dxa"/>
            <w:gridSpan w:val="2"/>
            <w:tcBorders>
              <w:top w:val="nil"/>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r>
      <w:tr w:rsidR="00755ACA">
        <w:trPr>
          <w:trHeight w:val="375"/>
        </w:trPr>
        <w:tc>
          <w:tcPr>
            <w:tcW w:w="2200"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640" w:type="dxa"/>
            <w:tcBorders>
              <w:top w:val="nil"/>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(造价人员签字盖专用章)</w:t>
            </w:r>
          </w:p>
        </w:tc>
        <w:tc>
          <w:tcPr>
            <w:tcW w:w="74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18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420" w:type="dxa"/>
            <w:gridSpan w:val="2"/>
            <w:tcBorders>
              <w:top w:val="single" w:sz="4" w:space="0" w:color="000000"/>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(造价工程师签字盖专用章)</w:t>
            </w:r>
          </w:p>
        </w:tc>
      </w:tr>
      <w:tr w:rsidR="00755ACA">
        <w:trPr>
          <w:trHeight w:val="2400"/>
        </w:trPr>
        <w:tc>
          <w:tcPr>
            <w:tcW w:w="2200" w:type="dxa"/>
            <w:gridSpan w:val="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编 制 时 间：</w:t>
            </w:r>
          </w:p>
        </w:tc>
        <w:tc>
          <w:tcPr>
            <w:tcW w:w="2640" w:type="dxa"/>
            <w:tcBorders>
              <w:top w:val="single" w:sz="4" w:space="0" w:color="000000"/>
              <w:left w:val="nil"/>
              <w:bottom w:val="single" w:sz="4" w:space="0" w:color="000000"/>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74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w:t>
            </w:r>
          </w:p>
        </w:tc>
        <w:tc>
          <w:tcPr>
            <w:tcW w:w="2180" w:type="dxa"/>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复 核 时 间：</w:t>
            </w:r>
          </w:p>
        </w:tc>
        <w:tc>
          <w:tcPr>
            <w:tcW w:w="2420" w:type="dxa"/>
            <w:gridSpan w:val="2"/>
            <w:tcBorders>
              <w:top w:val="single" w:sz="4" w:space="0" w:color="000000"/>
              <w:left w:val="nil"/>
              <w:bottom w:val="nil"/>
              <w:right w:val="nil"/>
            </w:tcBorders>
            <w:shd w:val="clear" w:color="FFFFFF" w:fill="FFFFFF"/>
            <w:vAlign w:val="bottom"/>
          </w:tcPr>
          <w:p w:rsidR="00755ACA" w:rsidRDefault="00386616">
            <w:pPr>
              <w:widowControl/>
              <w:jc w:val="left"/>
              <w:rPr>
                <w:rFonts w:ascii="宋体" w:hAnsi="宋体" w:cs="宋体"/>
                <w:kern w:val="0"/>
                <w:sz w:val="24"/>
              </w:rPr>
            </w:pPr>
            <w:r>
              <w:rPr>
                <w:rFonts w:ascii="宋体" w:hAnsi="宋体" w:cs="宋体" w:hint="eastAsia"/>
                <w:kern w:val="0"/>
                <w:sz w:val="24"/>
              </w:rPr>
              <w:t xml:space="preserve">    年   月   日</w:t>
            </w:r>
          </w:p>
        </w:tc>
      </w:tr>
    </w:tbl>
    <w:p w:rsidR="00755ACA" w:rsidRDefault="00386616">
      <w:pPr>
        <w:spacing w:line="360" w:lineRule="auto"/>
        <w:jc w:val="center"/>
        <w:rPr>
          <w:sz w:val="28"/>
        </w:rPr>
      </w:pPr>
      <w:r>
        <w:rPr>
          <w:rFonts w:ascii="宋体" w:hAnsi="宋体"/>
          <w:b/>
          <w:bCs/>
          <w:sz w:val="24"/>
        </w:rPr>
        <w:br w:type="page"/>
      </w:r>
      <w:r>
        <w:rPr>
          <w:rFonts w:hint="eastAsia"/>
          <w:b/>
          <w:bCs/>
          <w:sz w:val="48"/>
        </w:rPr>
        <w:lastRenderedPageBreak/>
        <w:t>编制说明</w:t>
      </w:r>
    </w:p>
    <w:p w:rsidR="00755ACA" w:rsidRDefault="00386616">
      <w:pPr>
        <w:spacing w:line="580" w:lineRule="exact"/>
        <w:outlineLvl w:val="0"/>
        <w:rPr>
          <w:sz w:val="28"/>
          <w:szCs w:val="28"/>
        </w:rPr>
      </w:pPr>
      <w:bookmarkStart w:id="45" w:name="_Toc483420122"/>
      <w:r>
        <w:rPr>
          <w:rFonts w:hint="eastAsia"/>
          <w:b/>
          <w:bCs/>
          <w:sz w:val="28"/>
          <w:szCs w:val="28"/>
        </w:rPr>
        <w:t>一、工程概况</w:t>
      </w:r>
      <w:bookmarkEnd w:id="45"/>
    </w:p>
    <w:p w:rsidR="00755ACA" w:rsidRDefault="00386616">
      <w:pPr>
        <w:spacing w:line="580" w:lineRule="exact"/>
        <w:ind w:left="540"/>
        <w:rPr>
          <w:sz w:val="28"/>
          <w:szCs w:val="28"/>
        </w:rPr>
      </w:pPr>
      <w:r>
        <w:rPr>
          <w:rFonts w:hint="eastAsia"/>
          <w:sz w:val="28"/>
          <w:szCs w:val="28"/>
        </w:rPr>
        <w:t>1</w:t>
      </w:r>
      <w:r>
        <w:rPr>
          <w:rFonts w:hint="eastAsia"/>
          <w:sz w:val="28"/>
          <w:szCs w:val="28"/>
        </w:rPr>
        <w:t>、建设单位：广州市白云区广外附属小学</w:t>
      </w:r>
    </w:p>
    <w:p w:rsidR="00755ACA" w:rsidRDefault="00386616">
      <w:pPr>
        <w:spacing w:line="580" w:lineRule="exact"/>
        <w:ind w:leftChars="257" w:left="960" w:hangingChars="150" w:hanging="420"/>
        <w:rPr>
          <w:sz w:val="28"/>
          <w:szCs w:val="28"/>
        </w:rPr>
      </w:pPr>
      <w:r>
        <w:rPr>
          <w:rFonts w:hint="eastAsia"/>
          <w:sz w:val="28"/>
          <w:szCs w:val="28"/>
        </w:rPr>
        <w:t>2</w:t>
      </w:r>
      <w:r>
        <w:rPr>
          <w:rFonts w:hint="eastAsia"/>
          <w:sz w:val="28"/>
          <w:szCs w:val="28"/>
        </w:rPr>
        <w:t>、工程名称：</w:t>
      </w:r>
      <w:r>
        <w:rPr>
          <w:rFonts w:ascii="新宋体" w:eastAsia="新宋体" w:hAnsi="新宋体" w:hint="eastAsia"/>
          <w:sz w:val="28"/>
          <w:szCs w:val="28"/>
        </w:rPr>
        <w:t>广州市白云区广外附属小学运动场维修改造工程</w:t>
      </w:r>
    </w:p>
    <w:p w:rsidR="00755ACA" w:rsidRDefault="00386616">
      <w:pPr>
        <w:spacing w:line="580" w:lineRule="exact"/>
        <w:ind w:left="540"/>
        <w:rPr>
          <w:rFonts w:ascii="宋体" w:hAnsi="宋体"/>
          <w:sz w:val="28"/>
          <w:szCs w:val="28"/>
        </w:rPr>
      </w:pPr>
      <w:r>
        <w:rPr>
          <w:rFonts w:hint="eastAsia"/>
          <w:sz w:val="28"/>
          <w:szCs w:val="28"/>
        </w:rPr>
        <w:t>3</w:t>
      </w:r>
      <w:r>
        <w:rPr>
          <w:rFonts w:hint="eastAsia"/>
          <w:sz w:val="28"/>
          <w:szCs w:val="28"/>
        </w:rPr>
        <w:t>、工程范围</w:t>
      </w:r>
      <w:r>
        <w:rPr>
          <w:rFonts w:ascii="宋体" w:hAnsi="宋体" w:hint="eastAsia"/>
          <w:sz w:val="28"/>
          <w:szCs w:val="28"/>
        </w:rPr>
        <w:t>：</w:t>
      </w:r>
      <w:r>
        <w:rPr>
          <w:rFonts w:ascii="宋体" w:hAnsi="宋体" w:cs="宋体" w:hint="eastAsia"/>
          <w:kern w:val="0"/>
          <w:sz w:val="28"/>
          <w:szCs w:val="28"/>
        </w:rPr>
        <w:t>广州市白云区广外附属小学</w:t>
      </w:r>
      <w:r>
        <w:rPr>
          <w:rFonts w:ascii="宋体" w:hAnsi="宋体" w:hint="eastAsia"/>
          <w:sz w:val="28"/>
          <w:szCs w:val="28"/>
        </w:rPr>
        <w:t>跑道、器材维修翻新和足球场、篮球场改造</w:t>
      </w:r>
      <w:r>
        <w:rPr>
          <w:rFonts w:ascii="宋体" w:hAnsi="宋体" w:cs="宋体" w:hint="eastAsia"/>
          <w:kern w:val="0"/>
          <w:sz w:val="28"/>
          <w:szCs w:val="28"/>
        </w:rPr>
        <w:t>工程</w:t>
      </w:r>
      <w:r>
        <w:rPr>
          <w:rFonts w:ascii="宋体" w:hAnsi="宋体" w:hint="eastAsia"/>
          <w:sz w:val="28"/>
          <w:szCs w:val="28"/>
        </w:rPr>
        <w:t>。</w:t>
      </w:r>
    </w:p>
    <w:p w:rsidR="00755ACA" w:rsidRDefault="00386616">
      <w:pPr>
        <w:spacing w:line="580" w:lineRule="exact"/>
        <w:outlineLvl w:val="0"/>
        <w:rPr>
          <w:b/>
          <w:bCs/>
          <w:sz w:val="28"/>
          <w:szCs w:val="28"/>
        </w:rPr>
      </w:pPr>
      <w:bookmarkStart w:id="46" w:name="_Toc483420123"/>
      <w:r>
        <w:rPr>
          <w:rFonts w:hint="eastAsia"/>
          <w:b/>
          <w:bCs/>
          <w:sz w:val="28"/>
          <w:szCs w:val="28"/>
        </w:rPr>
        <w:t>二、编制依据</w:t>
      </w:r>
      <w:bookmarkEnd w:id="46"/>
    </w:p>
    <w:p w:rsidR="00755ACA" w:rsidRDefault="00386616">
      <w:pPr>
        <w:spacing w:line="580" w:lineRule="exact"/>
        <w:ind w:firstLineChars="200" w:firstLine="560"/>
        <w:rPr>
          <w:rFonts w:ascii="宋体" w:hAnsi="宋体"/>
          <w:sz w:val="28"/>
          <w:szCs w:val="28"/>
        </w:rPr>
      </w:pPr>
      <w:r>
        <w:rPr>
          <w:rFonts w:ascii="宋体" w:hAnsi="宋体" w:hint="eastAsia"/>
          <w:sz w:val="28"/>
          <w:szCs w:val="28"/>
        </w:rPr>
        <w:t>1、根据</w:t>
      </w:r>
      <w:r>
        <w:rPr>
          <w:rFonts w:ascii="宋体" w:hAnsi="宋体" w:cs="宋体" w:hint="eastAsia"/>
          <w:bCs/>
          <w:sz w:val="28"/>
          <w:szCs w:val="28"/>
          <w:lang w:val="zh-CN"/>
        </w:rPr>
        <w:t>广东工业大学建筑设计研究院设计</w:t>
      </w:r>
      <w:r>
        <w:rPr>
          <w:rFonts w:ascii="宋体" w:hAnsi="宋体" w:hint="eastAsia"/>
          <w:sz w:val="28"/>
          <w:szCs w:val="28"/>
        </w:rPr>
        <w:t>的施工图纸</w:t>
      </w:r>
      <w:r>
        <w:rPr>
          <w:rFonts w:ascii="宋体" w:hAnsi="宋体" w:cs="宋体" w:hint="eastAsia"/>
          <w:bCs/>
          <w:sz w:val="28"/>
          <w:szCs w:val="28"/>
          <w:lang w:val="zh-CN"/>
        </w:rPr>
        <w:t>及结合勘察现场实际施工情况</w:t>
      </w:r>
      <w:r>
        <w:rPr>
          <w:rFonts w:ascii="宋体" w:hAnsi="宋体" w:hint="eastAsia"/>
          <w:sz w:val="28"/>
          <w:szCs w:val="28"/>
        </w:rPr>
        <w:t>计算工程量；</w:t>
      </w:r>
    </w:p>
    <w:p w:rsidR="00755ACA" w:rsidRDefault="00386616">
      <w:pPr>
        <w:spacing w:line="580" w:lineRule="exact"/>
        <w:ind w:firstLineChars="200" w:firstLine="560"/>
        <w:rPr>
          <w:rFonts w:ascii="宋体" w:hAnsi="宋体"/>
          <w:sz w:val="28"/>
          <w:szCs w:val="28"/>
        </w:rPr>
      </w:pPr>
      <w:r>
        <w:rPr>
          <w:rFonts w:hint="eastAsia"/>
          <w:sz w:val="28"/>
          <w:szCs w:val="28"/>
        </w:rPr>
        <w:t>2</w:t>
      </w:r>
      <w:r>
        <w:rPr>
          <w:rFonts w:hint="eastAsia"/>
          <w:sz w:val="28"/>
          <w:szCs w:val="28"/>
        </w:rPr>
        <w:t>、计价依据执行《建设工程工程量清单计</w:t>
      </w:r>
      <w:r>
        <w:rPr>
          <w:rFonts w:ascii="宋体" w:hAnsi="宋体" w:hint="eastAsia"/>
          <w:sz w:val="28"/>
          <w:szCs w:val="28"/>
        </w:rPr>
        <w:t>价规范GB50500-2013》、《广东省</w:t>
      </w:r>
      <w:r>
        <w:rPr>
          <w:rFonts w:ascii="宋体" w:hAnsi="宋体"/>
          <w:sz w:val="28"/>
          <w:szCs w:val="28"/>
        </w:rPr>
        <w:t>建设工程计价通则</w:t>
      </w:r>
      <w:r>
        <w:rPr>
          <w:rFonts w:ascii="宋体" w:hAnsi="宋体" w:hint="eastAsia"/>
          <w:sz w:val="28"/>
          <w:szCs w:val="28"/>
        </w:rPr>
        <w:t>（2010）》、《广东省安装工程综合定额（2010）》、《广东省建筑与装饰综合定额（2010）》及相应的广州市现行取费标准，采用清单计价方法</w:t>
      </w:r>
      <w:r>
        <w:rPr>
          <w:rFonts w:hint="eastAsia"/>
          <w:sz w:val="28"/>
          <w:szCs w:val="28"/>
        </w:rPr>
        <w:t>编制</w:t>
      </w:r>
      <w:r>
        <w:rPr>
          <w:rFonts w:ascii="宋体" w:hAnsi="宋体" w:hint="eastAsia"/>
          <w:sz w:val="28"/>
          <w:szCs w:val="28"/>
        </w:rPr>
        <w:t>；</w:t>
      </w:r>
    </w:p>
    <w:p w:rsidR="00755ACA" w:rsidRDefault="00386616">
      <w:pPr>
        <w:spacing w:line="580" w:lineRule="exact"/>
        <w:ind w:firstLineChars="200" w:firstLine="562"/>
        <w:rPr>
          <w:rFonts w:ascii="宋体" w:hAnsi="宋体"/>
          <w:sz w:val="28"/>
          <w:szCs w:val="28"/>
        </w:rPr>
      </w:pPr>
      <w:r>
        <w:rPr>
          <w:rFonts w:ascii="宋体" w:hAnsi="宋体" w:hint="eastAsia"/>
          <w:b/>
          <w:sz w:val="28"/>
          <w:szCs w:val="28"/>
        </w:rPr>
        <w:t>3、</w:t>
      </w:r>
      <w:r>
        <w:rPr>
          <w:rFonts w:ascii="宋体" w:hAnsi="宋体" w:hint="eastAsia"/>
          <w:sz w:val="28"/>
          <w:szCs w:val="28"/>
        </w:rPr>
        <w:t>人工、材料及机械单价按2017年第一季度《广州地区建设工程常用材料综合价格》的主材价格，部分材料参考2017年第一季度《广州地区建设工程材料（设备）厂商价格信息》，并结合市场情况调整；</w:t>
      </w:r>
    </w:p>
    <w:p w:rsidR="00755ACA" w:rsidRDefault="00386616">
      <w:pPr>
        <w:spacing w:line="580" w:lineRule="exact"/>
        <w:ind w:firstLineChars="150" w:firstLine="422"/>
        <w:jc w:val="left"/>
        <w:rPr>
          <w:rFonts w:ascii="宋体" w:hAnsi="宋体"/>
          <w:sz w:val="28"/>
          <w:szCs w:val="28"/>
        </w:rPr>
      </w:pPr>
      <w:r>
        <w:rPr>
          <w:rFonts w:ascii="宋体" w:hAnsi="宋体" w:hint="eastAsia"/>
          <w:b/>
          <w:sz w:val="28"/>
          <w:szCs w:val="28"/>
        </w:rPr>
        <w:t>4</w:t>
      </w:r>
      <w:r>
        <w:rPr>
          <w:rFonts w:ascii="宋体" w:hAnsi="宋体" w:hint="eastAsia"/>
          <w:sz w:val="28"/>
          <w:szCs w:val="28"/>
        </w:rPr>
        <w:t>、管理费按一类地区标准，有关费率按计价办法规定取上限。</w:t>
      </w:r>
    </w:p>
    <w:p w:rsidR="00755ACA" w:rsidRDefault="00386616">
      <w:pPr>
        <w:spacing w:line="580" w:lineRule="exact"/>
        <w:outlineLvl w:val="0"/>
        <w:rPr>
          <w:b/>
          <w:bCs/>
          <w:sz w:val="30"/>
        </w:rPr>
      </w:pPr>
      <w:bookmarkStart w:id="47" w:name="_Toc483420124"/>
      <w:r>
        <w:rPr>
          <w:rFonts w:hint="eastAsia"/>
          <w:b/>
          <w:bCs/>
          <w:sz w:val="30"/>
        </w:rPr>
        <w:t>三、其他说明</w:t>
      </w:r>
      <w:bookmarkEnd w:id="47"/>
    </w:p>
    <w:p w:rsidR="00755ACA" w:rsidRDefault="00386616">
      <w:pPr>
        <w:spacing w:line="360" w:lineRule="auto"/>
        <w:jc w:val="center"/>
        <w:rPr>
          <w:rFonts w:ascii="宋体" w:hAnsi="宋体"/>
          <w:sz w:val="28"/>
          <w:szCs w:val="28"/>
        </w:rPr>
      </w:pPr>
      <w:r>
        <w:rPr>
          <w:rFonts w:ascii="宋体" w:hAnsi="宋体" w:hint="eastAsia"/>
          <w:sz w:val="28"/>
          <w:szCs w:val="28"/>
        </w:rPr>
        <w:t>本预算按图纸计算工程量，</w:t>
      </w:r>
      <w:r>
        <w:rPr>
          <w:rFonts w:ascii="宋体" w:hAnsi="宋体"/>
          <w:sz w:val="28"/>
          <w:szCs w:val="28"/>
        </w:rPr>
        <w:t>图纸未能</w:t>
      </w:r>
      <w:r>
        <w:rPr>
          <w:rFonts w:ascii="宋体" w:hAnsi="宋体" w:hint="eastAsia"/>
          <w:sz w:val="28"/>
          <w:szCs w:val="28"/>
        </w:rPr>
        <w:t>反映</w:t>
      </w:r>
      <w:r>
        <w:rPr>
          <w:rFonts w:ascii="宋体" w:hAnsi="宋体"/>
          <w:sz w:val="28"/>
          <w:szCs w:val="28"/>
        </w:rPr>
        <w:t>的工程量</w:t>
      </w:r>
      <w:r>
        <w:rPr>
          <w:rFonts w:ascii="宋体" w:hAnsi="宋体" w:hint="eastAsia"/>
          <w:sz w:val="28"/>
          <w:szCs w:val="28"/>
        </w:rPr>
        <w:t>由</w:t>
      </w:r>
      <w:r>
        <w:rPr>
          <w:rFonts w:ascii="宋体" w:hAnsi="宋体"/>
          <w:sz w:val="28"/>
          <w:szCs w:val="28"/>
        </w:rPr>
        <w:t>建设单位提供</w:t>
      </w:r>
      <w:r>
        <w:rPr>
          <w:rFonts w:ascii="宋体" w:hAnsi="宋体" w:hint="eastAsia"/>
          <w:sz w:val="28"/>
          <w:szCs w:val="28"/>
        </w:rPr>
        <w:t>。</w:t>
      </w:r>
    </w:p>
    <w:p w:rsidR="00755ACA" w:rsidRDefault="00755ACA">
      <w:pPr>
        <w:spacing w:line="360" w:lineRule="auto"/>
        <w:ind w:firstLineChars="200" w:firstLine="560"/>
        <w:rPr>
          <w:rFonts w:ascii="新宋体" w:eastAsia="新宋体" w:hAnsi="新宋体"/>
          <w:sz w:val="28"/>
          <w:szCs w:val="28"/>
        </w:rPr>
      </w:pPr>
    </w:p>
    <w:p w:rsidR="00755ACA" w:rsidRDefault="00755ACA">
      <w:pPr>
        <w:spacing w:line="360" w:lineRule="auto"/>
        <w:ind w:firstLineChars="200" w:firstLine="560"/>
        <w:rPr>
          <w:rFonts w:ascii="新宋体" w:eastAsia="新宋体" w:hAnsi="新宋体"/>
          <w:sz w:val="28"/>
          <w:szCs w:val="28"/>
        </w:rPr>
      </w:pPr>
    </w:p>
    <w:p w:rsidR="00755ACA" w:rsidRDefault="00755ACA">
      <w:pPr>
        <w:spacing w:line="360" w:lineRule="auto"/>
        <w:ind w:firstLineChars="200" w:firstLine="480"/>
        <w:jc w:val="left"/>
        <w:rPr>
          <w:rFonts w:ascii="新宋体" w:eastAsia="新宋体" w:hAnsi="新宋体"/>
          <w:sz w:val="24"/>
        </w:rPr>
      </w:pPr>
    </w:p>
    <w:p w:rsidR="00755ACA" w:rsidRDefault="00755ACA">
      <w:pPr>
        <w:spacing w:line="360" w:lineRule="auto"/>
        <w:ind w:firstLineChars="200" w:firstLine="480"/>
        <w:jc w:val="left"/>
        <w:rPr>
          <w:rFonts w:ascii="新宋体" w:eastAsia="新宋体" w:hAnsi="新宋体"/>
          <w:sz w:val="24"/>
        </w:rPr>
      </w:pPr>
    </w:p>
    <w:p w:rsidR="00755ACA" w:rsidRDefault="00755ACA">
      <w:pPr>
        <w:spacing w:line="360" w:lineRule="auto"/>
        <w:ind w:firstLineChars="200" w:firstLine="480"/>
        <w:jc w:val="left"/>
        <w:rPr>
          <w:rFonts w:ascii="新宋体" w:eastAsia="新宋体" w:hAnsi="新宋体"/>
          <w:sz w:val="24"/>
        </w:rPr>
      </w:pPr>
    </w:p>
    <w:p w:rsidR="00755ACA" w:rsidRDefault="00755ACA">
      <w:pPr>
        <w:spacing w:line="360" w:lineRule="auto"/>
        <w:ind w:firstLineChars="200" w:firstLine="480"/>
        <w:jc w:val="left"/>
        <w:rPr>
          <w:rFonts w:ascii="新宋体" w:eastAsia="新宋体" w:hAnsi="新宋体"/>
          <w:sz w:val="24"/>
        </w:rPr>
      </w:pPr>
    </w:p>
    <w:p w:rsidR="00755ACA" w:rsidRDefault="00755ACA">
      <w:pPr>
        <w:spacing w:line="360" w:lineRule="auto"/>
        <w:ind w:firstLineChars="200" w:firstLine="480"/>
        <w:jc w:val="left"/>
        <w:rPr>
          <w:rFonts w:ascii="新宋体" w:eastAsia="新宋体" w:hAnsi="新宋体"/>
          <w:sz w:val="24"/>
        </w:rPr>
      </w:pPr>
    </w:p>
    <w:tbl>
      <w:tblPr>
        <w:tblW w:w="10936" w:type="dxa"/>
        <w:tblInd w:w="-743" w:type="dxa"/>
        <w:tblLayout w:type="fixed"/>
        <w:tblLook w:val="04A0"/>
      </w:tblPr>
      <w:tblGrid>
        <w:gridCol w:w="709"/>
        <w:gridCol w:w="212"/>
        <w:gridCol w:w="306"/>
        <w:gridCol w:w="332"/>
        <w:gridCol w:w="476"/>
        <w:gridCol w:w="204"/>
        <w:gridCol w:w="680"/>
        <w:gridCol w:w="625"/>
        <w:gridCol w:w="146"/>
        <w:gridCol w:w="89"/>
        <w:gridCol w:w="860"/>
        <w:gridCol w:w="859"/>
        <w:gridCol w:w="75"/>
        <w:gridCol w:w="63"/>
        <w:gridCol w:w="114"/>
        <w:gridCol w:w="66"/>
        <w:gridCol w:w="61"/>
        <w:gridCol w:w="506"/>
        <w:gridCol w:w="280"/>
        <w:gridCol w:w="99"/>
        <w:gridCol w:w="1016"/>
        <w:gridCol w:w="56"/>
        <w:gridCol w:w="36"/>
        <w:gridCol w:w="397"/>
        <w:gridCol w:w="314"/>
        <w:gridCol w:w="90"/>
        <w:gridCol w:w="191"/>
        <w:gridCol w:w="205"/>
        <w:gridCol w:w="236"/>
        <w:gridCol w:w="255"/>
        <w:gridCol w:w="389"/>
        <w:gridCol w:w="389"/>
        <w:gridCol w:w="600"/>
      </w:tblGrid>
      <w:tr w:rsidR="00755ACA" w:rsidTr="007E5ABE">
        <w:trPr>
          <w:gridAfter w:val="1"/>
          <w:wAfter w:w="600" w:type="dxa"/>
          <w:trHeight w:val="795"/>
        </w:trPr>
        <w:tc>
          <w:tcPr>
            <w:tcW w:w="10336" w:type="dxa"/>
            <w:gridSpan w:val="32"/>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0"/>
                <w:szCs w:val="40"/>
              </w:rPr>
            </w:pPr>
            <w:bookmarkStart w:id="48" w:name="_Toc483420125"/>
            <w:r>
              <w:rPr>
                <w:rFonts w:ascii="宋体" w:hAnsi="宋体" w:cs="宋体" w:hint="eastAsia"/>
                <w:b/>
                <w:bCs/>
                <w:kern w:val="0"/>
                <w:sz w:val="40"/>
                <w:szCs w:val="40"/>
              </w:rPr>
              <w:lastRenderedPageBreak/>
              <w:t>单位工程招标控制价汇总表</w:t>
            </w:r>
          </w:p>
        </w:tc>
      </w:tr>
      <w:tr w:rsidR="00755ACA" w:rsidTr="007E5ABE">
        <w:trPr>
          <w:gridAfter w:val="1"/>
          <w:wAfter w:w="600" w:type="dxa"/>
          <w:trHeight w:val="570"/>
        </w:trPr>
        <w:tc>
          <w:tcPr>
            <w:tcW w:w="5636" w:type="dxa"/>
            <w:gridSpan w:val="14"/>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r>
              <w:rPr>
                <w:rFonts w:ascii="新宋体" w:eastAsia="新宋体" w:hAnsi="新宋体" w:hint="eastAsia"/>
                <w:sz w:val="20"/>
                <w:szCs w:val="20"/>
              </w:rPr>
              <w:t>广州市白云区广外附属小学运动场维修改造工程</w:t>
            </w:r>
          </w:p>
        </w:tc>
        <w:tc>
          <w:tcPr>
            <w:tcW w:w="2198" w:type="dxa"/>
            <w:gridSpan w:val="8"/>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502" w:type="dxa"/>
            <w:gridSpan w:val="10"/>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1 页  共 1 页</w:t>
            </w:r>
          </w:p>
        </w:tc>
      </w:tr>
      <w:tr w:rsidR="00755ACA" w:rsidTr="007E5ABE">
        <w:trPr>
          <w:gridAfter w:val="1"/>
          <w:wAfter w:w="600" w:type="dxa"/>
          <w:trHeight w:val="375"/>
        </w:trPr>
        <w:tc>
          <w:tcPr>
            <w:tcW w:w="1227"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序号</w:t>
            </w:r>
          </w:p>
        </w:tc>
        <w:tc>
          <w:tcPr>
            <w:tcW w:w="4523" w:type="dxa"/>
            <w:gridSpan w:val="12"/>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汇总内容</w:t>
            </w:r>
          </w:p>
        </w:tc>
        <w:tc>
          <w:tcPr>
            <w:tcW w:w="2831" w:type="dxa"/>
            <w:gridSpan w:val="10"/>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金额:(元)</w:t>
            </w:r>
          </w:p>
        </w:tc>
        <w:tc>
          <w:tcPr>
            <w:tcW w:w="1755" w:type="dxa"/>
            <w:gridSpan w:val="7"/>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其中：暂估价(元)</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1.1</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混合型跑道</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1.2</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足球场</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1.3</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蓝球场</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措施合计</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2.1</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安全防护、文明施工措施项目费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2.2</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其他措施费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其他项目</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3.1</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暂列金额</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3.2</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暂估价</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3.3</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计日工</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3.4</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总承包服务费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3.5</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材料检验试验费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3.6</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预算包干费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3.7</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工程优质费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3.8</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索赔费用</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3.9</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现场签证费用</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3.10</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其他费用</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4</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规费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5</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税金</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6</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总造价</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7</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人工费</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227"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23"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831"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5750" w:type="dxa"/>
            <w:gridSpan w:val="15"/>
            <w:tcBorders>
              <w:top w:val="single" w:sz="4" w:space="0" w:color="000000"/>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招标控制价合计=1+2+3+4+5</w:t>
            </w:r>
          </w:p>
        </w:tc>
        <w:tc>
          <w:tcPr>
            <w:tcW w:w="2831" w:type="dxa"/>
            <w:gridSpan w:val="10"/>
            <w:tcBorders>
              <w:top w:val="single" w:sz="4" w:space="0" w:color="000000"/>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755" w:type="dxa"/>
            <w:gridSpan w:val="7"/>
            <w:tcBorders>
              <w:top w:val="nil"/>
              <w:left w:val="nil"/>
              <w:bottom w:val="single" w:sz="8"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0336" w:type="dxa"/>
            <w:gridSpan w:val="32"/>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注：本表适用于单位工程招标控制价或投标报价的汇总，如无单位工程划分，单项工程也使用本表汇总</w:t>
            </w:r>
          </w:p>
        </w:tc>
      </w:tr>
      <w:tr w:rsidR="00755ACA" w:rsidTr="007E5ABE">
        <w:trPr>
          <w:gridAfter w:val="1"/>
          <w:wAfter w:w="600" w:type="dxa"/>
          <w:trHeight w:val="360"/>
        </w:trPr>
        <w:tc>
          <w:tcPr>
            <w:tcW w:w="5636" w:type="dxa"/>
            <w:gridSpan w:val="14"/>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198" w:type="dxa"/>
            <w:gridSpan w:val="8"/>
            <w:tcBorders>
              <w:top w:val="nil"/>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502" w:type="dxa"/>
            <w:gridSpan w:val="10"/>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表—04</w:t>
            </w:r>
          </w:p>
        </w:tc>
      </w:tr>
      <w:tr w:rsidR="00755ACA" w:rsidTr="007E5ABE">
        <w:trPr>
          <w:gridAfter w:val="1"/>
          <w:wAfter w:w="600" w:type="dxa"/>
          <w:trHeight w:val="795"/>
        </w:trPr>
        <w:tc>
          <w:tcPr>
            <w:tcW w:w="10336" w:type="dxa"/>
            <w:gridSpan w:val="32"/>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0"/>
                <w:szCs w:val="40"/>
              </w:rPr>
            </w:pPr>
            <w:r>
              <w:rPr>
                <w:rFonts w:ascii="宋体" w:hAnsi="宋体" w:cs="宋体" w:hint="eastAsia"/>
                <w:b/>
                <w:bCs/>
                <w:kern w:val="0"/>
                <w:sz w:val="40"/>
                <w:szCs w:val="40"/>
              </w:rPr>
              <w:lastRenderedPageBreak/>
              <w:t>分部分项工程和单价措施项目清单与计价表</w:t>
            </w:r>
          </w:p>
        </w:tc>
      </w:tr>
      <w:tr w:rsidR="00755ACA" w:rsidTr="007E5ABE">
        <w:trPr>
          <w:gridAfter w:val="1"/>
          <w:wAfter w:w="600" w:type="dxa"/>
          <w:trHeight w:val="570"/>
        </w:trPr>
        <w:tc>
          <w:tcPr>
            <w:tcW w:w="5573" w:type="dxa"/>
            <w:gridSpan w:val="13"/>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r>
              <w:rPr>
                <w:rFonts w:ascii="新宋体" w:eastAsia="新宋体" w:hAnsi="新宋体" w:hint="eastAsia"/>
                <w:sz w:val="20"/>
                <w:szCs w:val="20"/>
              </w:rPr>
              <w:t>广州市白云区广外附属小学运动场维修改造工程</w:t>
            </w:r>
          </w:p>
        </w:tc>
        <w:tc>
          <w:tcPr>
            <w:tcW w:w="2297" w:type="dxa"/>
            <w:gridSpan w:val="10"/>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466" w:type="dxa"/>
            <w:gridSpan w:val="9"/>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1 页  共 2 页</w:t>
            </w:r>
          </w:p>
        </w:tc>
      </w:tr>
      <w:tr w:rsidR="00755ACA" w:rsidTr="007E5ABE">
        <w:trPr>
          <w:gridAfter w:val="1"/>
          <w:wAfter w:w="600" w:type="dxa"/>
          <w:trHeight w:val="345"/>
        </w:trPr>
        <w:tc>
          <w:tcPr>
            <w:tcW w:w="92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序号</w:t>
            </w:r>
          </w:p>
        </w:tc>
        <w:tc>
          <w:tcPr>
            <w:tcW w:w="1114"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1655"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693"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项目特征描述</w:t>
            </w:r>
          </w:p>
        </w:tc>
        <w:tc>
          <w:tcPr>
            <w:tcW w:w="379"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计量单位</w:t>
            </w:r>
          </w:p>
        </w:tc>
        <w:tc>
          <w:tcPr>
            <w:tcW w:w="10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工程量</w:t>
            </w:r>
          </w:p>
        </w:tc>
        <w:tc>
          <w:tcPr>
            <w:tcW w:w="2558" w:type="dxa"/>
            <w:gridSpan w:val="11"/>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金额（元）</w:t>
            </w:r>
          </w:p>
        </w:tc>
      </w:tr>
      <w:tr w:rsidR="00755ACA" w:rsidTr="007E5ABE">
        <w:trPr>
          <w:gridAfter w:val="1"/>
          <w:wAfter w:w="600" w:type="dxa"/>
          <w:trHeight w:val="345"/>
        </w:trPr>
        <w:tc>
          <w:tcPr>
            <w:tcW w:w="921" w:type="dxa"/>
            <w:gridSpan w:val="2"/>
            <w:vMerge/>
            <w:tcBorders>
              <w:top w:val="single" w:sz="8" w:space="0" w:color="000000"/>
              <w:left w:val="single" w:sz="8"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114"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655" w:type="dxa"/>
            <w:gridSpan w:val="4"/>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2693" w:type="dxa"/>
            <w:gridSpan w:val="9"/>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79" w:type="dxa"/>
            <w:gridSpan w:val="2"/>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016" w:type="dxa"/>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9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综合单价</w:t>
            </w:r>
          </w:p>
        </w:tc>
        <w:tc>
          <w:tcPr>
            <w:tcW w:w="887"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综合合价</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其中</w:t>
            </w:r>
          </w:p>
        </w:tc>
      </w:tr>
      <w:tr w:rsidR="00755ACA" w:rsidTr="007E5ABE">
        <w:trPr>
          <w:gridAfter w:val="1"/>
          <w:wAfter w:w="600" w:type="dxa"/>
          <w:trHeight w:val="345"/>
        </w:trPr>
        <w:tc>
          <w:tcPr>
            <w:tcW w:w="921" w:type="dxa"/>
            <w:gridSpan w:val="2"/>
            <w:vMerge/>
            <w:tcBorders>
              <w:top w:val="single" w:sz="8" w:space="0" w:color="000000"/>
              <w:left w:val="single" w:sz="8"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114"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655" w:type="dxa"/>
            <w:gridSpan w:val="4"/>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2693" w:type="dxa"/>
            <w:gridSpan w:val="9"/>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79" w:type="dxa"/>
            <w:gridSpan w:val="2"/>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016" w:type="dxa"/>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93" w:type="dxa"/>
            <w:gridSpan w:val="5"/>
            <w:vMerge/>
            <w:tcBorders>
              <w:top w:val="single" w:sz="4"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87" w:type="dxa"/>
            <w:gridSpan w:val="4"/>
            <w:vMerge/>
            <w:tcBorders>
              <w:top w:val="nil"/>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暂估价</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所有塑胶面层</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011102003001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高压水枪冲洗地面</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1.要求:高压水枪冲洗</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2804.24</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041001001001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铲除水沟盖板面层塑胶面层</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1.材质:塑胶面层</w:t>
            </w:r>
            <w:r>
              <w:rPr>
                <w:rFonts w:ascii="宋体" w:hAnsi="宋体" w:cs="宋体" w:hint="eastAsia"/>
                <w:kern w:val="0"/>
                <w:sz w:val="20"/>
                <w:szCs w:val="20"/>
              </w:rPr>
              <w:br/>
              <w:t>2.厚度:按现场实际</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153.22</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041001001002</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铲除跑道破损部分基层</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1.材质:沥青柏油类</w:t>
            </w:r>
            <w:r>
              <w:rPr>
                <w:rFonts w:ascii="宋体" w:hAnsi="宋体" w:cs="宋体" w:hint="eastAsia"/>
                <w:kern w:val="0"/>
                <w:sz w:val="20"/>
                <w:szCs w:val="20"/>
              </w:rPr>
              <w:br/>
              <w:t>2.厚度:25cm</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72.75</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159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4</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040203006001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跑道破损部分修补沥青混凝土</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1.沥青品种:改性沥青混凝土</w:t>
            </w:r>
            <w:r>
              <w:rPr>
                <w:rFonts w:ascii="宋体" w:hAnsi="宋体" w:cs="宋体" w:hint="eastAsia"/>
                <w:kern w:val="0"/>
                <w:sz w:val="20"/>
                <w:szCs w:val="20"/>
              </w:rPr>
              <w:br/>
              <w:t>2.沥青混凝土种类:细粒式沥青混泥土</w:t>
            </w:r>
            <w:r>
              <w:rPr>
                <w:rFonts w:ascii="宋体" w:hAnsi="宋体" w:cs="宋体" w:hint="eastAsia"/>
                <w:kern w:val="0"/>
                <w:sz w:val="20"/>
                <w:szCs w:val="20"/>
              </w:rPr>
              <w:br/>
              <w:t>3.石料粒径:细粒式</w:t>
            </w:r>
            <w:r>
              <w:rPr>
                <w:rFonts w:ascii="宋体" w:hAnsi="宋体" w:cs="宋体" w:hint="eastAsia"/>
                <w:kern w:val="0"/>
                <w:sz w:val="20"/>
                <w:szCs w:val="20"/>
              </w:rPr>
              <w:br/>
              <w:t>4.掺和料:乳化沥青</w:t>
            </w:r>
            <w:r>
              <w:rPr>
                <w:rFonts w:ascii="宋体" w:hAnsi="宋体" w:cs="宋体" w:hint="eastAsia"/>
                <w:kern w:val="0"/>
                <w:sz w:val="20"/>
                <w:szCs w:val="20"/>
              </w:rPr>
              <w:br/>
              <w:t>5.厚度:5cm</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72.75</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108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5</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040203004001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重铺混合型跑道</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1.材料品种:弹性涂层混合型跑道</w:t>
            </w:r>
            <w:r>
              <w:rPr>
                <w:rFonts w:ascii="宋体" w:hAnsi="宋体" w:cs="宋体" w:hint="eastAsia"/>
                <w:kern w:val="0"/>
                <w:sz w:val="20"/>
                <w:szCs w:val="20"/>
              </w:rPr>
              <w:br/>
              <w:t>2.分层:封底层、弹性涂层</w:t>
            </w:r>
            <w:r>
              <w:rPr>
                <w:rFonts w:ascii="宋体" w:hAnsi="宋体" w:cs="宋体" w:hint="eastAsia"/>
                <w:kern w:val="0"/>
                <w:sz w:val="20"/>
                <w:szCs w:val="20"/>
              </w:rPr>
              <w:br/>
              <w:t>3.厚度:喷涂面层</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153.22</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108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6</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011407001001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所有橡胶面层喷涂彩色面层涂料（二遍）</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1.基层类型:沥青混凝土面</w:t>
            </w:r>
            <w:r>
              <w:rPr>
                <w:rFonts w:ascii="宋体" w:hAnsi="宋体" w:cs="宋体" w:hint="eastAsia"/>
                <w:kern w:val="0"/>
                <w:sz w:val="20"/>
                <w:szCs w:val="20"/>
              </w:rPr>
              <w:br/>
              <w:t>2.喷刷涂料部位:所有橡胶面层</w:t>
            </w:r>
            <w:r>
              <w:rPr>
                <w:rFonts w:ascii="宋体" w:hAnsi="宋体" w:cs="宋体" w:hint="eastAsia"/>
                <w:kern w:val="0"/>
                <w:sz w:val="20"/>
                <w:szCs w:val="20"/>
              </w:rPr>
              <w:br/>
              <w:t>3.涂料品种、喷刷遍数:彩色跑道涂料二遍</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2804.24</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7</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040205008001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跑道画跑道线</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1.材料品种:热熔型标线涂料</w:t>
            </w:r>
            <w:r>
              <w:rPr>
                <w:rFonts w:ascii="宋体" w:hAnsi="宋体" w:cs="宋体" w:hint="eastAsia"/>
                <w:kern w:val="0"/>
                <w:sz w:val="20"/>
                <w:szCs w:val="20"/>
              </w:rPr>
              <w:br/>
              <w:t>2.形式:实线</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150</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混合型跑道合计</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足球场</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8</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011707007001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足球场原地坪保护</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1.保护部位:足球场地坪</w:t>
            </w:r>
            <w:r>
              <w:rPr>
                <w:rFonts w:ascii="宋体" w:hAnsi="宋体" w:cs="宋体" w:hint="eastAsia"/>
                <w:kern w:val="0"/>
                <w:sz w:val="20"/>
                <w:szCs w:val="20"/>
              </w:rPr>
              <w:br/>
              <w:t>2.保护材料:编织布及地板胶</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200</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825"/>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9</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040101001001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机械挖足球场基层土方</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1.土壤类别:一、二类土</w:t>
            </w:r>
            <w:r>
              <w:rPr>
                <w:rFonts w:ascii="宋体" w:hAnsi="宋体" w:cs="宋体" w:hint="eastAsia"/>
                <w:kern w:val="0"/>
                <w:sz w:val="20"/>
                <w:szCs w:val="20"/>
              </w:rPr>
              <w:br/>
              <w:t>2.挖土深度:27cm</w:t>
            </w:r>
            <w:r>
              <w:rPr>
                <w:rFonts w:ascii="宋体" w:hAnsi="宋体" w:cs="宋体" w:hint="eastAsia"/>
                <w:kern w:val="0"/>
                <w:sz w:val="20"/>
                <w:szCs w:val="20"/>
              </w:rPr>
              <w:br/>
              <w:t>3.土方外运:20km</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m3</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419.1129</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108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10</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040103001001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足球场基层土方压路机碾压实</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1.密实度要求:压路机碾压</w:t>
            </w:r>
            <w:r>
              <w:rPr>
                <w:rFonts w:ascii="宋体" w:hAnsi="宋体" w:cs="宋体" w:hint="eastAsia"/>
                <w:kern w:val="0"/>
                <w:sz w:val="20"/>
                <w:szCs w:val="20"/>
              </w:rPr>
              <w:br/>
              <w:t>2.填方材料品种:原有土方</w:t>
            </w:r>
            <w:r>
              <w:rPr>
                <w:rFonts w:ascii="宋体" w:hAnsi="宋体" w:cs="宋体" w:hint="eastAsia"/>
                <w:kern w:val="0"/>
                <w:sz w:val="20"/>
                <w:szCs w:val="20"/>
              </w:rPr>
              <w:br/>
              <w:t>3.填方粒径要求:原开挖土</w:t>
            </w:r>
            <w:r>
              <w:rPr>
                <w:rFonts w:ascii="宋体" w:hAnsi="宋体" w:cs="宋体" w:hint="eastAsia"/>
                <w:kern w:val="0"/>
                <w:sz w:val="20"/>
                <w:szCs w:val="20"/>
              </w:rPr>
              <w:br/>
              <w:t>4.填方来源、运距:原开挖土</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m3</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465.681</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825"/>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11</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040202015001</w:t>
            </w:r>
          </w:p>
        </w:tc>
        <w:tc>
          <w:tcPr>
            <w:tcW w:w="1655"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10%水泥石粉稳定层 150mm厚</w:t>
            </w:r>
          </w:p>
        </w:tc>
        <w:tc>
          <w:tcPr>
            <w:tcW w:w="269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1.水泥含量:10%</w:t>
            </w:r>
            <w:r>
              <w:rPr>
                <w:rFonts w:ascii="宋体" w:hAnsi="宋体" w:cs="宋体" w:hint="eastAsia"/>
                <w:kern w:val="0"/>
                <w:sz w:val="20"/>
                <w:szCs w:val="20"/>
              </w:rPr>
              <w:br/>
              <w:t>2.石料规格:石粉</w:t>
            </w:r>
            <w:r>
              <w:rPr>
                <w:rFonts w:ascii="宋体" w:hAnsi="宋体" w:cs="宋体" w:hint="eastAsia"/>
                <w:kern w:val="0"/>
                <w:sz w:val="20"/>
                <w:szCs w:val="20"/>
              </w:rPr>
              <w:br/>
              <w:t>3.厚度:15cm</w:t>
            </w:r>
          </w:p>
        </w:tc>
        <w:tc>
          <w:tcPr>
            <w:tcW w:w="379"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1552.27</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02"/>
        </w:trPr>
        <w:tc>
          <w:tcPr>
            <w:tcW w:w="8671" w:type="dxa"/>
            <w:gridSpan w:val="26"/>
            <w:tcBorders>
              <w:top w:val="single" w:sz="4" w:space="0" w:color="000000"/>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本页小计</w:t>
            </w:r>
          </w:p>
        </w:tc>
        <w:tc>
          <w:tcPr>
            <w:tcW w:w="887" w:type="dxa"/>
            <w:gridSpan w:val="4"/>
            <w:tcBorders>
              <w:top w:val="nil"/>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8"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0336" w:type="dxa"/>
            <w:gridSpan w:val="32"/>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注：为计取规费等的使用，可在表中增设其中：“定额人工费”。</w:t>
            </w:r>
          </w:p>
        </w:tc>
      </w:tr>
      <w:tr w:rsidR="00755ACA" w:rsidTr="007E5ABE">
        <w:trPr>
          <w:gridAfter w:val="1"/>
          <w:wAfter w:w="600" w:type="dxa"/>
          <w:trHeight w:val="360"/>
        </w:trPr>
        <w:tc>
          <w:tcPr>
            <w:tcW w:w="5573" w:type="dxa"/>
            <w:gridSpan w:val="13"/>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lastRenderedPageBreak/>
              <w:t xml:space="preserve">　</w:t>
            </w:r>
          </w:p>
        </w:tc>
        <w:tc>
          <w:tcPr>
            <w:tcW w:w="2297" w:type="dxa"/>
            <w:gridSpan w:val="10"/>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u w:val="single"/>
              </w:rPr>
            </w:pPr>
            <w:r>
              <w:rPr>
                <w:rFonts w:ascii="宋体" w:hAnsi="宋体" w:cs="宋体" w:hint="eastAsia"/>
                <w:kern w:val="0"/>
                <w:sz w:val="18"/>
                <w:szCs w:val="18"/>
                <w:u w:val="single"/>
              </w:rPr>
              <w:t xml:space="preserve">　</w:t>
            </w:r>
          </w:p>
        </w:tc>
        <w:tc>
          <w:tcPr>
            <w:tcW w:w="2466" w:type="dxa"/>
            <w:gridSpan w:val="9"/>
            <w:tcBorders>
              <w:top w:val="nil"/>
              <w:left w:val="nil"/>
              <w:bottom w:val="nil"/>
              <w:right w:val="nil"/>
            </w:tcBorders>
            <w:shd w:val="clear" w:color="FFFFFF" w:fill="FFFFFF"/>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表—08</w:t>
            </w:r>
          </w:p>
        </w:tc>
      </w:tr>
      <w:tr w:rsidR="00755ACA" w:rsidTr="007E5ABE">
        <w:trPr>
          <w:gridAfter w:val="1"/>
          <w:wAfter w:w="600" w:type="dxa"/>
          <w:trHeight w:val="795"/>
        </w:trPr>
        <w:tc>
          <w:tcPr>
            <w:tcW w:w="10336" w:type="dxa"/>
            <w:gridSpan w:val="32"/>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0"/>
                <w:szCs w:val="40"/>
              </w:rPr>
            </w:pPr>
            <w:r>
              <w:rPr>
                <w:rFonts w:ascii="宋体" w:hAnsi="宋体" w:cs="宋体" w:hint="eastAsia"/>
                <w:b/>
                <w:bCs/>
                <w:kern w:val="0"/>
                <w:sz w:val="40"/>
                <w:szCs w:val="40"/>
              </w:rPr>
              <w:t>分部分项工程和单价措施项目清单与计价表</w:t>
            </w:r>
          </w:p>
        </w:tc>
      </w:tr>
      <w:tr w:rsidR="00755ACA" w:rsidTr="007E5ABE">
        <w:trPr>
          <w:gridAfter w:val="1"/>
          <w:wAfter w:w="600" w:type="dxa"/>
          <w:trHeight w:val="570"/>
        </w:trPr>
        <w:tc>
          <w:tcPr>
            <w:tcW w:w="5573" w:type="dxa"/>
            <w:gridSpan w:val="13"/>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r>
              <w:rPr>
                <w:rFonts w:ascii="新宋体" w:eastAsia="新宋体" w:hAnsi="新宋体" w:hint="eastAsia"/>
                <w:sz w:val="20"/>
                <w:szCs w:val="20"/>
              </w:rPr>
              <w:t>广州市白云区广外附属小学运动场维修改造工程</w:t>
            </w:r>
          </w:p>
        </w:tc>
        <w:tc>
          <w:tcPr>
            <w:tcW w:w="2297" w:type="dxa"/>
            <w:gridSpan w:val="10"/>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466" w:type="dxa"/>
            <w:gridSpan w:val="9"/>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2 页  共 2 页</w:t>
            </w:r>
          </w:p>
        </w:tc>
      </w:tr>
      <w:tr w:rsidR="00755ACA" w:rsidTr="007E5ABE">
        <w:trPr>
          <w:gridAfter w:val="1"/>
          <w:wAfter w:w="600" w:type="dxa"/>
          <w:trHeight w:val="345"/>
        </w:trPr>
        <w:tc>
          <w:tcPr>
            <w:tcW w:w="92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序号</w:t>
            </w:r>
          </w:p>
        </w:tc>
        <w:tc>
          <w:tcPr>
            <w:tcW w:w="1114"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150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333"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项目特征描述</w:t>
            </w:r>
          </w:p>
        </w:tc>
        <w:tc>
          <w:tcPr>
            <w:tcW w:w="885"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计量单位</w:t>
            </w:r>
          </w:p>
        </w:tc>
        <w:tc>
          <w:tcPr>
            <w:tcW w:w="10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工程量</w:t>
            </w:r>
          </w:p>
        </w:tc>
        <w:tc>
          <w:tcPr>
            <w:tcW w:w="2558" w:type="dxa"/>
            <w:gridSpan w:val="11"/>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金额（元）</w:t>
            </w:r>
          </w:p>
        </w:tc>
      </w:tr>
      <w:tr w:rsidR="00755ACA" w:rsidTr="007E5ABE">
        <w:trPr>
          <w:gridAfter w:val="1"/>
          <w:wAfter w:w="600" w:type="dxa"/>
          <w:trHeight w:val="345"/>
        </w:trPr>
        <w:tc>
          <w:tcPr>
            <w:tcW w:w="921" w:type="dxa"/>
            <w:gridSpan w:val="2"/>
            <w:vMerge/>
            <w:tcBorders>
              <w:top w:val="single" w:sz="8" w:space="0" w:color="000000"/>
              <w:left w:val="single" w:sz="8"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114"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509"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2333" w:type="dxa"/>
            <w:gridSpan w:val="9"/>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85"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016" w:type="dxa"/>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93" w:type="dxa"/>
            <w:gridSpan w:val="5"/>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综合单价</w:t>
            </w:r>
          </w:p>
        </w:tc>
        <w:tc>
          <w:tcPr>
            <w:tcW w:w="887"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综合合价</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其中</w:t>
            </w:r>
          </w:p>
        </w:tc>
      </w:tr>
      <w:tr w:rsidR="00755ACA" w:rsidTr="007E5ABE">
        <w:trPr>
          <w:gridAfter w:val="1"/>
          <w:wAfter w:w="600" w:type="dxa"/>
          <w:trHeight w:val="329"/>
        </w:trPr>
        <w:tc>
          <w:tcPr>
            <w:tcW w:w="921" w:type="dxa"/>
            <w:gridSpan w:val="2"/>
            <w:vMerge/>
            <w:tcBorders>
              <w:top w:val="single" w:sz="8" w:space="0" w:color="000000"/>
              <w:left w:val="single" w:sz="8"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114"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509"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2333" w:type="dxa"/>
            <w:gridSpan w:val="9"/>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85" w:type="dxa"/>
            <w:gridSpan w:val="3"/>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1016" w:type="dxa"/>
            <w:vMerge/>
            <w:tcBorders>
              <w:top w:val="single" w:sz="8"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93" w:type="dxa"/>
            <w:gridSpan w:val="5"/>
            <w:vMerge/>
            <w:tcBorders>
              <w:top w:val="single" w:sz="4" w:space="0" w:color="000000"/>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87" w:type="dxa"/>
            <w:gridSpan w:val="4"/>
            <w:vMerge/>
            <w:tcBorders>
              <w:top w:val="nil"/>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暂估价</w:t>
            </w:r>
          </w:p>
        </w:tc>
      </w:tr>
      <w:tr w:rsidR="00755ACA" w:rsidTr="007E5ABE">
        <w:trPr>
          <w:gridAfter w:val="1"/>
          <w:wAfter w:w="600" w:type="dxa"/>
          <w:trHeight w:val="1335"/>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12</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011103004001</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足球场面铺单丝双色人造草坪 50mm高</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1.粘结层厚度、材料种类:粘结剂</w:t>
            </w:r>
            <w:r>
              <w:rPr>
                <w:rFonts w:ascii="宋体" w:hAnsi="宋体" w:cs="宋体" w:hint="eastAsia"/>
                <w:kern w:val="0"/>
                <w:sz w:val="20"/>
                <w:szCs w:val="20"/>
              </w:rPr>
              <w:br/>
              <w:t>2.面层材料品种、规格、颜色:单丝双色人造草坪</w:t>
            </w:r>
            <w:r>
              <w:rPr>
                <w:rFonts w:ascii="宋体" w:hAnsi="宋体" w:cs="宋体" w:hint="eastAsia"/>
                <w:kern w:val="0"/>
                <w:sz w:val="20"/>
                <w:szCs w:val="20"/>
              </w:rPr>
              <w:br/>
              <w:t>3.压线条种类:塑料</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1552.27</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足球场合计</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蓝球场</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825"/>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13</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041001004003</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打磨、清理蓝球场丙烯酸面层</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1.材质:丙烯酸面层</w:t>
            </w:r>
            <w:r>
              <w:rPr>
                <w:rFonts w:ascii="宋体" w:hAnsi="宋体" w:cs="宋体" w:hint="eastAsia"/>
                <w:kern w:val="0"/>
                <w:sz w:val="20"/>
                <w:szCs w:val="20"/>
              </w:rPr>
              <w:br/>
              <w:t>2.结构形式:粘结</w:t>
            </w:r>
            <w:r>
              <w:rPr>
                <w:rFonts w:ascii="宋体" w:hAnsi="宋体" w:cs="宋体" w:hint="eastAsia"/>
                <w:kern w:val="0"/>
                <w:sz w:val="20"/>
                <w:szCs w:val="20"/>
              </w:rPr>
              <w:br/>
              <w:t>3.厚度:按现场实际</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1484.74</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14</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011102003002</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冲洗干净蓝球场基层面</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1.要求:高压水枪冲洗</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1484.74</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159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15</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040203006002</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蓝球场基层浇捣细粒式沥青混凝土 50mm</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1.沥青品种:改性沥青混凝土</w:t>
            </w:r>
            <w:r>
              <w:rPr>
                <w:rFonts w:ascii="宋体" w:hAnsi="宋体" w:cs="宋体" w:hint="eastAsia"/>
                <w:kern w:val="0"/>
                <w:sz w:val="20"/>
                <w:szCs w:val="20"/>
              </w:rPr>
              <w:br/>
              <w:t>2.沥青混凝土种类:细粒式沥青混泥土</w:t>
            </w:r>
            <w:r>
              <w:rPr>
                <w:rFonts w:ascii="宋体" w:hAnsi="宋体" w:cs="宋体" w:hint="eastAsia"/>
                <w:kern w:val="0"/>
                <w:sz w:val="20"/>
                <w:szCs w:val="20"/>
              </w:rPr>
              <w:br/>
              <w:t>3.石料粒径:细粒式</w:t>
            </w:r>
            <w:r>
              <w:rPr>
                <w:rFonts w:ascii="宋体" w:hAnsi="宋体" w:cs="宋体" w:hint="eastAsia"/>
                <w:kern w:val="0"/>
                <w:sz w:val="20"/>
                <w:szCs w:val="20"/>
              </w:rPr>
              <w:br/>
              <w:t>4.掺和料:乳化沥青</w:t>
            </w:r>
            <w:r>
              <w:rPr>
                <w:rFonts w:ascii="宋体" w:hAnsi="宋体" w:cs="宋体" w:hint="eastAsia"/>
                <w:kern w:val="0"/>
                <w:sz w:val="20"/>
                <w:szCs w:val="20"/>
              </w:rPr>
              <w:br/>
              <w:t>5.厚度:5cm</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1484.74</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825"/>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16</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011102003003</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蓝球场面铺弹性纯PU球场面层 5mm厚</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1.面层材料品种、规格、颜色:弹性纯PU球场面层 5mm厚</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m2</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1484.74</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蓝球场合计</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措施项目</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2</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其他措施费</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17</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041106001001</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履带式挖掘机每次场外运费</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1.机械设备名称:履带式挖掘机</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台·次</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57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18</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041106001002</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压路机每次场外运费</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1.机械设备名称:压路机</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台·次</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单价措施合计</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60"/>
        </w:trPr>
        <w:tc>
          <w:tcPr>
            <w:tcW w:w="921"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114"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509"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333" w:type="dxa"/>
            <w:gridSpan w:val="9"/>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5"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93"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755ACA" w:rsidTr="007E5ABE">
        <w:trPr>
          <w:gridAfter w:val="1"/>
          <w:wAfter w:w="600" w:type="dxa"/>
          <w:trHeight w:val="360"/>
        </w:trPr>
        <w:tc>
          <w:tcPr>
            <w:tcW w:w="8671" w:type="dxa"/>
            <w:gridSpan w:val="26"/>
            <w:tcBorders>
              <w:top w:val="single" w:sz="4"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本页小计</w:t>
            </w:r>
          </w:p>
        </w:tc>
        <w:tc>
          <w:tcPr>
            <w:tcW w:w="887"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8671" w:type="dxa"/>
            <w:gridSpan w:val="26"/>
            <w:tcBorders>
              <w:top w:val="single" w:sz="4" w:space="0" w:color="000000"/>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合   计</w:t>
            </w:r>
          </w:p>
        </w:tc>
        <w:tc>
          <w:tcPr>
            <w:tcW w:w="887" w:type="dxa"/>
            <w:gridSpan w:val="4"/>
            <w:tcBorders>
              <w:top w:val="nil"/>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778" w:type="dxa"/>
            <w:gridSpan w:val="2"/>
            <w:tcBorders>
              <w:top w:val="nil"/>
              <w:left w:val="nil"/>
              <w:bottom w:val="single" w:sz="8"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gridAfter w:val="1"/>
          <w:wAfter w:w="600" w:type="dxa"/>
          <w:trHeight w:val="360"/>
        </w:trPr>
        <w:tc>
          <w:tcPr>
            <w:tcW w:w="10336" w:type="dxa"/>
            <w:gridSpan w:val="32"/>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注：为计取规费等的使用，可在表中增设其中：“定额人工费”。</w:t>
            </w:r>
          </w:p>
        </w:tc>
      </w:tr>
      <w:tr w:rsidR="00755ACA" w:rsidTr="007E5ABE">
        <w:trPr>
          <w:gridAfter w:val="1"/>
          <w:wAfter w:w="600" w:type="dxa"/>
          <w:trHeight w:val="360"/>
        </w:trPr>
        <w:tc>
          <w:tcPr>
            <w:tcW w:w="5573" w:type="dxa"/>
            <w:gridSpan w:val="13"/>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97" w:type="dxa"/>
            <w:gridSpan w:val="10"/>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u w:val="single"/>
              </w:rPr>
            </w:pPr>
            <w:r>
              <w:rPr>
                <w:rFonts w:ascii="宋体" w:hAnsi="宋体" w:cs="宋体" w:hint="eastAsia"/>
                <w:kern w:val="0"/>
                <w:sz w:val="18"/>
                <w:szCs w:val="18"/>
                <w:u w:val="single"/>
              </w:rPr>
              <w:t xml:space="preserve">　</w:t>
            </w:r>
          </w:p>
        </w:tc>
        <w:tc>
          <w:tcPr>
            <w:tcW w:w="2466" w:type="dxa"/>
            <w:gridSpan w:val="9"/>
            <w:tcBorders>
              <w:top w:val="nil"/>
              <w:left w:val="nil"/>
              <w:bottom w:val="nil"/>
              <w:right w:val="nil"/>
            </w:tcBorders>
            <w:shd w:val="clear" w:color="FFFFFF" w:fill="FFFFFF"/>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表—08</w:t>
            </w:r>
          </w:p>
        </w:tc>
      </w:tr>
      <w:tr w:rsidR="00755ACA" w:rsidTr="007E5ABE">
        <w:trPr>
          <w:trHeight w:val="795"/>
        </w:trPr>
        <w:tc>
          <w:tcPr>
            <w:tcW w:w="10936" w:type="dxa"/>
            <w:gridSpan w:val="33"/>
            <w:tcBorders>
              <w:top w:val="nil"/>
              <w:left w:val="nil"/>
              <w:bottom w:val="nil"/>
              <w:right w:val="nil"/>
            </w:tcBorders>
            <w:shd w:val="clear" w:color="FFFFFF" w:fill="FFFFFF"/>
            <w:vAlign w:val="center"/>
          </w:tcPr>
          <w:p w:rsidR="00755ACA" w:rsidRPr="006418F2" w:rsidRDefault="00386616">
            <w:pPr>
              <w:widowControl/>
              <w:jc w:val="center"/>
              <w:rPr>
                <w:rFonts w:ascii="宋体" w:hAnsi="宋体" w:cs="宋体"/>
                <w:b/>
                <w:bCs/>
                <w:color w:val="0070C0"/>
                <w:kern w:val="0"/>
                <w:sz w:val="40"/>
                <w:szCs w:val="40"/>
              </w:rPr>
            </w:pPr>
            <w:r w:rsidRPr="006418F2">
              <w:rPr>
                <w:rFonts w:ascii="宋体" w:hAnsi="宋体" w:cs="宋体" w:hint="eastAsia"/>
                <w:b/>
                <w:bCs/>
                <w:color w:val="0070C0"/>
                <w:kern w:val="0"/>
                <w:sz w:val="40"/>
                <w:szCs w:val="40"/>
              </w:rPr>
              <w:lastRenderedPageBreak/>
              <w:t>综合单价分析表</w:t>
            </w:r>
          </w:p>
        </w:tc>
      </w:tr>
      <w:tr w:rsidR="00755ACA" w:rsidTr="007E5ABE">
        <w:trPr>
          <w:trHeight w:val="390"/>
        </w:trPr>
        <w:tc>
          <w:tcPr>
            <w:tcW w:w="5498" w:type="dxa"/>
            <w:gridSpan w:val="12"/>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p>
        </w:tc>
        <w:tc>
          <w:tcPr>
            <w:tcW w:w="3173" w:type="dxa"/>
            <w:gridSpan w:val="14"/>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265" w:type="dxa"/>
            <w:gridSpan w:val="7"/>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页  共  页</w:t>
            </w:r>
          </w:p>
        </w:tc>
      </w:tr>
      <w:tr w:rsidR="00755ACA" w:rsidTr="007E5ABE">
        <w:trPr>
          <w:trHeight w:val="375"/>
        </w:trPr>
        <w:tc>
          <w:tcPr>
            <w:tcW w:w="1559" w:type="dxa"/>
            <w:gridSpan w:val="4"/>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1360"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60"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884" w:type="dxa"/>
            <w:gridSpan w:val="9"/>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604" w:type="dxa"/>
            <w:gridSpan w:val="5"/>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计量单位</w:t>
            </w:r>
          </w:p>
        </w:tc>
        <w:tc>
          <w:tcPr>
            <w:tcW w:w="595"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441" w:type="dxa"/>
            <w:gridSpan w:val="2"/>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工程量</w:t>
            </w:r>
          </w:p>
        </w:tc>
        <w:tc>
          <w:tcPr>
            <w:tcW w:w="1633" w:type="dxa"/>
            <w:gridSpan w:val="4"/>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10936" w:type="dxa"/>
            <w:gridSpan w:val="33"/>
            <w:tcBorders>
              <w:top w:val="single" w:sz="4" w:space="0" w:color="000000"/>
              <w:left w:val="single" w:sz="8" w:space="0" w:color="000000"/>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清单综合单价组成明细</w:t>
            </w:r>
          </w:p>
        </w:tc>
      </w:tr>
      <w:tr w:rsidR="00755ACA" w:rsidTr="007E5ABE">
        <w:trPr>
          <w:trHeight w:val="360"/>
        </w:trPr>
        <w:tc>
          <w:tcPr>
            <w:tcW w:w="709" w:type="dxa"/>
            <w:vMerge w:val="restart"/>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定额编号</w:t>
            </w:r>
          </w:p>
        </w:tc>
        <w:tc>
          <w:tcPr>
            <w:tcW w:w="850" w:type="dxa"/>
            <w:gridSpan w:val="3"/>
            <w:vMerge w:val="restart"/>
            <w:tcBorders>
              <w:top w:val="nil"/>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定额项目名称</w:t>
            </w:r>
          </w:p>
        </w:tc>
        <w:tc>
          <w:tcPr>
            <w:tcW w:w="680" w:type="dxa"/>
            <w:gridSpan w:val="2"/>
            <w:vMerge w:val="restart"/>
            <w:tcBorders>
              <w:top w:val="nil"/>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定额</w:t>
            </w:r>
            <w:r>
              <w:rPr>
                <w:rFonts w:ascii="宋体" w:hAnsi="宋体" w:cs="宋体" w:hint="eastAsia"/>
                <w:kern w:val="0"/>
                <w:sz w:val="20"/>
                <w:szCs w:val="20"/>
              </w:rPr>
              <w:br/>
              <w:t>单位</w:t>
            </w:r>
          </w:p>
        </w:tc>
        <w:tc>
          <w:tcPr>
            <w:tcW w:w="680" w:type="dxa"/>
            <w:vMerge w:val="restart"/>
            <w:tcBorders>
              <w:top w:val="nil"/>
              <w:left w:val="single" w:sz="4"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数量</w:t>
            </w:r>
          </w:p>
        </w:tc>
        <w:tc>
          <w:tcPr>
            <w:tcW w:w="3744" w:type="dxa"/>
            <w:gridSpan w:val="1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单价</w:t>
            </w:r>
          </w:p>
        </w:tc>
        <w:tc>
          <w:tcPr>
            <w:tcW w:w="4273" w:type="dxa"/>
            <w:gridSpan w:val="14"/>
            <w:tcBorders>
              <w:top w:val="single" w:sz="4"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合价</w:t>
            </w:r>
          </w:p>
        </w:tc>
      </w:tr>
      <w:tr w:rsidR="00755ACA" w:rsidTr="007E5ABE">
        <w:trPr>
          <w:trHeight w:val="570"/>
        </w:trPr>
        <w:tc>
          <w:tcPr>
            <w:tcW w:w="709" w:type="dxa"/>
            <w:vMerge/>
            <w:tcBorders>
              <w:top w:val="nil"/>
              <w:left w:val="single" w:sz="8"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50" w:type="dxa"/>
            <w:gridSpan w:val="3"/>
            <w:vMerge/>
            <w:tcBorders>
              <w:top w:val="nil"/>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680" w:type="dxa"/>
            <w:gridSpan w:val="2"/>
            <w:vMerge/>
            <w:tcBorders>
              <w:top w:val="nil"/>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680" w:type="dxa"/>
            <w:vMerge/>
            <w:tcBorders>
              <w:top w:val="nil"/>
              <w:left w:val="single" w:sz="4" w:space="0" w:color="000000"/>
              <w:bottom w:val="single" w:sz="4"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8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人工费</w:t>
            </w:r>
          </w:p>
        </w:tc>
        <w:tc>
          <w:tcPr>
            <w:tcW w:w="860"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材料费</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机械费</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管理费</w:t>
            </w:r>
            <w:r>
              <w:rPr>
                <w:rFonts w:ascii="宋体" w:hAnsi="宋体" w:cs="宋体" w:hint="eastAsia"/>
                <w:kern w:val="0"/>
                <w:sz w:val="20"/>
                <w:szCs w:val="20"/>
              </w:rPr>
              <w:br/>
              <w:t>和利润</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人工费</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材料费</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机械费</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管理费</w:t>
            </w:r>
            <w:r>
              <w:rPr>
                <w:rFonts w:ascii="宋体" w:hAnsi="宋体" w:cs="宋体" w:hint="eastAsia"/>
                <w:kern w:val="0"/>
                <w:sz w:val="20"/>
                <w:szCs w:val="20"/>
              </w:rPr>
              <w:br/>
              <w:t>和利润</w:t>
            </w:r>
          </w:p>
        </w:tc>
      </w:tr>
      <w:tr w:rsidR="00755ACA" w:rsidTr="007E5ABE">
        <w:trPr>
          <w:trHeight w:val="360"/>
        </w:trPr>
        <w:tc>
          <w:tcPr>
            <w:tcW w:w="709"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5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680" w:type="dxa"/>
            <w:gridSpan w:val="2"/>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680"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60"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1559"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人工单价</w:t>
            </w:r>
          </w:p>
        </w:tc>
        <w:tc>
          <w:tcPr>
            <w:tcW w:w="5104" w:type="dxa"/>
            <w:gridSpan w:val="1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小计</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1559" w:type="dxa"/>
            <w:gridSpan w:val="4"/>
            <w:tcBorders>
              <w:top w:val="single" w:sz="4"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元/工日</w:t>
            </w:r>
          </w:p>
        </w:tc>
        <w:tc>
          <w:tcPr>
            <w:tcW w:w="5104" w:type="dxa"/>
            <w:gridSpan w:val="1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未计价材料费</w:t>
            </w:r>
          </w:p>
        </w:tc>
        <w:tc>
          <w:tcPr>
            <w:tcW w:w="4273" w:type="dxa"/>
            <w:gridSpan w:val="14"/>
            <w:tcBorders>
              <w:top w:val="single" w:sz="4"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6663" w:type="dxa"/>
            <w:gridSpan w:val="19"/>
            <w:tcBorders>
              <w:top w:val="single" w:sz="4"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清单项目综合单价</w:t>
            </w:r>
          </w:p>
        </w:tc>
        <w:tc>
          <w:tcPr>
            <w:tcW w:w="4273" w:type="dxa"/>
            <w:gridSpan w:val="14"/>
            <w:tcBorders>
              <w:top w:val="single" w:sz="4"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570"/>
        </w:trPr>
        <w:tc>
          <w:tcPr>
            <w:tcW w:w="709" w:type="dxa"/>
            <w:vMerge w:val="restart"/>
            <w:tcBorders>
              <w:top w:val="nil"/>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材</w:t>
            </w:r>
            <w:r>
              <w:rPr>
                <w:rFonts w:ascii="宋体" w:hAnsi="宋体" w:cs="宋体" w:hint="eastAsia"/>
                <w:kern w:val="0"/>
                <w:sz w:val="20"/>
                <w:szCs w:val="20"/>
              </w:rPr>
              <w:br/>
              <w:t>料</w:t>
            </w:r>
            <w:r>
              <w:rPr>
                <w:rFonts w:ascii="宋体" w:hAnsi="宋体" w:cs="宋体" w:hint="eastAsia"/>
                <w:kern w:val="0"/>
                <w:sz w:val="20"/>
                <w:szCs w:val="20"/>
              </w:rPr>
              <w:br/>
              <w:t>费</w:t>
            </w:r>
            <w:r>
              <w:rPr>
                <w:rFonts w:ascii="宋体" w:hAnsi="宋体" w:cs="宋体" w:hint="eastAsia"/>
                <w:kern w:val="0"/>
                <w:sz w:val="20"/>
                <w:szCs w:val="20"/>
              </w:rPr>
              <w:br/>
              <w:t>明</w:t>
            </w:r>
            <w:r>
              <w:rPr>
                <w:rFonts w:ascii="宋体" w:hAnsi="宋体" w:cs="宋体" w:hint="eastAsia"/>
                <w:kern w:val="0"/>
                <w:sz w:val="20"/>
                <w:szCs w:val="20"/>
              </w:rPr>
              <w:br/>
              <w:t>细</w:t>
            </w: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主要材料名称、规格、型号</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单位</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数量</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单价（元）</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合价（元）</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暂估单价</w:t>
            </w:r>
            <w:r>
              <w:rPr>
                <w:rFonts w:ascii="宋体" w:hAnsi="宋体" w:cs="宋体" w:hint="eastAsia"/>
                <w:kern w:val="0"/>
                <w:sz w:val="20"/>
                <w:szCs w:val="20"/>
              </w:rPr>
              <w:br/>
              <w:t>（元）</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暂估合价</w:t>
            </w:r>
            <w:r>
              <w:rPr>
                <w:rFonts w:ascii="宋体" w:hAnsi="宋体" w:cs="宋体" w:hint="eastAsia"/>
                <w:kern w:val="0"/>
                <w:sz w:val="20"/>
                <w:szCs w:val="20"/>
              </w:rPr>
              <w:br/>
              <w:t>（元）</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3930" w:type="dxa"/>
            <w:gridSpan w:val="10"/>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177"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47"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5954" w:type="dxa"/>
            <w:gridSpan w:val="18"/>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其他材料费</w:t>
            </w:r>
          </w:p>
        </w:tc>
        <w:tc>
          <w:tcPr>
            <w:tcW w:w="1604" w:type="dxa"/>
            <w:gridSpan w:val="5"/>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w:t>
            </w:r>
          </w:p>
        </w:tc>
        <w:tc>
          <w:tcPr>
            <w:tcW w:w="80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w:t>
            </w:r>
          </w:p>
        </w:tc>
        <w:tc>
          <w:tcPr>
            <w:tcW w:w="989"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360"/>
        </w:trPr>
        <w:tc>
          <w:tcPr>
            <w:tcW w:w="709" w:type="dxa"/>
            <w:vMerge/>
            <w:tcBorders>
              <w:top w:val="nil"/>
              <w:left w:val="single" w:sz="8" w:space="0" w:color="000000"/>
              <w:bottom w:val="single" w:sz="8" w:space="0" w:color="000000"/>
              <w:right w:val="single" w:sz="4" w:space="0" w:color="000000"/>
            </w:tcBorders>
            <w:vAlign w:val="center"/>
          </w:tcPr>
          <w:p w:rsidR="00755ACA" w:rsidRDefault="00755ACA">
            <w:pPr>
              <w:widowControl/>
              <w:jc w:val="left"/>
              <w:rPr>
                <w:rFonts w:ascii="宋体" w:hAnsi="宋体" w:cs="宋体"/>
                <w:kern w:val="0"/>
                <w:sz w:val="20"/>
                <w:szCs w:val="20"/>
              </w:rPr>
            </w:pPr>
          </w:p>
        </w:tc>
        <w:tc>
          <w:tcPr>
            <w:tcW w:w="5954" w:type="dxa"/>
            <w:gridSpan w:val="18"/>
            <w:tcBorders>
              <w:top w:val="single" w:sz="4" w:space="0" w:color="000000"/>
              <w:left w:val="nil"/>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材料费小计</w:t>
            </w:r>
          </w:p>
        </w:tc>
        <w:tc>
          <w:tcPr>
            <w:tcW w:w="1604" w:type="dxa"/>
            <w:gridSpan w:val="5"/>
            <w:tcBorders>
              <w:top w:val="nil"/>
              <w:left w:val="nil"/>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w:t>
            </w:r>
          </w:p>
        </w:tc>
        <w:tc>
          <w:tcPr>
            <w:tcW w:w="800" w:type="dxa"/>
            <w:gridSpan w:val="4"/>
            <w:tcBorders>
              <w:top w:val="single" w:sz="4" w:space="0" w:color="000000"/>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880" w:type="dxa"/>
            <w:gridSpan w:val="3"/>
            <w:tcBorders>
              <w:top w:val="nil"/>
              <w:left w:val="nil"/>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w:t>
            </w:r>
          </w:p>
        </w:tc>
        <w:tc>
          <w:tcPr>
            <w:tcW w:w="989" w:type="dxa"/>
            <w:gridSpan w:val="2"/>
            <w:tcBorders>
              <w:top w:val="nil"/>
              <w:left w:val="nil"/>
              <w:bottom w:val="single" w:sz="8"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rsidTr="007E5ABE">
        <w:trPr>
          <w:trHeight w:val="510"/>
        </w:trPr>
        <w:tc>
          <w:tcPr>
            <w:tcW w:w="10936" w:type="dxa"/>
            <w:gridSpan w:val="33"/>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注：1.如不使用省级或行业建设主管部门发布的计价依据，可不填定额编码、名称等；</w:t>
            </w:r>
            <w:r>
              <w:rPr>
                <w:rFonts w:ascii="宋体" w:hAnsi="宋体" w:cs="宋体" w:hint="eastAsia"/>
                <w:kern w:val="0"/>
                <w:sz w:val="18"/>
                <w:szCs w:val="18"/>
              </w:rPr>
              <w:br/>
              <w:t xml:space="preserve">    2.招标文件提供了暂估单价的材料，按暂估的单价填入表内“暂估单价”栏及“暂估合价”栏。</w:t>
            </w:r>
          </w:p>
        </w:tc>
      </w:tr>
      <w:tr w:rsidR="00755ACA" w:rsidTr="007E5ABE">
        <w:trPr>
          <w:trHeight w:val="360"/>
        </w:trPr>
        <w:tc>
          <w:tcPr>
            <w:tcW w:w="5498" w:type="dxa"/>
            <w:gridSpan w:val="12"/>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3173" w:type="dxa"/>
            <w:gridSpan w:val="14"/>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265" w:type="dxa"/>
            <w:gridSpan w:val="7"/>
            <w:tcBorders>
              <w:top w:val="nil"/>
              <w:left w:val="nil"/>
              <w:bottom w:val="nil"/>
              <w:right w:val="nil"/>
            </w:tcBorders>
            <w:shd w:val="clear" w:color="FFFFFF" w:fill="FFFFFF"/>
            <w:vAlign w:val="center"/>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表-09</w:t>
            </w:r>
          </w:p>
        </w:tc>
      </w:tr>
    </w:tbl>
    <w:p w:rsidR="00755ACA" w:rsidRDefault="00755ACA">
      <w:pPr>
        <w:pStyle w:val="30"/>
        <w:spacing w:after="120"/>
      </w:pPr>
    </w:p>
    <w:p w:rsidR="00755ACA" w:rsidRDefault="00755ACA">
      <w:pPr>
        <w:pStyle w:val="30"/>
        <w:spacing w:after="120"/>
      </w:pPr>
    </w:p>
    <w:p w:rsidR="00755ACA" w:rsidRDefault="00755ACA">
      <w:pPr>
        <w:pStyle w:val="30"/>
        <w:spacing w:after="120"/>
      </w:pPr>
    </w:p>
    <w:p w:rsidR="00755ACA" w:rsidRDefault="00755ACA">
      <w:pPr>
        <w:pStyle w:val="30"/>
        <w:spacing w:after="120"/>
      </w:pPr>
    </w:p>
    <w:p w:rsidR="00755ACA" w:rsidRDefault="00755ACA">
      <w:pPr>
        <w:pStyle w:val="30"/>
        <w:spacing w:after="120"/>
      </w:pPr>
    </w:p>
    <w:p w:rsidR="00755ACA" w:rsidRDefault="00755ACA">
      <w:pPr>
        <w:pStyle w:val="30"/>
        <w:spacing w:after="120"/>
      </w:pPr>
    </w:p>
    <w:p w:rsidR="00755ACA" w:rsidRDefault="00755ACA">
      <w:pPr>
        <w:pStyle w:val="30"/>
        <w:spacing w:after="120"/>
      </w:pPr>
    </w:p>
    <w:p w:rsidR="00755ACA" w:rsidRDefault="00755ACA"/>
    <w:p w:rsidR="00755ACA" w:rsidRDefault="00755ACA"/>
    <w:p w:rsidR="00755ACA" w:rsidRDefault="00755ACA">
      <w:pPr>
        <w:pStyle w:val="30"/>
        <w:spacing w:after="120"/>
      </w:pPr>
    </w:p>
    <w:p w:rsidR="00755ACA" w:rsidRDefault="00755ACA"/>
    <w:p w:rsidR="00755ACA" w:rsidRDefault="00755ACA"/>
    <w:p w:rsidR="00755ACA" w:rsidRDefault="00755ACA">
      <w:pPr>
        <w:pStyle w:val="30"/>
        <w:spacing w:after="120"/>
      </w:pPr>
    </w:p>
    <w:tbl>
      <w:tblPr>
        <w:tblW w:w="10400" w:type="dxa"/>
        <w:tblInd w:w="93" w:type="dxa"/>
        <w:tblLayout w:type="fixed"/>
        <w:tblLook w:val="04A0"/>
      </w:tblPr>
      <w:tblGrid>
        <w:gridCol w:w="697"/>
        <w:gridCol w:w="1416"/>
        <w:gridCol w:w="1843"/>
        <w:gridCol w:w="1486"/>
        <w:gridCol w:w="579"/>
        <w:gridCol w:w="220"/>
        <w:gridCol w:w="995"/>
        <w:gridCol w:w="576"/>
        <w:gridCol w:w="397"/>
        <w:gridCol w:w="975"/>
        <w:gridCol w:w="1216"/>
      </w:tblGrid>
      <w:tr w:rsidR="00755ACA">
        <w:trPr>
          <w:trHeight w:val="795"/>
        </w:trPr>
        <w:tc>
          <w:tcPr>
            <w:tcW w:w="10400" w:type="dxa"/>
            <w:gridSpan w:val="11"/>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0"/>
                <w:szCs w:val="40"/>
              </w:rPr>
            </w:pPr>
            <w:r>
              <w:rPr>
                <w:rFonts w:ascii="宋体" w:hAnsi="宋体" w:cs="宋体" w:hint="eastAsia"/>
                <w:b/>
                <w:bCs/>
                <w:kern w:val="0"/>
                <w:sz w:val="40"/>
                <w:szCs w:val="40"/>
              </w:rPr>
              <w:t>总价措施项目清单与计价表</w:t>
            </w:r>
          </w:p>
        </w:tc>
      </w:tr>
      <w:tr w:rsidR="00755ACA">
        <w:trPr>
          <w:trHeight w:val="570"/>
        </w:trPr>
        <w:tc>
          <w:tcPr>
            <w:tcW w:w="6021" w:type="dxa"/>
            <w:gridSpan w:val="5"/>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r>
              <w:rPr>
                <w:rFonts w:ascii="新宋体" w:eastAsia="新宋体" w:hAnsi="新宋体" w:hint="eastAsia"/>
                <w:sz w:val="20"/>
                <w:szCs w:val="20"/>
              </w:rPr>
              <w:t>广州市白云区广外附属小学运动场维修改造工程</w:t>
            </w:r>
          </w:p>
        </w:tc>
        <w:tc>
          <w:tcPr>
            <w:tcW w:w="1791" w:type="dxa"/>
            <w:gridSpan w:val="3"/>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588" w:type="dxa"/>
            <w:gridSpan w:val="3"/>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1 页  共 1 页</w:t>
            </w:r>
          </w:p>
        </w:tc>
      </w:tr>
      <w:tr w:rsidR="00755ACA">
        <w:trPr>
          <w:trHeight w:val="825"/>
        </w:trPr>
        <w:tc>
          <w:tcPr>
            <w:tcW w:w="697"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序号</w:t>
            </w:r>
          </w:p>
        </w:tc>
        <w:tc>
          <w:tcPr>
            <w:tcW w:w="1416" w:type="dxa"/>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项目编码</w:t>
            </w:r>
          </w:p>
        </w:tc>
        <w:tc>
          <w:tcPr>
            <w:tcW w:w="1843" w:type="dxa"/>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486" w:type="dxa"/>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计算基础</w:t>
            </w:r>
          </w:p>
        </w:tc>
        <w:tc>
          <w:tcPr>
            <w:tcW w:w="799" w:type="dxa"/>
            <w:gridSpan w:val="2"/>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费率</w:t>
            </w:r>
            <w:r>
              <w:rPr>
                <w:rFonts w:ascii="宋体" w:hAnsi="宋体" w:cs="宋体" w:hint="eastAsia"/>
                <w:kern w:val="0"/>
                <w:sz w:val="20"/>
                <w:szCs w:val="20"/>
              </w:rPr>
              <w:br/>
              <w:t>(%)</w:t>
            </w:r>
          </w:p>
        </w:tc>
        <w:tc>
          <w:tcPr>
            <w:tcW w:w="995" w:type="dxa"/>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金额</w:t>
            </w:r>
            <w:r>
              <w:rPr>
                <w:rFonts w:ascii="宋体" w:hAnsi="宋体" w:cs="宋体" w:hint="eastAsia"/>
                <w:kern w:val="0"/>
                <w:sz w:val="20"/>
                <w:szCs w:val="20"/>
              </w:rPr>
              <w:br/>
              <w:t>(元)</w:t>
            </w:r>
          </w:p>
        </w:tc>
        <w:tc>
          <w:tcPr>
            <w:tcW w:w="973" w:type="dxa"/>
            <w:gridSpan w:val="2"/>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调整费率</w:t>
            </w:r>
            <w:r>
              <w:rPr>
                <w:rFonts w:ascii="宋体" w:hAnsi="宋体" w:cs="宋体" w:hint="eastAsia"/>
                <w:kern w:val="0"/>
                <w:sz w:val="20"/>
                <w:szCs w:val="20"/>
              </w:rPr>
              <w:br/>
              <w:t>(%)</w:t>
            </w:r>
          </w:p>
        </w:tc>
        <w:tc>
          <w:tcPr>
            <w:tcW w:w="975" w:type="dxa"/>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调整后金额</w:t>
            </w:r>
            <w:r>
              <w:rPr>
                <w:rFonts w:ascii="宋体" w:hAnsi="宋体" w:cs="宋体" w:hint="eastAsia"/>
                <w:kern w:val="0"/>
                <w:sz w:val="20"/>
                <w:szCs w:val="20"/>
              </w:rPr>
              <w:br/>
              <w:t>(元)</w:t>
            </w:r>
          </w:p>
        </w:tc>
        <w:tc>
          <w:tcPr>
            <w:tcW w:w="1216" w:type="dxa"/>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备注</w:t>
            </w:r>
          </w:p>
        </w:tc>
      </w:tr>
      <w:tr w:rsidR="00755ACA">
        <w:trPr>
          <w:trHeight w:val="1080"/>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041109001001</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文明施工与环境保护、临时设施、安全施工</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3.538</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以分部分项工程费为计算基础，费率3.538%</w:t>
            </w:r>
          </w:p>
        </w:tc>
      </w:tr>
      <w:tr w:rsidR="00755ACA">
        <w:trPr>
          <w:trHeight w:val="825"/>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041109002001</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夜间施工增加费</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20</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以夜间施工项目人工费的20%计算</w:t>
            </w:r>
          </w:p>
        </w:tc>
      </w:tr>
      <w:tr w:rsidR="00755ACA">
        <w:trPr>
          <w:trHeight w:val="1335"/>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041109005001</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交通干扰工程施工增加费</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10</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以市政道路上施工项目人工费为计算基础，费率10%</w:t>
            </w:r>
          </w:p>
        </w:tc>
      </w:tr>
      <w:tr w:rsidR="00755ACA">
        <w:trPr>
          <w:trHeight w:val="2100"/>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4</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粤041109008001</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赶工措施费</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赶工措施费=（1-δ）*分部分项工程费*0.1 （0.8≤δ＜1   式中：δ=合同工期/定额工期）</w:t>
            </w:r>
          </w:p>
        </w:tc>
      </w:tr>
      <w:tr w:rsidR="00755ACA">
        <w:trPr>
          <w:trHeight w:val="1845"/>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5</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粤041109009001</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文明工地增加费</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以分部分项工程费为计算基础；市级文明工地0.20%；省级文明工地0.40%</w:t>
            </w:r>
          </w:p>
        </w:tc>
      </w:tr>
      <w:tr w:rsidR="00755ACA">
        <w:trPr>
          <w:trHeight w:val="1080"/>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6</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041108001001</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地下管线交叉降效费</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按实际发生或经批准的施工方案计算</w:t>
            </w:r>
          </w:p>
        </w:tc>
      </w:tr>
      <w:tr w:rsidR="00755ACA">
        <w:trPr>
          <w:trHeight w:val="360"/>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697"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41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843"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486"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99"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9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6241" w:type="dxa"/>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合    计</w:t>
            </w:r>
          </w:p>
        </w:tc>
        <w:tc>
          <w:tcPr>
            <w:tcW w:w="995" w:type="dxa"/>
            <w:tcBorders>
              <w:top w:val="nil"/>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973" w:type="dxa"/>
            <w:gridSpan w:val="2"/>
            <w:tcBorders>
              <w:top w:val="single" w:sz="4" w:space="0" w:color="000000"/>
              <w:left w:val="nil"/>
              <w:bottom w:val="single" w:sz="8"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75" w:type="dxa"/>
            <w:tcBorders>
              <w:top w:val="nil"/>
              <w:left w:val="nil"/>
              <w:bottom w:val="single" w:sz="8"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216" w:type="dxa"/>
            <w:tcBorders>
              <w:top w:val="nil"/>
              <w:left w:val="nil"/>
              <w:bottom w:val="single" w:sz="8"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6021" w:type="dxa"/>
            <w:gridSpan w:val="5"/>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编制人（造价人员）：</w:t>
            </w:r>
          </w:p>
        </w:tc>
        <w:tc>
          <w:tcPr>
            <w:tcW w:w="4379" w:type="dxa"/>
            <w:gridSpan w:val="6"/>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复核人（造价工程师）：</w:t>
            </w:r>
          </w:p>
        </w:tc>
      </w:tr>
      <w:tr w:rsidR="00755ACA">
        <w:trPr>
          <w:trHeight w:val="960"/>
        </w:trPr>
        <w:tc>
          <w:tcPr>
            <w:tcW w:w="10400" w:type="dxa"/>
            <w:gridSpan w:val="11"/>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755ACA">
        <w:trPr>
          <w:trHeight w:val="360"/>
        </w:trPr>
        <w:tc>
          <w:tcPr>
            <w:tcW w:w="6021" w:type="dxa"/>
            <w:gridSpan w:val="5"/>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791" w:type="dxa"/>
            <w:gridSpan w:val="3"/>
            <w:tcBorders>
              <w:top w:val="nil"/>
              <w:left w:val="nil"/>
              <w:bottom w:val="nil"/>
              <w:right w:val="nil"/>
            </w:tcBorders>
            <w:shd w:val="clear" w:color="FFFFFF" w:fill="FFFFFF"/>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 xml:space="preserve">　</w:t>
            </w:r>
          </w:p>
        </w:tc>
        <w:tc>
          <w:tcPr>
            <w:tcW w:w="2588" w:type="dxa"/>
            <w:gridSpan w:val="3"/>
            <w:tcBorders>
              <w:top w:val="nil"/>
              <w:left w:val="nil"/>
              <w:bottom w:val="nil"/>
              <w:right w:val="nil"/>
            </w:tcBorders>
            <w:shd w:val="clear" w:color="FFFFFF" w:fill="FFFFFF"/>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表-11</w:t>
            </w:r>
          </w:p>
        </w:tc>
      </w:tr>
    </w:tbl>
    <w:p w:rsidR="00755ACA" w:rsidRDefault="00755ACA">
      <w:pPr>
        <w:pStyle w:val="30"/>
        <w:spacing w:after="120"/>
      </w:pPr>
    </w:p>
    <w:tbl>
      <w:tblPr>
        <w:tblW w:w="10440" w:type="dxa"/>
        <w:tblInd w:w="93" w:type="dxa"/>
        <w:tblLayout w:type="fixed"/>
        <w:tblLook w:val="04A0"/>
      </w:tblPr>
      <w:tblGrid>
        <w:gridCol w:w="880"/>
        <w:gridCol w:w="120"/>
        <w:gridCol w:w="60"/>
        <w:gridCol w:w="2260"/>
        <w:gridCol w:w="1640"/>
        <w:gridCol w:w="680"/>
        <w:gridCol w:w="360"/>
        <w:gridCol w:w="20"/>
        <w:gridCol w:w="740"/>
        <w:gridCol w:w="180"/>
        <w:gridCol w:w="860"/>
        <w:gridCol w:w="20"/>
        <w:gridCol w:w="20"/>
        <w:gridCol w:w="740"/>
        <w:gridCol w:w="240"/>
        <w:gridCol w:w="100"/>
        <w:gridCol w:w="1500"/>
        <w:gridCol w:w="20"/>
      </w:tblGrid>
      <w:tr w:rsidR="00755ACA">
        <w:trPr>
          <w:gridAfter w:val="1"/>
          <w:wAfter w:w="20" w:type="dxa"/>
          <w:trHeight w:val="795"/>
        </w:trPr>
        <w:tc>
          <w:tcPr>
            <w:tcW w:w="10420" w:type="dxa"/>
            <w:gridSpan w:val="17"/>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0"/>
                <w:szCs w:val="40"/>
              </w:rPr>
            </w:pPr>
            <w:r>
              <w:rPr>
                <w:rFonts w:ascii="宋体" w:hAnsi="宋体" w:cs="宋体" w:hint="eastAsia"/>
                <w:b/>
                <w:bCs/>
                <w:kern w:val="0"/>
                <w:sz w:val="40"/>
                <w:szCs w:val="40"/>
              </w:rPr>
              <w:t>其他项目清单与计价汇总表</w:t>
            </w:r>
          </w:p>
        </w:tc>
      </w:tr>
      <w:tr w:rsidR="00755ACA">
        <w:trPr>
          <w:gridAfter w:val="1"/>
          <w:wAfter w:w="20" w:type="dxa"/>
          <w:trHeight w:val="570"/>
        </w:trPr>
        <w:tc>
          <w:tcPr>
            <w:tcW w:w="6000" w:type="dxa"/>
            <w:gridSpan w:val="7"/>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r>
              <w:rPr>
                <w:rFonts w:ascii="新宋体" w:eastAsia="新宋体" w:hAnsi="新宋体" w:hint="eastAsia"/>
                <w:sz w:val="20"/>
                <w:szCs w:val="20"/>
              </w:rPr>
              <w:t>广州市白云区广外附属小学运动场维修改造工程</w:t>
            </w:r>
          </w:p>
        </w:tc>
        <w:tc>
          <w:tcPr>
            <w:tcW w:w="1820" w:type="dxa"/>
            <w:gridSpan w:val="5"/>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600" w:type="dxa"/>
            <w:gridSpan w:val="5"/>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1 页  共 1 页</w:t>
            </w:r>
          </w:p>
        </w:tc>
      </w:tr>
      <w:tr w:rsidR="00755ACA">
        <w:trPr>
          <w:gridAfter w:val="1"/>
          <w:wAfter w:w="20" w:type="dxa"/>
          <w:trHeight w:val="375"/>
        </w:trPr>
        <w:tc>
          <w:tcPr>
            <w:tcW w:w="100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序号</w:t>
            </w:r>
          </w:p>
        </w:tc>
        <w:tc>
          <w:tcPr>
            <w:tcW w:w="3960"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980" w:type="dxa"/>
            <w:gridSpan w:val="5"/>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金额（元）</w:t>
            </w:r>
          </w:p>
        </w:tc>
        <w:tc>
          <w:tcPr>
            <w:tcW w:w="1640" w:type="dxa"/>
            <w:gridSpan w:val="4"/>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结算金额（元）</w:t>
            </w:r>
          </w:p>
        </w:tc>
        <w:tc>
          <w:tcPr>
            <w:tcW w:w="1840" w:type="dxa"/>
            <w:gridSpan w:val="3"/>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备注</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暂列金额</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0.00</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明细详见表-12-1</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暂估价</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0.00</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2.1</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材料暂估价</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明细详见表-12-2</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2.2</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专业工程暂估价</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0.00</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明细详见表-12-3</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3</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计日工</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明细详见表-12-4</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4</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总承包服务费</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明细详见表-12-5</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5</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材料检验试验费</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6</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预算包干费</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7</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工程优质费</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8</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其他项目费</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9</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现场签证费用</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10</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索赔费用</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00" w:type="dxa"/>
            <w:gridSpan w:val="2"/>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396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98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4" w:space="0" w:color="000000"/>
              <w:right w:val="single" w:sz="8"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4960"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合    计</w:t>
            </w:r>
          </w:p>
        </w:tc>
        <w:tc>
          <w:tcPr>
            <w:tcW w:w="1980" w:type="dxa"/>
            <w:gridSpan w:val="5"/>
            <w:tcBorders>
              <w:top w:val="single" w:sz="4" w:space="0" w:color="000000"/>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40" w:type="dxa"/>
            <w:gridSpan w:val="4"/>
            <w:tcBorders>
              <w:top w:val="single" w:sz="4" w:space="0" w:color="000000"/>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840" w:type="dxa"/>
            <w:gridSpan w:val="3"/>
            <w:tcBorders>
              <w:top w:val="nil"/>
              <w:left w:val="nil"/>
              <w:bottom w:val="single" w:sz="8"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w:t>
            </w:r>
          </w:p>
        </w:tc>
      </w:tr>
      <w:tr w:rsidR="00755ACA">
        <w:trPr>
          <w:gridAfter w:val="1"/>
          <w:wAfter w:w="20" w:type="dxa"/>
          <w:trHeight w:val="360"/>
        </w:trPr>
        <w:tc>
          <w:tcPr>
            <w:tcW w:w="10420" w:type="dxa"/>
            <w:gridSpan w:val="17"/>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注：材料（工程设备）暂估单价进入清单项目综合单价，此处不汇总。</w:t>
            </w:r>
          </w:p>
        </w:tc>
      </w:tr>
      <w:tr w:rsidR="00755ACA">
        <w:trPr>
          <w:gridAfter w:val="1"/>
          <w:wAfter w:w="20" w:type="dxa"/>
          <w:trHeight w:val="360"/>
        </w:trPr>
        <w:tc>
          <w:tcPr>
            <w:tcW w:w="6000" w:type="dxa"/>
            <w:gridSpan w:val="7"/>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lastRenderedPageBreak/>
              <w:t xml:space="preserve">　</w:t>
            </w:r>
          </w:p>
        </w:tc>
        <w:tc>
          <w:tcPr>
            <w:tcW w:w="1820" w:type="dxa"/>
            <w:gridSpan w:val="5"/>
            <w:tcBorders>
              <w:top w:val="nil"/>
              <w:left w:val="nil"/>
              <w:bottom w:val="nil"/>
              <w:right w:val="nil"/>
            </w:tcBorders>
            <w:shd w:val="clear" w:color="FFFFFF" w:fill="FFFFFF"/>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00" w:type="dxa"/>
            <w:gridSpan w:val="5"/>
            <w:tcBorders>
              <w:top w:val="nil"/>
              <w:left w:val="nil"/>
              <w:bottom w:val="nil"/>
              <w:right w:val="nil"/>
            </w:tcBorders>
            <w:shd w:val="clear" w:color="FFFFFF" w:fill="FFFFFF"/>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表—12</w:t>
            </w:r>
          </w:p>
        </w:tc>
      </w:tr>
      <w:tr w:rsidR="00755ACA">
        <w:trPr>
          <w:gridAfter w:val="1"/>
          <w:wAfter w:w="20" w:type="dxa"/>
          <w:trHeight w:val="795"/>
        </w:trPr>
        <w:tc>
          <w:tcPr>
            <w:tcW w:w="10420" w:type="dxa"/>
            <w:gridSpan w:val="17"/>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0"/>
                <w:szCs w:val="40"/>
              </w:rPr>
            </w:pPr>
            <w:r>
              <w:rPr>
                <w:rFonts w:ascii="宋体" w:hAnsi="宋体" w:cs="宋体" w:hint="eastAsia"/>
                <w:b/>
                <w:bCs/>
                <w:kern w:val="0"/>
                <w:sz w:val="40"/>
                <w:szCs w:val="40"/>
              </w:rPr>
              <w:t>暂列金额明细表</w:t>
            </w:r>
          </w:p>
        </w:tc>
      </w:tr>
      <w:tr w:rsidR="00755ACA">
        <w:trPr>
          <w:gridAfter w:val="1"/>
          <w:wAfter w:w="20" w:type="dxa"/>
          <w:trHeight w:val="570"/>
        </w:trPr>
        <w:tc>
          <w:tcPr>
            <w:tcW w:w="6000" w:type="dxa"/>
            <w:gridSpan w:val="7"/>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r>
              <w:rPr>
                <w:rFonts w:ascii="新宋体" w:eastAsia="新宋体" w:hAnsi="新宋体" w:hint="eastAsia"/>
                <w:sz w:val="20"/>
                <w:szCs w:val="20"/>
              </w:rPr>
              <w:t>广州市白云区广外附属小学运动场维修改造工程</w:t>
            </w:r>
          </w:p>
        </w:tc>
        <w:tc>
          <w:tcPr>
            <w:tcW w:w="1820" w:type="dxa"/>
            <w:gridSpan w:val="5"/>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600" w:type="dxa"/>
            <w:gridSpan w:val="5"/>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1 页  共 1 页</w:t>
            </w:r>
          </w:p>
        </w:tc>
      </w:tr>
      <w:tr w:rsidR="00755ACA">
        <w:trPr>
          <w:gridAfter w:val="1"/>
          <w:wAfter w:w="20" w:type="dxa"/>
          <w:trHeight w:val="375"/>
        </w:trPr>
        <w:tc>
          <w:tcPr>
            <w:tcW w:w="106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序号</w:t>
            </w:r>
          </w:p>
        </w:tc>
        <w:tc>
          <w:tcPr>
            <w:tcW w:w="4580"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名称</w:t>
            </w:r>
          </w:p>
        </w:tc>
        <w:tc>
          <w:tcPr>
            <w:tcW w:w="1120"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计量单位</w:t>
            </w:r>
          </w:p>
        </w:tc>
        <w:tc>
          <w:tcPr>
            <w:tcW w:w="2060" w:type="dxa"/>
            <w:gridSpan w:val="6"/>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暂定金额（元）</w:t>
            </w:r>
          </w:p>
        </w:tc>
        <w:tc>
          <w:tcPr>
            <w:tcW w:w="1600" w:type="dxa"/>
            <w:gridSpan w:val="2"/>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备注</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1060" w:type="dxa"/>
            <w:gridSpan w:val="3"/>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45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3"/>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060" w:type="dxa"/>
            <w:gridSpan w:val="6"/>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60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755ACA">
        <w:trPr>
          <w:gridAfter w:val="1"/>
          <w:wAfter w:w="20" w:type="dxa"/>
          <w:trHeight w:val="360"/>
        </w:trPr>
        <w:tc>
          <w:tcPr>
            <w:tcW w:w="6760" w:type="dxa"/>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合    计</w:t>
            </w:r>
          </w:p>
        </w:tc>
        <w:tc>
          <w:tcPr>
            <w:tcW w:w="2060" w:type="dxa"/>
            <w:gridSpan w:val="6"/>
            <w:tcBorders>
              <w:top w:val="single" w:sz="4" w:space="0" w:color="000000"/>
              <w:left w:val="nil"/>
              <w:bottom w:val="single" w:sz="8"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0.00</w:t>
            </w:r>
          </w:p>
        </w:tc>
        <w:tc>
          <w:tcPr>
            <w:tcW w:w="1600" w:type="dxa"/>
            <w:gridSpan w:val="2"/>
            <w:tcBorders>
              <w:top w:val="nil"/>
              <w:left w:val="nil"/>
              <w:bottom w:val="single" w:sz="8"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w:t>
            </w:r>
          </w:p>
        </w:tc>
      </w:tr>
      <w:tr w:rsidR="00755ACA">
        <w:trPr>
          <w:gridAfter w:val="1"/>
          <w:wAfter w:w="20" w:type="dxa"/>
          <w:trHeight w:val="360"/>
        </w:trPr>
        <w:tc>
          <w:tcPr>
            <w:tcW w:w="10420" w:type="dxa"/>
            <w:gridSpan w:val="17"/>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注：此表由招标人填写，如不能详列，也可只列暂列金额总额，投标人应将上述暂列金额计入投标总价中。</w:t>
            </w:r>
          </w:p>
        </w:tc>
      </w:tr>
      <w:tr w:rsidR="00755ACA">
        <w:trPr>
          <w:gridAfter w:val="1"/>
          <w:wAfter w:w="20" w:type="dxa"/>
          <w:trHeight w:val="360"/>
        </w:trPr>
        <w:tc>
          <w:tcPr>
            <w:tcW w:w="6000" w:type="dxa"/>
            <w:gridSpan w:val="7"/>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lastRenderedPageBreak/>
              <w:t xml:space="preserve">　</w:t>
            </w:r>
          </w:p>
        </w:tc>
        <w:tc>
          <w:tcPr>
            <w:tcW w:w="1820" w:type="dxa"/>
            <w:gridSpan w:val="5"/>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2600" w:type="dxa"/>
            <w:gridSpan w:val="5"/>
            <w:tcBorders>
              <w:top w:val="nil"/>
              <w:left w:val="nil"/>
              <w:bottom w:val="nil"/>
              <w:right w:val="nil"/>
            </w:tcBorders>
            <w:shd w:val="clear" w:color="FFFFFF" w:fill="FFFFFF"/>
            <w:vAlign w:val="center"/>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表—12—1</w:t>
            </w:r>
          </w:p>
        </w:tc>
      </w:tr>
      <w:tr w:rsidR="00755ACA">
        <w:trPr>
          <w:trHeight w:val="795"/>
        </w:trPr>
        <w:tc>
          <w:tcPr>
            <w:tcW w:w="10440" w:type="dxa"/>
            <w:gridSpan w:val="18"/>
            <w:tcBorders>
              <w:top w:val="nil"/>
              <w:left w:val="nil"/>
              <w:bottom w:val="nil"/>
              <w:right w:val="nil"/>
            </w:tcBorders>
            <w:shd w:val="clear" w:color="FFFFFF" w:fill="FFFFFF"/>
            <w:vAlign w:val="center"/>
          </w:tcPr>
          <w:p w:rsidR="00755ACA" w:rsidRDefault="00386616">
            <w:pPr>
              <w:widowControl/>
              <w:jc w:val="center"/>
              <w:rPr>
                <w:rFonts w:ascii="宋体" w:hAnsi="宋体" w:cs="宋体"/>
                <w:b/>
                <w:bCs/>
                <w:kern w:val="0"/>
                <w:sz w:val="40"/>
                <w:szCs w:val="40"/>
              </w:rPr>
            </w:pPr>
            <w:r>
              <w:rPr>
                <w:rFonts w:ascii="宋体" w:hAnsi="宋体" w:cs="宋体" w:hint="eastAsia"/>
                <w:b/>
                <w:bCs/>
                <w:kern w:val="0"/>
                <w:sz w:val="40"/>
                <w:szCs w:val="40"/>
              </w:rPr>
              <w:t>规费、税金项目清单与计价表</w:t>
            </w:r>
          </w:p>
        </w:tc>
      </w:tr>
      <w:tr w:rsidR="00755ACA">
        <w:trPr>
          <w:trHeight w:val="570"/>
        </w:trPr>
        <w:tc>
          <w:tcPr>
            <w:tcW w:w="6020" w:type="dxa"/>
            <w:gridSpan w:val="8"/>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工程名称：</w:t>
            </w:r>
            <w:r>
              <w:rPr>
                <w:rFonts w:ascii="新宋体" w:eastAsia="新宋体" w:hAnsi="新宋体" w:hint="eastAsia"/>
                <w:sz w:val="20"/>
                <w:szCs w:val="20"/>
              </w:rPr>
              <w:t>广州市白云区广外附属小学运动场维修改造工程</w:t>
            </w:r>
          </w:p>
        </w:tc>
        <w:tc>
          <w:tcPr>
            <w:tcW w:w="1820" w:type="dxa"/>
            <w:gridSpan w:val="5"/>
            <w:tcBorders>
              <w:top w:val="nil"/>
              <w:left w:val="nil"/>
              <w:bottom w:val="nil"/>
              <w:right w:val="nil"/>
            </w:tcBorders>
            <w:shd w:val="clear" w:color="FFFFFF" w:fill="FFFFFF"/>
            <w:vAlign w:val="bottom"/>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标段：</w:t>
            </w:r>
          </w:p>
        </w:tc>
        <w:tc>
          <w:tcPr>
            <w:tcW w:w="2600" w:type="dxa"/>
            <w:gridSpan w:val="5"/>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第 1 页  共 1 页</w:t>
            </w:r>
          </w:p>
        </w:tc>
      </w:tr>
      <w:tr w:rsidR="00755ACA">
        <w:trPr>
          <w:trHeight w:val="570"/>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2700" w:type="dxa"/>
            <w:gridSpan w:val="4"/>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计算基础</w:t>
            </w:r>
          </w:p>
        </w:tc>
        <w:tc>
          <w:tcPr>
            <w:tcW w:w="1780" w:type="dxa"/>
            <w:gridSpan w:val="3"/>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计算基数</w:t>
            </w:r>
          </w:p>
        </w:tc>
        <w:tc>
          <w:tcPr>
            <w:tcW w:w="1120" w:type="dxa"/>
            <w:gridSpan w:val="5"/>
            <w:tcBorders>
              <w:top w:val="single" w:sz="8" w:space="0" w:color="000000"/>
              <w:left w:val="nil"/>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计算费率</w:t>
            </w:r>
            <w:r>
              <w:rPr>
                <w:rFonts w:ascii="宋体" w:hAnsi="宋体" w:cs="宋体" w:hint="eastAsia"/>
                <w:kern w:val="0"/>
                <w:sz w:val="20"/>
                <w:szCs w:val="20"/>
              </w:rPr>
              <w:br/>
              <w:t>(%)</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金额(元)</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规费</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规费合计</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57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1.1</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工程排污费</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分部分项合计+措施合计+其他项目</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57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1.2</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施工噪音排污费</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分部分项合计+措施合计+其他项目</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57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1.3</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防洪工程维护费</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分部分项合计+措施合计+其他项目</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57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1.4</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危险作业意外伤害保险</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分部分项合计+措施合计+其他项目</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0.1</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57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2</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税金</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分部分项合计+措施合计+其他项目+规费</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11</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00" w:type="dxa"/>
            <w:gridSpan w:val="4"/>
            <w:tcBorders>
              <w:top w:val="nil"/>
              <w:left w:val="nil"/>
              <w:bottom w:val="single" w:sz="4" w:space="0" w:color="000000"/>
              <w:right w:val="single" w:sz="4" w:space="0" w:color="000000"/>
            </w:tcBorders>
            <w:shd w:val="clear" w:color="FFFFFF" w:fill="FFFFFF"/>
            <w:vAlign w:val="center"/>
          </w:tcPr>
          <w:p w:rsidR="00755ACA" w:rsidRDefault="00386616">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780" w:type="dxa"/>
            <w:gridSpan w:val="3"/>
            <w:tcBorders>
              <w:top w:val="nil"/>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120" w:type="dxa"/>
            <w:gridSpan w:val="5"/>
            <w:tcBorders>
              <w:top w:val="single" w:sz="4" w:space="0" w:color="000000"/>
              <w:left w:val="nil"/>
              <w:bottom w:val="single" w:sz="4" w:space="0" w:color="000000"/>
              <w:right w:val="single" w:sz="4"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8920"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tcPr>
          <w:p w:rsidR="00755ACA" w:rsidRDefault="00386616">
            <w:pPr>
              <w:widowControl/>
              <w:jc w:val="center"/>
              <w:rPr>
                <w:rFonts w:ascii="宋体" w:hAnsi="宋体" w:cs="宋体"/>
                <w:kern w:val="0"/>
                <w:sz w:val="20"/>
                <w:szCs w:val="20"/>
              </w:rPr>
            </w:pPr>
            <w:r>
              <w:rPr>
                <w:rFonts w:ascii="宋体" w:hAnsi="宋体" w:cs="宋体" w:hint="eastAsia"/>
                <w:kern w:val="0"/>
                <w:sz w:val="20"/>
                <w:szCs w:val="20"/>
              </w:rPr>
              <w:t>合    计</w:t>
            </w:r>
          </w:p>
        </w:tc>
        <w:tc>
          <w:tcPr>
            <w:tcW w:w="1520" w:type="dxa"/>
            <w:gridSpan w:val="2"/>
            <w:tcBorders>
              <w:top w:val="nil"/>
              <w:left w:val="nil"/>
              <w:bottom w:val="single" w:sz="8" w:space="0" w:color="000000"/>
              <w:right w:val="single" w:sz="8" w:space="0" w:color="000000"/>
            </w:tcBorders>
            <w:shd w:val="clear" w:color="FFFFFF" w:fill="FFFFFF"/>
            <w:vAlign w:val="center"/>
          </w:tcPr>
          <w:p w:rsidR="00755ACA" w:rsidRDefault="00386616">
            <w:pPr>
              <w:widowControl/>
              <w:jc w:val="right"/>
              <w:rPr>
                <w:rFonts w:ascii="宋体" w:hAnsi="宋体" w:cs="宋体"/>
                <w:kern w:val="0"/>
                <w:sz w:val="20"/>
                <w:szCs w:val="20"/>
              </w:rPr>
            </w:pPr>
            <w:r>
              <w:rPr>
                <w:rFonts w:ascii="宋体" w:hAnsi="宋体" w:cs="宋体" w:hint="eastAsia"/>
                <w:kern w:val="0"/>
                <w:sz w:val="20"/>
                <w:szCs w:val="20"/>
              </w:rPr>
              <w:t xml:space="preserve">　</w:t>
            </w:r>
          </w:p>
        </w:tc>
      </w:tr>
      <w:tr w:rsidR="00755ACA">
        <w:trPr>
          <w:trHeight w:val="360"/>
        </w:trPr>
        <w:tc>
          <w:tcPr>
            <w:tcW w:w="6020" w:type="dxa"/>
            <w:gridSpan w:val="8"/>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t xml:space="preserve"> 编制人（造价人员）：</w:t>
            </w:r>
          </w:p>
        </w:tc>
        <w:tc>
          <w:tcPr>
            <w:tcW w:w="4420" w:type="dxa"/>
            <w:gridSpan w:val="10"/>
            <w:tcBorders>
              <w:top w:val="nil"/>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复核人（造价工程师）：</w:t>
            </w:r>
          </w:p>
        </w:tc>
      </w:tr>
      <w:tr w:rsidR="00755ACA">
        <w:trPr>
          <w:trHeight w:val="360"/>
        </w:trPr>
        <w:tc>
          <w:tcPr>
            <w:tcW w:w="6020" w:type="dxa"/>
            <w:gridSpan w:val="8"/>
            <w:tcBorders>
              <w:top w:val="nil"/>
              <w:left w:val="nil"/>
              <w:bottom w:val="nil"/>
              <w:right w:val="nil"/>
            </w:tcBorders>
            <w:shd w:val="clear" w:color="FFFFFF" w:fill="FFFFFF"/>
            <w:vAlign w:val="center"/>
          </w:tcPr>
          <w:p w:rsidR="00755ACA" w:rsidRDefault="00386616">
            <w:pPr>
              <w:widowControl/>
              <w:jc w:val="left"/>
              <w:rPr>
                <w:rFonts w:ascii="宋体" w:hAnsi="宋体" w:cs="宋体"/>
                <w:kern w:val="0"/>
                <w:sz w:val="18"/>
                <w:szCs w:val="18"/>
              </w:rPr>
            </w:pPr>
            <w:r>
              <w:rPr>
                <w:rFonts w:ascii="宋体" w:hAnsi="宋体" w:cs="宋体" w:hint="eastAsia"/>
                <w:kern w:val="0"/>
                <w:sz w:val="18"/>
                <w:szCs w:val="18"/>
              </w:rPr>
              <w:lastRenderedPageBreak/>
              <w:t xml:space="preserve">　</w:t>
            </w:r>
          </w:p>
        </w:tc>
        <w:tc>
          <w:tcPr>
            <w:tcW w:w="1820" w:type="dxa"/>
            <w:gridSpan w:val="5"/>
            <w:tcBorders>
              <w:top w:val="nil"/>
              <w:left w:val="nil"/>
              <w:bottom w:val="nil"/>
              <w:right w:val="nil"/>
            </w:tcBorders>
            <w:shd w:val="clear" w:color="FFFFFF" w:fill="FFFFFF"/>
            <w:vAlign w:val="center"/>
          </w:tcPr>
          <w:p w:rsidR="00755ACA" w:rsidRDefault="00386616">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2600" w:type="dxa"/>
            <w:gridSpan w:val="5"/>
            <w:tcBorders>
              <w:top w:val="nil"/>
              <w:left w:val="nil"/>
              <w:bottom w:val="nil"/>
              <w:right w:val="nil"/>
            </w:tcBorders>
            <w:shd w:val="clear" w:color="FFFFFF" w:fill="FFFFFF"/>
            <w:vAlign w:val="bottom"/>
          </w:tcPr>
          <w:p w:rsidR="00755ACA" w:rsidRDefault="00386616">
            <w:pPr>
              <w:widowControl/>
              <w:jc w:val="right"/>
              <w:rPr>
                <w:rFonts w:ascii="宋体" w:hAnsi="宋体" w:cs="宋体"/>
                <w:kern w:val="0"/>
                <w:sz w:val="18"/>
                <w:szCs w:val="18"/>
              </w:rPr>
            </w:pPr>
            <w:r>
              <w:rPr>
                <w:rFonts w:ascii="宋体" w:hAnsi="宋体" w:cs="宋体" w:hint="eastAsia"/>
                <w:kern w:val="0"/>
                <w:sz w:val="18"/>
                <w:szCs w:val="18"/>
              </w:rPr>
              <w:t>表—13</w:t>
            </w:r>
          </w:p>
        </w:tc>
      </w:tr>
    </w:tbl>
    <w:p w:rsidR="00755ACA" w:rsidRDefault="00386616">
      <w:pPr>
        <w:spacing w:line="360" w:lineRule="auto"/>
        <w:ind w:firstLineChars="196" w:firstLine="708"/>
        <w:jc w:val="center"/>
        <w:rPr>
          <w:rFonts w:ascii="楷体_GB2312"/>
          <w:b/>
          <w:sz w:val="36"/>
          <w:szCs w:val="36"/>
        </w:rPr>
      </w:pPr>
      <w:r>
        <w:rPr>
          <w:rFonts w:ascii="楷体_GB2312" w:hint="eastAsia"/>
          <w:b/>
          <w:sz w:val="36"/>
          <w:szCs w:val="36"/>
        </w:rPr>
        <w:t>主要材料品牌选用表</w:t>
      </w: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132"/>
        <w:gridCol w:w="1823"/>
        <w:gridCol w:w="3831"/>
        <w:gridCol w:w="1044"/>
      </w:tblGrid>
      <w:tr w:rsidR="00755ACA">
        <w:trPr>
          <w:trHeight w:val="1238"/>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序号</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设备和材料名称、规格、型号</w:t>
            </w: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特殊要求</w:t>
            </w: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推荐厂家或品牌</w:t>
            </w: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投标人选用的厂家或品牌</w:t>
            </w:r>
          </w:p>
        </w:tc>
      </w:tr>
      <w:tr w:rsidR="00755ACA">
        <w:trPr>
          <w:trHeight w:val="377"/>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left"/>
              <w:rPr>
                <w:rFonts w:ascii="宋体" w:hAnsi="宋体" w:cs="Arial"/>
                <w:kern w:val="0"/>
                <w:szCs w:val="21"/>
              </w:rPr>
            </w:pPr>
            <w:r>
              <w:rPr>
                <w:rFonts w:ascii="宋体" w:hAnsi="宋体" w:cs="Arial" w:hint="eastAsia"/>
                <w:kern w:val="0"/>
                <w:szCs w:val="21"/>
              </w:rPr>
              <w:t xml:space="preserve"> 人造草</w:t>
            </w: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50mm 长</w:t>
            </w: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left"/>
              <w:rPr>
                <w:rFonts w:ascii="宋体" w:hAnsi="宋体" w:cs="Arial"/>
                <w:kern w:val="0"/>
                <w:szCs w:val="21"/>
              </w:rPr>
            </w:pPr>
            <w:r>
              <w:rPr>
                <w:rFonts w:ascii="宋体" w:hAnsi="宋体" w:cs="Arial" w:hint="eastAsia"/>
                <w:kern w:val="0"/>
                <w:szCs w:val="21"/>
              </w:rPr>
              <w:t xml:space="preserve"> 绿城、共创、泰山</w:t>
            </w: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411"/>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2</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left"/>
              <w:rPr>
                <w:rFonts w:ascii="宋体" w:hAnsi="宋体" w:cs="Arial"/>
                <w:kern w:val="0"/>
                <w:szCs w:val="21"/>
              </w:rPr>
            </w:pPr>
            <w:r>
              <w:rPr>
                <w:rFonts w:ascii="宋体" w:hAnsi="宋体" w:cs="Arial" w:hint="eastAsia"/>
                <w:kern w:val="0"/>
                <w:szCs w:val="21"/>
              </w:rPr>
              <w:t xml:space="preserve"> 硅PU</w:t>
            </w: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5mm 厚</w:t>
            </w: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left"/>
              <w:rPr>
                <w:rFonts w:ascii="宋体" w:hAnsi="宋体" w:cs="Arial"/>
                <w:kern w:val="0"/>
                <w:szCs w:val="21"/>
              </w:rPr>
            </w:pPr>
            <w:r>
              <w:rPr>
                <w:rFonts w:ascii="宋体" w:hAnsi="宋体" w:cs="Arial" w:hint="eastAsia"/>
                <w:kern w:val="0"/>
                <w:szCs w:val="21"/>
              </w:rPr>
              <w:t xml:space="preserve"> 杰锐、路特、长河</w:t>
            </w: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417"/>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 xml:space="preserve"> 3</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423"/>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4</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415"/>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5</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278"/>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6</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369"/>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ind w:firstLineChars="50" w:firstLine="105"/>
              <w:jc w:val="center"/>
              <w:rPr>
                <w:rFonts w:ascii="宋体" w:hAnsi="宋体" w:cs="Arial"/>
                <w:kern w:val="0"/>
                <w:szCs w:val="21"/>
              </w:rPr>
            </w:pPr>
            <w:r>
              <w:rPr>
                <w:rFonts w:ascii="宋体" w:hAnsi="宋体" w:cs="Arial" w:hint="eastAsia"/>
                <w:kern w:val="0"/>
                <w:szCs w:val="21"/>
              </w:rPr>
              <w:t>7</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417"/>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ind w:firstLineChars="50" w:firstLine="105"/>
              <w:jc w:val="center"/>
              <w:rPr>
                <w:rFonts w:ascii="宋体" w:hAnsi="宋体" w:cs="Arial"/>
                <w:kern w:val="0"/>
                <w:szCs w:val="21"/>
              </w:rPr>
            </w:pPr>
            <w:r>
              <w:rPr>
                <w:rFonts w:ascii="宋体" w:hAnsi="宋体" w:cs="Arial" w:hint="eastAsia"/>
                <w:kern w:val="0"/>
                <w:szCs w:val="21"/>
              </w:rPr>
              <w:t>8</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409"/>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ind w:firstLineChars="50" w:firstLine="105"/>
              <w:jc w:val="center"/>
              <w:rPr>
                <w:rFonts w:ascii="宋体" w:hAnsi="宋体" w:cs="Arial"/>
                <w:kern w:val="0"/>
                <w:szCs w:val="21"/>
              </w:rPr>
            </w:pPr>
            <w:r>
              <w:rPr>
                <w:rFonts w:ascii="宋体" w:hAnsi="宋体" w:cs="Arial" w:hint="eastAsia"/>
                <w:kern w:val="0"/>
                <w:szCs w:val="21"/>
              </w:rPr>
              <w:t>9</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347"/>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10</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409"/>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11</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highlight w:val="yellow"/>
              </w:rPr>
            </w:pPr>
          </w:p>
        </w:tc>
      </w:tr>
      <w:tr w:rsidR="00755ACA">
        <w:trPr>
          <w:trHeight w:val="273"/>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12</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r>
      <w:tr w:rsidR="00755ACA">
        <w:trPr>
          <w:trHeight w:val="391"/>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13</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r>
      <w:tr w:rsidR="00755ACA">
        <w:trPr>
          <w:trHeight w:val="269"/>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14</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r>
      <w:tr w:rsidR="00755ACA">
        <w:trPr>
          <w:trHeight w:val="533"/>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15</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r>
      <w:tr w:rsidR="00755ACA">
        <w:trPr>
          <w:trHeight w:val="533"/>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16</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r>
      <w:tr w:rsidR="00755ACA">
        <w:trPr>
          <w:trHeight w:val="533"/>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17</w:t>
            </w:r>
          </w:p>
          <w:p w:rsidR="00755ACA" w:rsidRDefault="00755ACA">
            <w:pPr>
              <w:widowControl/>
              <w:jc w:val="center"/>
              <w:rPr>
                <w:rFonts w:ascii="宋体" w:hAnsi="宋体" w:cs="Arial"/>
                <w:kern w:val="0"/>
                <w:szCs w:val="21"/>
              </w:rPr>
            </w:pP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r>
      <w:tr w:rsidR="00755ACA">
        <w:trPr>
          <w:trHeight w:val="533"/>
        </w:trPr>
        <w:tc>
          <w:tcPr>
            <w:tcW w:w="816" w:type="dxa"/>
            <w:tcBorders>
              <w:top w:val="single" w:sz="4" w:space="0" w:color="auto"/>
              <w:left w:val="single" w:sz="4" w:space="0" w:color="auto"/>
              <w:bottom w:val="single" w:sz="4" w:space="0" w:color="auto"/>
              <w:right w:val="single" w:sz="4" w:space="0" w:color="auto"/>
            </w:tcBorders>
            <w:vAlign w:val="center"/>
          </w:tcPr>
          <w:p w:rsidR="00755ACA" w:rsidRDefault="00386616">
            <w:pPr>
              <w:widowControl/>
              <w:jc w:val="center"/>
              <w:rPr>
                <w:rFonts w:ascii="宋体" w:hAnsi="宋体" w:cs="Arial"/>
                <w:kern w:val="0"/>
                <w:szCs w:val="21"/>
              </w:rPr>
            </w:pPr>
            <w:r>
              <w:rPr>
                <w:rFonts w:ascii="宋体" w:hAnsi="宋体" w:cs="Arial" w:hint="eastAsia"/>
                <w:kern w:val="0"/>
                <w:szCs w:val="21"/>
              </w:rPr>
              <w:t>18</w:t>
            </w:r>
          </w:p>
        </w:tc>
        <w:tc>
          <w:tcPr>
            <w:tcW w:w="2132"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left"/>
              <w:rPr>
                <w:rFonts w:ascii="宋体" w:hAnsi="宋体" w:cs="Arial"/>
                <w:kern w:val="0"/>
                <w:szCs w:val="21"/>
              </w:rPr>
            </w:pPr>
          </w:p>
        </w:tc>
        <w:tc>
          <w:tcPr>
            <w:tcW w:w="1823"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c>
          <w:tcPr>
            <w:tcW w:w="3831"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rPr>
                <w:rFonts w:ascii="宋体" w:hAnsi="宋体" w:cs="Arial"/>
                <w:kern w:val="0"/>
                <w:szCs w:val="21"/>
              </w:rPr>
            </w:pPr>
          </w:p>
        </w:tc>
        <w:tc>
          <w:tcPr>
            <w:tcW w:w="1044" w:type="dxa"/>
            <w:tcBorders>
              <w:top w:val="single" w:sz="4" w:space="0" w:color="auto"/>
              <w:left w:val="single" w:sz="4" w:space="0" w:color="auto"/>
              <w:bottom w:val="single" w:sz="4" w:space="0" w:color="auto"/>
              <w:right w:val="single" w:sz="4" w:space="0" w:color="auto"/>
            </w:tcBorders>
            <w:vAlign w:val="center"/>
          </w:tcPr>
          <w:p w:rsidR="00755ACA" w:rsidRDefault="00755ACA">
            <w:pPr>
              <w:widowControl/>
              <w:jc w:val="center"/>
              <w:rPr>
                <w:rFonts w:ascii="宋体" w:hAnsi="宋体" w:cs="Arial"/>
                <w:kern w:val="0"/>
                <w:szCs w:val="21"/>
              </w:rPr>
            </w:pPr>
          </w:p>
        </w:tc>
      </w:tr>
    </w:tbl>
    <w:p w:rsidR="00755ACA" w:rsidRDefault="00755ACA">
      <w:pPr>
        <w:widowControl/>
        <w:spacing w:line="280" w:lineRule="exact"/>
        <w:rPr>
          <w:rFonts w:ascii="宋体" w:hAnsi="宋体" w:cs="Arial"/>
          <w:kern w:val="0"/>
          <w:sz w:val="18"/>
          <w:szCs w:val="18"/>
        </w:rPr>
      </w:pPr>
    </w:p>
    <w:p w:rsidR="00755ACA" w:rsidRDefault="00386616">
      <w:pPr>
        <w:widowControl/>
        <w:spacing w:line="280" w:lineRule="exact"/>
        <w:rPr>
          <w:rFonts w:ascii="宋体" w:hAnsi="宋体" w:cs="Arial"/>
          <w:kern w:val="0"/>
          <w:sz w:val="18"/>
          <w:szCs w:val="18"/>
        </w:rPr>
      </w:pPr>
      <w:r>
        <w:rPr>
          <w:rFonts w:ascii="宋体" w:hAnsi="宋体" w:cs="Arial" w:hint="eastAsia"/>
          <w:kern w:val="0"/>
          <w:sz w:val="18"/>
          <w:szCs w:val="18"/>
        </w:rPr>
        <w:t>填报说明：1、投标人须在招标人推荐的厂家或品牌中选用。</w:t>
      </w:r>
    </w:p>
    <w:p w:rsidR="00755ACA" w:rsidRDefault="00386616">
      <w:pPr>
        <w:widowControl/>
        <w:spacing w:line="280" w:lineRule="exact"/>
        <w:ind w:left="1170" w:hangingChars="650" w:hanging="1170"/>
        <w:rPr>
          <w:rFonts w:ascii="宋体" w:hAnsi="宋体" w:cs="Arial"/>
          <w:kern w:val="0"/>
          <w:sz w:val="18"/>
          <w:szCs w:val="18"/>
        </w:rPr>
      </w:pPr>
      <w:r>
        <w:rPr>
          <w:rFonts w:ascii="宋体" w:hAnsi="宋体" w:cs="Arial" w:hint="eastAsia"/>
          <w:kern w:val="0"/>
          <w:sz w:val="18"/>
          <w:szCs w:val="18"/>
        </w:rPr>
        <w:t xml:space="preserve">          2、如投标人经市场调研后发现招标人推荐的厂家或品牌都不能满足相关国家规范、设计图纸、工程量清单或本选用表的技术要求，可在招标答疑前提出，招标人在招标答疑时回复并明确。</w:t>
      </w:r>
    </w:p>
    <w:p w:rsidR="00755ACA" w:rsidRDefault="00386616">
      <w:pPr>
        <w:widowControl/>
        <w:spacing w:line="280" w:lineRule="exact"/>
        <w:ind w:left="1170" w:hangingChars="650" w:hanging="1170"/>
        <w:jc w:val="left"/>
        <w:rPr>
          <w:rFonts w:ascii="宋体" w:hAnsi="宋体" w:cs="Arial"/>
          <w:kern w:val="0"/>
          <w:sz w:val="18"/>
          <w:szCs w:val="18"/>
        </w:rPr>
      </w:pPr>
      <w:r>
        <w:rPr>
          <w:rFonts w:ascii="宋体" w:hAnsi="宋体" w:cs="Arial" w:hint="eastAsia"/>
          <w:kern w:val="0"/>
          <w:sz w:val="18"/>
          <w:szCs w:val="18"/>
        </w:rPr>
        <w:t xml:space="preserve">          3、如承包人对本推荐表存在部分漏报、错报或全部不报的情况，工程施工时，发包人可在本选用表推荐的厂家（未提供推荐品牌的可自行选定并提供样品），结算时相关清单单价不予调整。</w:t>
      </w:r>
    </w:p>
    <w:p w:rsidR="00755ACA" w:rsidRDefault="00755ACA">
      <w:pPr>
        <w:widowControl/>
        <w:spacing w:line="280" w:lineRule="exact"/>
        <w:ind w:left="1170" w:hangingChars="650" w:hanging="1170"/>
        <w:jc w:val="left"/>
        <w:rPr>
          <w:rFonts w:ascii="宋体" w:hAnsi="宋体" w:cs="Arial"/>
          <w:kern w:val="0"/>
          <w:sz w:val="18"/>
          <w:szCs w:val="18"/>
        </w:rPr>
      </w:pPr>
    </w:p>
    <w:p w:rsidR="00755ACA" w:rsidRDefault="00755ACA">
      <w:pPr>
        <w:spacing w:line="360" w:lineRule="auto"/>
        <w:rPr>
          <w:rFonts w:ascii="宋体" w:hAnsi="宋体" w:cs="Arial"/>
          <w:kern w:val="0"/>
          <w:sz w:val="24"/>
        </w:rPr>
      </w:pPr>
    </w:p>
    <w:p w:rsidR="00755ACA" w:rsidRDefault="00386616">
      <w:pPr>
        <w:spacing w:line="360" w:lineRule="auto"/>
        <w:rPr>
          <w:rFonts w:ascii="宋体" w:hAnsi="宋体" w:cs="Arial"/>
          <w:kern w:val="0"/>
          <w:sz w:val="24"/>
        </w:rPr>
      </w:pPr>
      <w:r>
        <w:rPr>
          <w:rFonts w:ascii="宋体" w:hAnsi="宋体" w:cs="Arial" w:hint="eastAsia"/>
          <w:kern w:val="0"/>
          <w:sz w:val="24"/>
        </w:rPr>
        <w:t xml:space="preserve">编制人（签名或盖章）：                     投标代表人（签名或盖章）：        </w:t>
      </w:r>
    </w:p>
    <w:p w:rsidR="00755ACA" w:rsidRDefault="00755ACA">
      <w:pPr>
        <w:pStyle w:val="affc"/>
        <w:widowControl/>
        <w:ind w:firstLineChars="0" w:firstLine="0"/>
        <w:rPr>
          <w:rFonts w:ascii="宋体" w:hAnsi="宋体" w:cs="Arial"/>
          <w:snapToGrid/>
          <w:spacing w:val="0"/>
        </w:rPr>
      </w:pPr>
    </w:p>
    <w:p w:rsidR="00755ACA" w:rsidRDefault="00386616">
      <w:pPr>
        <w:pStyle w:val="affc"/>
        <w:widowControl/>
        <w:ind w:firstLineChars="0" w:firstLine="0"/>
        <w:rPr>
          <w:rFonts w:ascii="宋体" w:hAnsi="宋体" w:cs="Arial"/>
          <w:snapToGrid/>
          <w:spacing w:val="0"/>
        </w:rPr>
      </w:pPr>
      <w:r>
        <w:rPr>
          <w:rFonts w:ascii="宋体" w:hAnsi="宋体" w:cs="Arial" w:hint="eastAsia"/>
          <w:snapToGrid/>
          <w:spacing w:val="0"/>
        </w:rPr>
        <w:t>日期：      年   月   日</w:t>
      </w:r>
    </w:p>
    <w:p w:rsidR="00755ACA" w:rsidRDefault="00755ACA">
      <w:pPr>
        <w:pStyle w:val="30"/>
        <w:spacing w:after="120"/>
      </w:pPr>
    </w:p>
    <w:p w:rsidR="00755ACA" w:rsidRDefault="00386616">
      <w:pPr>
        <w:pStyle w:val="30"/>
        <w:spacing w:after="120"/>
      </w:pPr>
      <w:r>
        <w:rPr>
          <w:rFonts w:hint="eastAsia"/>
        </w:rPr>
        <w:t>附件</w:t>
      </w:r>
      <w:r>
        <w:rPr>
          <w:rFonts w:hint="eastAsia"/>
        </w:rPr>
        <w:t>5</w:t>
      </w:r>
      <w:r>
        <w:rPr>
          <w:rFonts w:hint="eastAsia"/>
        </w:rPr>
        <w:t>：施工合同范本</w:t>
      </w:r>
      <w:bookmarkEnd w:id="42"/>
      <w:bookmarkEnd w:id="43"/>
      <w:bookmarkEnd w:id="48"/>
      <w:r w:rsidR="008C561A" w:rsidRPr="006418F2">
        <w:rPr>
          <w:rFonts w:hint="eastAsia"/>
          <w:color w:val="0070C0"/>
        </w:rPr>
        <w:t>（仅做参考）</w:t>
      </w:r>
    </w:p>
    <w:p w:rsidR="00755ACA" w:rsidRDefault="00386616" w:rsidP="005427AD">
      <w:pPr>
        <w:tabs>
          <w:tab w:val="left" w:pos="9781"/>
        </w:tabs>
        <w:autoSpaceDE w:val="0"/>
        <w:autoSpaceDN w:val="0"/>
        <w:adjustRightInd w:val="0"/>
        <w:spacing w:line="372" w:lineRule="exact"/>
        <w:ind w:right="-20" w:firstLineChars="2743" w:firstLine="8229"/>
        <w:jc w:val="left"/>
        <w:rPr>
          <w:rFonts w:ascii="宋体" w:hAnsi="宋体" w:cs="宋体"/>
          <w:kern w:val="0"/>
          <w:sz w:val="30"/>
          <w:szCs w:val="30"/>
        </w:rPr>
      </w:pPr>
      <w:r>
        <w:rPr>
          <w:rFonts w:ascii="宋体" w:hAnsi="宋体" w:cs="宋体" w:hint="eastAsia"/>
          <w:kern w:val="0"/>
          <w:position w:val="-3"/>
          <w:sz w:val="30"/>
          <w:szCs w:val="30"/>
        </w:rPr>
        <w:t>工程编号：</w:t>
      </w:r>
      <w:r>
        <w:rPr>
          <w:rFonts w:ascii="宋体" w:hAnsi="宋体" w:cs="宋体"/>
          <w:kern w:val="0"/>
          <w:position w:val="-3"/>
          <w:sz w:val="30"/>
          <w:szCs w:val="30"/>
          <w:u w:val="single"/>
        </w:rPr>
        <w:tab/>
      </w:r>
    </w:p>
    <w:p w:rsidR="00755ACA" w:rsidRDefault="00755ACA">
      <w:pPr>
        <w:autoSpaceDE w:val="0"/>
        <w:autoSpaceDN w:val="0"/>
        <w:adjustRightInd w:val="0"/>
        <w:spacing w:line="200" w:lineRule="exact"/>
        <w:jc w:val="left"/>
        <w:rPr>
          <w:rFonts w:ascii="宋体" w:hAnsi="宋体" w:cs="宋体"/>
          <w:kern w:val="0"/>
          <w:position w:val="-2"/>
          <w:sz w:val="30"/>
          <w:szCs w:val="30"/>
        </w:rPr>
      </w:pPr>
    </w:p>
    <w:p w:rsidR="00755ACA" w:rsidRDefault="00755ACA">
      <w:pPr>
        <w:autoSpaceDE w:val="0"/>
        <w:autoSpaceDN w:val="0"/>
        <w:adjustRightInd w:val="0"/>
        <w:spacing w:before="13" w:line="260" w:lineRule="exact"/>
        <w:jc w:val="left"/>
        <w:rPr>
          <w:rFonts w:ascii="宋体" w:hAnsi="宋体" w:cs="宋体"/>
          <w:kern w:val="0"/>
          <w:sz w:val="26"/>
          <w:szCs w:val="26"/>
        </w:rPr>
      </w:pPr>
    </w:p>
    <w:p w:rsidR="00755ACA" w:rsidRDefault="00386616">
      <w:pPr>
        <w:autoSpaceDE w:val="0"/>
        <w:autoSpaceDN w:val="0"/>
        <w:adjustRightInd w:val="0"/>
        <w:spacing w:line="620" w:lineRule="exact"/>
        <w:ind w:left="1486" w:right="1725"/>
        <w:jc w:val="center"/>
        <w:rPr>
          <w:rFonts w:ascii="宋体" w:hAnsi="宋体" w:cs="宋体"/>
          <w:kern w:val="0"/>
          <w:sz w:val="56"/>
          <w:szCs w:val="56"/>
        </w:rPr>
      </w:pPr>
      <w:r>
        <w:rPr>
          <w:rFonts w:ascii="宋体" w:hAnsi="宋体" w:cs="宋体" w:hint="eastAsia"/>
          <w:kern w:val="0"/>
          <w:position w:val="-5"/>
          <w:sz w:val="56"/>
          <w:szCs w:val="56"/>
        </w:rPr>
        <w:t>广东省建设工程</w:t>
      </w:r>
    </w:p>
    <w:p w:rsidR="00755ACA" w:rsidRDefault="00386616">
      <w:pPr>
        <w:tabs>
          <w:tab w:val="left" w:pos="7920"/>
        </w:tabs>
        <w:autoSpaceDE w:val="0"/>
        <w:autoSpaceDN w:val="0"/>
        <w:adjustRightInd w:val="0"/>
        <w:spacing w:before="32"/>
        <w:ind w:right="168"/>
        <w:jc w:val="center"/>
        <w:rPr>
          <w:rFonts w:ascii="宋体" w:hAnsi="宋体" w:cs="宋体"/>
          <w:kern w:val="0"/>
          <w:sz w:val="80"/>
          <w:szCs w:val="80"/>
        </w:rPr>
      </w:pPr>
      <w:r>
        <w:rPr>
          <w:rFonts w:ascii="宋体" w:hAnsi="宋体" w:cs="宋体" w:hint="eastAsia"/>
          <w:kern w:val="0"/>
          <w:sz w:val="80"/>
          <w:szCs w:val="80"/>
        </w:rPr>
        <w:t>标准施工合同</w:t>
      </w:r>
    </w:p>
    <w:p w:rsidR="00755ACA" w:rsidRDefault="00755ACA">
      <w:pPr>
        <w:autoSpaceDE w:val="0"/>
        <w:autoSpaceDN w:val="0"/>
        <w:adjustRightInd w:val="0"/>
        <w:spacing w:before="68"/>
        <w:ind w:left="3274" w:right="2868"/>
        <w:jc w:val="center"/>
        <w:rPr>
          <w:rFonts w:ascii="宋体" w:hAnsi="宋体"/>
          <w:b/>
          <w:bCs/>
          <w:kern w:val="0"/>
          <w:sz w:val="48"/>
          <w:szCs w:val="48"/>
        </w:rPr>
      </w:pPr>
    </w:p>
    <w:p w:rsidR="00755ACA" w:rsidRDefault="00386616">
      <w:pPr>
        <w:autoSpaceDE w:val="0"/>
        <w:autoSpaceDN w:val="0"/>
        <w:adjustRightInd w:val="0"/>
        <w:spacing w:before="68"/>
        <w:ind w:left="3274" w:right="2868"/>
        <w:jc w:val="center"/>
        <w:rPr>
          <w:rFonts w:ascii="宋体" w:hAnsi="宋体" w:cs="宋体"/>
          <w:spacing w:val="1"/>
          <w:kern w:val="0"/>
          <w:sz w:val="48"/>
          <w:szCs w:val="48"/>
        </w:rPr>
      </w:pPr>
      <w:r>
        <w:rPr>
          <w:rFonts w:ascii="宋体" w:hAnsi="宋体"/>
          <w:b/>
          <w:bCs/>
          <w:kern w:val="0"/>
          <w:sz w:val="48"/>
          <w:szCs w:val="48"/>
        </w:rPr>
        <w:t xml:space="preserve">2009 </w:t>
      </w:r>
      <w:r>
        <w:rPr>
          <w:rFonts w:ascii="宋体" w:hAnsi="宋体" w:cs="宋体" w:hint="eastAsia"/>
          <w:spacing w:val="1"/>
          <w:kern w:val="0"/>
          <w:sz w:val="48"/>
          <w:szCs w:val="48"/>
        </w:rPr>
        <w:t>年版</w:t>
      </w:r>
    </w:p>
    <w:p w:rsidR="00755ACA" w:rsidRDefault="00755ACA">
      <w:pPr>
        <w:autoSpaceDE w:val="0"/>
        <w:autoSpaceDN w:val="0"/>
        <w:adjustRightInd w:val="0"/>
        <w:spacing w:before="68"/>
        <w:ind w:left="3274" w:right="2868"/>
        <w:jc w:val="center"/>
        <w:rPr>
          <w:rFonts w:ascii="宋体" w:hAnsi="宋体" w:cs="宋体"/>
          <w:kern w:val="0"/>
          <w:sz w:val="48"/>
          <w:szCs w:val="48"/>
        </w:rPr>
      </w:pPr>
    </w:p>
    <w:p w:rsidR="00755ACA" w:rsidRDefault="00755ACA">
      <w:pPr>
        <w:autoSpaceDE w:val="0"/>
        <w:autoSpaceDN w:val="0"/>
        <w:adjustRightInd w:val="0"/>
        <w:spacing w:before="68"/>
        <w:ind w:left="3274" w:right="2868"/>
        <w:jc w:val="center"/>
        <w:rPr>
          <w:rFonts w:ascii="宋体" w:hAnsi="宋体" w:cs="宋体"/>
          <w:kern w:val="0"/>
          <w:sz w:val="48"/>
          <w:szCs w:val="48"/>
        </w:rPr>
      </w:pPr>
    </w:p>
    <w:p w:rsidR="00755ACA" w:rsidRDefault="00755ACA">
      <w:pPr>
        <w:autoSpaceDE w:val="0"/>
        <w:autoSpaceDN w:val="0"/>
        <w:adjustRightInd w:val="0"/>
        <w:spacing w:before="68"/>
        <w:ind w:left="3274" w:right="2868"/>
        <w:jc w:val="center"/>
        <w:rPr>
          <w:rFonts w:ascii="宋体" w:hAnsi="宋体" w:cs="宋体"/>
          <w:kern w:val="0"/>
          <w:sz w:val="48"/>
          <w:szCs w:val="48"/>
        </w:rPr>
      </w:pPr>
    </w:p>
    <w:p w:rsidR="00755ACA" w:rsidRDefault="00755ACA">
      <w:pPr>
        <w:autoSpaceDE w:val="0"/>
        <w:autoSpaceDN w:val="0"/>
        <w:adjustRightInd w:val="0"/>
        <w:spacing w:before="68"/>
        <w:ind w:left="3274" w:right="2868"/>
        <w:jc w:val="center"/>
        <w:rPr>
          <w:rFonts w:ascii="宋体" w:hAnsi="宋体" w:cs="宋体"/>
          <w:kern w:val="0"/>
          <w:sz w:val="48"/>
          <w:szCs w:val="48"/>
        </w:rPr>
      </w:pPr>
    </w:p>
    <w:p w:rsidR="00755ACA" w:rsidRDefault="00755ACA">
      <w:pPr>
        <w:autoSpaceDE w:val="0"/>
        <w:autoSpaceDN w:val="0"/>
        <w:adjustRightInd w:val="0"/>
        <w:spacing w:before="5" w:line="130" w:lineRule="exact"/>
        <w:jc w:val="left"/>
        <w:rPr>
          <w:rFonts w:ascii="宋体" w:hAnsi="宋体" w:cs="宋体"/>
          <w:kern w:val="0"/>
          <w:sz w:val="13"/>
          <w:szCs w:val="13"/>
        </w:rPr>
      </w:pPr>
    </w:p>
    <w:p w:rsidR="00755ACA" w:rsidRDefault="00755ACA">
      <w:pPr>
        <w:autoSpaceDE w:val="0"/>
        <w:autoSpaceDN w:val="0"/>
        <w:adjustRightInd w:val="0"/>
        <w:spacing w:line="200" w:lineRule="exact"/>
        <w:jc w:val="left"/>
        <w:rPr>
          <w:rFonts w:ascii="宋体" w:hAnsi="宋体" w:cs="宋体"/>
          <w:kern w:val="0"/>
          <w:sz w:val="20"/>
        </w:rPr>
      </w:pPr>
    </w:p>
    <w:p w:rsidR="00755ACA" w:rsidRDefault="00755ACA">
      <w:pPr>
        <w:autoSpaceDE w:val="0"/>
        <w:autoSpaceDN w:val="0"/>
        <w:adjustRightInd w:val="0"/>
        <w:spacing w:line="200" w:lineRule="exact"/>
        <w:jc w:val="left"/>
        <w:rPr>
          <w:rFonts w:ascii="宋体" w:hAnsi="宋体" w:cs="宋体"/>
          <w:kern w:val="0"/>
          <w:sz w:val="20"/>
        </w:rPr>
      </w:pPr>
    </w:p>
    <w:p w:rsidR="00755ACA" w:rsidRDefault="00755ACA">
      <w:pPr>
        <w:autoSpaceDE w:val="0"/>
        <w:autoSpaceDN w:val="0"/>
        <w:adjustRightInd w:val="0"/>
        <w:spacing w:line="200" w:lineRule="exact"/>
        <w:jc w:val="left"/>
        <w:rPr>
          <w:rFonts w:ascii="宋体" w:hAnsi="宋体" w:cs="宋体"/>
          <w:kern w:val="0"/>
          <w:sz w:val="20"/>
        </w:rPr>
      </w:pPr>
    </w:p>
    <w:p w:rsidR="00755ACA" w:rsidRDefault="00755ACA">
      <w:pPr>
        <w:autoSpaceDE w:val="0"/>
        <w:autoSpaceDN w:val="0"/>
        <w:adjustRightInd w:val="0"/>
        <w:spacing w:line="200" w:lineRule="exact"/>
        <w:jc w:val="left"/>
        <w:rPr>
          <w:rFonts w:ascii="宋体" w:hAnsi="宋体" w:cs="宋体"/>
          <w:kern w:val="0"/>
          <w:sz w:val="20"/>
        </w:rPr>
      </w:pPr>
    </w:p>
    <w:p w:rsidR="00755ACA" w:rsidRDefault="00755ACA">
      <w:pPr>
        <w:autoSpaceDE w:val="0"/>
        <w:autoSpaceDN w:val="0"/>
        <w:adjustRightInd w:val="0"/>
        <w:spacing w:line="200" w:lineRule="exact"/>
        <w:jc w:val="left"/>
        <w:rPr>
          <w:rFonts w:ascii="宋体" w:hAnsi="宋体" w:cs="宋体"/>
          <w:kern w:val="0"/>
          <w:sz w:val="20"/>
        </w:rPr>
      </w:pPr>
    </w:p>
    <w:p w:rsidR="00755ACA" w:rsidRDefault="00386616">
      <w:pPr>
        <w:adjustRightInd w:val="0"/>
        <w:snapToGrid w:val="0"/>
        <w:spacing w:line="300" w:lineRule="auto"/>
        <w:rPr>
          <w:rFonts w:ascii="新宋体" w:eastAsia="新宋体" w:hAnsi="新宋体"/>
          <w:b/>
          <w:sz w:val="28"/>
          <w:szCs w:val="28"/>
          <w:u w:val="single"/>
        </w:rPr>
      </w:pPr>
      <w:r>
        <w:rPr>
          <w:rFonts w:ascii="宋体" w:hAnsi="宋体" w:cs="宋体" w:hint="eastAsia"/>
          <w:kern w:val="0"/>
          <w:sz w:val="28"/>
          <w:szCs w:val="28"/>
        </w:rPr>
        <w:t>工程名称：</w:t>
      </w:r>
      <w:r>
        <w:rPr>
          <w:rFonts w:ascii="新宋体" w:eastAsia="新宋体" w:hAnsi="新宋体" w:hint="eastAsia"/>
          <w:b/>
          <w:sz w:val="28"/>
          <w:szCs w:val="28"/>
          <w:u w:val="single"/>
        </w:rPr>
        <w:t>广州市白云区广外附属小学运动场维修改造工程</w:t>
      </w:r>
    </w:p>
    <w:p w:rsidR="00755ACA" w:rsidRDefault="00386616">
      <w:pPr>
        <w:adjustRightInd w:val="0"/>
        <w:snapToGrid w:val="0"/>
        <w:spacing w:line="300" w:lineRule="auto"/>
        <w:rPr>
          <w:rFonts w:ascii="宋体" w:hAnsi="宋体" w:cs="宋体"/>
          <w:kern w:val="0"/>
          <w:sz w:val="28"/>
          <w:szCs w:val="28"/>
        </w:rPr>
      </w:pPr>
      <w:r>
        <w:rPr>
          <w:rFonts w:ascii="宋体" w:hAnsi="宋体" w:cs="宋体" w:hint="eastAsia"/>
          <w:kern w:val="0"/>
          <w:sz w:val="28"/>
          <w:szCs w:val="28"/>
        </w:rPr>
        <w:t>工程地点：</w:t>
      </w:r>
      <w:r>
        <w:rPr>
          <w:rFonts w:ascii="新宋体" w:eastAsia="新宋体" w:hAnsi="新宋体" w:hint="eastAsia"/>
          <w:b/>
          <w:sz w:val="32"/>
          <w:szCs w:val="32"/>
          <w:u w:val="single"/>
        </w:rPr>
        <w:t>广州市白云区广外附属小学校内</w:t>
      </w:r>
    </w:p>
    <w:p w:rsidR="00755ACA" w:rsidRDefault="00386616">
      <w:pPr>
        <w:tabs>
          <w:tab w:val="left" w:pos="8560"/>
        </w:tabs>
        <w:autoSpaceDE w:val="0"/>
        <w:autoSpaceDN w:val="0"/>
        <w:adjustRightInd w:val="0"/>
        <w:spacing w:line="420" w:lineRule="exact"/>
        <w:ind w:right="-20"/>
        <w:jc w:val="left"/>
        <w:rPr>
          <w:rFonts w:ascii="宋体" w:hAnsi="宋体" w:cs="宋体"/>
          <w:kern w:val="0"/>
          <w:sz w:val="28"/>
          <w:szCs w:val="28"/>
        </w:rPr>
      </w:pPr>
      <w:r>
        <w:rPr>
          <w:rFonts w:ascii="宋体" w:hAnsi="宋体" w:cs="宋体" w:hint="eastAsia"/>
          <w:kern w:val="0"/>
          <w:position w:val="-3"/>
          <w:sz w:val="28"/>
          <w:szCs w:val="28"/>
        </w:rPr>
        <w:t>合同编号：</w:t>
      </w:r>
      <w:r>
        <w:rPr>
          <w:rFonts w:ascii="宋体" w:hAnsi="宋体" w:cs="宋体" w:hint="eastAsia"/>
          <w:kern w:val="0"/>
          <w:position w:val="-3"/>
          <w:sz w:val="28"/>
          <w:szCs w:val="28"/>
          <w:u w:val="single"/>
        </w:rPr>
        <w:t xml:space="preserve">               号</w:t>
      </w:r>
    </w:p>
    <w:p w:rsidR="00755ACA" w:rsidRDefault="00386616">
      <w:pPr>
        <w:adjustRightInd w:val="0"/>
        <w:snapToGrid w:val="0"/>
        <w:spacing w:line="300" w:lineRule="auto"/>
        <w:rPr>
          <w:rFonts w:ascii="宋体" w:hAnsi="宋体" w:cs="宋体"/>
          <w:kern w:val="0"/>
          <w:sz w:val="28"/>
          <w:szCs w:val="28"/>
        </w:rPr>
      </w:pPr>
      <w:r>
        <w:rPr>
          <w:rFonts w:ascii="宋体" w:hAnsi="宋体" w:cs="宋体" w:hint="eastAsia"/>
          <w:kern w:val="0"/>
          <w:position w:val="-3"/>
          <w:sz w:val="28"/>
          <w:szCs w:val="28"/>
        </w:rPr>
        <w:t>发包人：</w:t>
      </w:r>
      <w:r>
        <w:rPr>
          <w:rFonts w:ascii="新宋体" w:eastAsia="新宋体" w:hAnsi="新宋体" w:hint="eastAsia"/>
          <w:b/>
          <w:sz w:val="32"/>
          <w:szCs w:val="32"/>
          <w:u w:val="single"/>
        </w:rPr>
        <w:t>广州市白云区广外附属小学</w:t>
      </w:r>
    </w:p>
    <w:p w:rsidR="00755ACA" w:rsidRDefault="00386616">
      <w:pPr>
        <w:tabs>
          <w:tab w:val="left" w:pos="8560"/>
        </w:tabs>
        <w:autoSpaceDE w:val="0"/>
        <w:autoSpaceDN w:val="0"/>
        <w:adjustRightInd w:val="0"/>
        <w:ind w:right="-20"/>
        <w:jc w:val="left"/>
        <w:rPr>
          <w:rFonts w:ascii="宋体" w:hAnsi="宋体" w:cs="宋体"/>
          <w:kern w:val="0"/>
          <w:sz w:val="28"/>
          <w:szCs w:val="28"/>
        </w:rPr>
      </w:pPr>
      <w:r>
        <w:rPr>
          <w:rFonts w:ascii="宋体" w:hAnsi="宋体" w:cs="宋体" w:hint="eastAsia"/>
          <w:kern w:val="0"/>
          <w:sz w:val="28"/>
          <w:szCs w:val="28"/>
        </w:rPr>
        <w:t>承包人：</w:t>
      </w:r>
    </w:p>
    <w:p w:rsidR="00755ACA" w:rsidRDefault="00386616">
      <w:pPr>
        <w:tabs>
          <w:tab w:val="left" w:pos="8560"/>
        </w:tabs>
        <w:autoSpaceDE w:val="0"/>
        <w:autoSpaceDN w:val="0"/>
        <w:adjustRightInd w:val="0"/>
        <w:spacing w:line="420" w:lineRule="exact"/>
        <w:ind w:left="102" w:right="-20"/>
        <w:jc w:val="left"/>
        <w:rPr>
          <w:rFonts w:ascii="宋体" w:hAnsi="宋体" w:cs="宋体"/>
          <w:kern w:val="0"/>
          <w:position w:val="-3"/>
          <w:sz w:val="28"/>
          <w:szCs w:val="28"/>
        </w:rPr>
      </w:pPr>
      <w:r>
        <w:rPr>
          <w:rFonts w:ascii="宋体" w:hAnsi="宋体" w:cs="宋体" w:hint="eastAsia"/>
          <w:kern w:val="0"/>
          <w:position w:val="-3"/>
          <w:sz w:val="28"/>
          <w:szCs w:val="28"/>
        </w:rPr>
        <w:t>签约日期：</w:t>
      </w:r>
    </w:p>
    <w:p w:rsidR="00755ACA" w:rsidRDefault="00755ACA">
      <w:pPr>
        <w:autoSpaceDE w:val="0"/>
        <w:autoSpaceDN w:val="0"/>
        <w:adjustRightInd w:val="0"/>
        <w:spacing w:line="200" w:lineRule="exact"/>
        <w:jc w:val="left"/>
        <w:rPr>
          <w:rFonts w:ascii="宋体" w:hAnsi="宋体" w:cs="宋体"/>
          <w:kern w:val="0"/>
          <w:sz w:val="28"/>
          <w:szCs w:val="28"/>
        </w:rPr>
      </w:pPr>
    </w:p>
    <w:p w:rsidR="00755ACA" w:rsidRDefault="00755ACA">
      <w:pPr>
        <w:autoSpaceDE w:val="0"/>
        <w:autoSpaceDN w:val="0"/>
        <w:adjustRightInd w:val="0"/>
        <w:spacing w:line="420" w:lineRule="exact"/>
        <w:ind w:right="-20" w:firstLineChars="50" w:firstLine="140"/>
        <w:jc w:val="left"/>
        <w:rPr>
          <w:rFonts w:ascii="宋体" w:hAnsi="宋体" w:cs="宋体"/>
          <w:kern w:val="0"/>
          <w:sz w:val="28"/>
          <w:szCs w:val="28"/>
        </w:rPr>
      </w:pPr>
    </w:p>
    <w:p w:rsidR="00755ACA" w:rsidRDefault="00755ACA">
      <w:pPr>
        <w:autoSpaceDE w:val="0"/>
        <w:autoSpaceDN w:val="0"/>
        <w:adjustRightInd w:val="0"/>
        <w:spacing w:line="420" w:lineRule="exact"/>
        <w:ind w:right="-20" w:firstLineChars="50" w:firstLine="140"/>
        <w:jc w:val="left"/>
        <w:rPr>
          <w:rFonts w:ascii="宋体" w:hAnsi="宋体" w:cs="宋体"/>
          <w:kern w:val="0"/>
          <w:sz w:val="28"/>
          <w:szCs w:val="28"/>
        </w:rPr>
      </w:pPr>
    </w:p>
    <w:p w:rsidR="00755ACA" w:rsidRDefault="00386616">
      <w:pPr>
        <w:autoSpaceDE w:val="0"/>
        <w:autoSpaceDN w:val="0"/>
        <w:adjustRightInd w:val="0"/>
        <w:spacing w:line="420" w:lineRule="exact"/>
        <w:ind w:right="-20" w:firstLineChars="850" w:firstLine="3060"/>
        <w:jc w:val="left"/>
        <w:rPr>
          <w:rFonts w:ascii="宋体" w:hAnsi="宋体" w:cs="宋体"/>
          <w:kern w:val="0"/>
          <w:position w:val="-3"/>
          <w:sz w:val="36"/>
          <w:szCs w:val="36"/>
        </w:rPr>
        <w:sectPr w:rsidR="00755ACA">
          <w:headerReference w:type="default" r:id="rId16"/>
          <w:pgSz w:w="11907" w:h="16840"/>
          <w:pgMar w:top="567" w:right="1134" w:bottom="567" w:left="1134" w:header="737" w:footer="907" w:gutter="0"/>
          <w:cols w:space="720"/>
          <w:docGrid w:linePitch="286"/>
        </w:sectPr>
      </w:pPr>
      <w:r>
        <w:rPr>
          <w:rFonts w:ascii="宋体" w:hAnsi="宋体" w:cs="宋体" w:hint="eastAsia"/>
          <w:kern w:val="0"/>
          <w:position w:val="-3"/>
          <w:sz w:val="36"/>
          <w:szCs w:val="36"/>
        </w:rPr>
        <w:t>广东省建设厅制</w:t>
      </w:r>
    </w:p>
    <w:p w:rsidR="00755ACA" w:rsidRDefault="00386616">
      <w:pPr>
        <w:tabs>
          <w:tab w:val="left" w:pos="8789"/>
        </w:tabs>
        <w:autoSpaceDE w:val="0"/>
        <w:autoSpaceDN w:val="0"/>
        <w:adjustRightInd w:val="0"/>
        <w:spacing w:line="420" w:lineRule="exact"/>
        <w:ind w:left="2835" w:right="2160"/>
        <w:jc w:val="center"/>
        <w:rPr>
          <w:rFonts w:ascii="宋体" w:hAnsi="宋体" w:cs="宋体"/>
          <w:kern w:val="0"/>
          <w:position w:val="-3"/>
          <w:sz w:val="36"/>
          <w:szCs w:val="36"/>
        </w:rPr>
      </w:pPr>
      <w:r>
        <w:rPr>
          <w:rFonts w:ascii="宋体" w:hAnsi="宋体" w:cs="宋体" w:hint="eastAsia"/>
          <w:kern w:val="0"/>
          <w:position w:val="-3"/>
          <w:sz w:val="36"/>
          <w:szCs w:val="36"/>
        </w:rPr>
        <w:lastRenderedPageBreak/>
        <w:t>第一部分   协议书</w:t>
      </w:r>
    </w:p>
    <w:p w:rsidR="00755ACA" w:rsidRDefault="00755ACA">
      <w:pPr>
        <w:tabs>
          <w:tab w:val="left" w:pos="8789"/>
        </w:tabs>
        <w:autoSpaceDE w:val="0"/>
        <w:autoSpaceDN w:val="0"/>
        <w:adjustRightInd w:val="0"/>
        <w:spacing w:line="420" w:lineRule="exact"/>
        <w:ind w:left="2835" w:right="2160"/>
        <w:jc w:val="center"/>
        <w:rPr>
          <w:rFonts w:ascii="宋体" w:hAnsi="宋体" w:cs="宋体"/>
          <w:kern w:val="0"/>
          <w:sz w:val="36"/>
          <w:szCs w:val="36"/>
        </w:rPr>
      </w:pPr>
    </w:p>
    <w:p w:rsidR="00755ACA" w:rsidRDefault="00386616">
      <w:pPr>
        <w:adjustRightInd w:val="0"/>
        <w:snapToGrid w:val="0"/>
        <w:spacing w:line="300" w:lineRule="auto"/>
        <w:ind w:firstLineChars="200" w:firstLine="480"/>
        <w:rPr>
          <w:rFonts w:ascii="新宋体" w:eastAsia="新宋体" w:hAnsi="新宋体"/>
          <w:b/>
          <w:sz w:val="28"/>
          <w:szCs w:val="28"/>
          <w:u w:val="single"/>
        </w:rPr>
      </w:pPr>
      <w:r>
        <w:rPr>
          <w:rFonts w:ascii="宋体" w:hAnsi="宋体" w:cs="宋体" w:hint="eastAsia"/>
          <w:kern w:val="0"/>
          <w:sz w:val="24"/>
        </w:rPr>
        <w:t>发包人</w:t>
      </w:r>
      <w:r>
        <w:rPr>
          <w:rFonts w:ascii="宋体" w:hAnsi="宋体" w:cs="宋体"/>
          <w:kern w:val="0"/>
          <w:sz w:val="24"/>
        </w:rPr>
        <w:t>:</w:t>
      </w:r>
      <w:r>
        <w:rPr>
          <w:rFonts w:ascii="宋体" w:hAnsi="宋体" w:cs="宋体" w:hint="eastAsia"/>
          <w:kern w:val="0"/>
          <w:sz w:val="24"/>
        </w:rPr>
        <w:t>（全称）</w:t>
      </w:r>
      <w:r>
        <w:rPr>
          <w:rFonts w:ascii="新宋体" w:eastAsia="新宋体" w:hAnsi="新宋体" w:hint="eastAsia"/>
          <w:b/>
          <w:sz w:val="32"/>
          <w:szCs w:val="32"/>
          <w:u w:val="single"/>
        </w:rPr>
        <w:t>广州市白云区广外附属小学</w:t>
      </w:r>
    </w:p>
    <w:p w:rsidR="00755ACA" w:rsidRDefault="00755ACA">
      <w:pPr>
        <w:tabs>
          <w:tab w:val="left" w:pos="9100"/>
        </w:tabs>
        <w:autoSpaceDE w:val="0"/>
        <w:autoSpaceDN w:val="0"/>
        <w:adjustRightInd w:val="0"/>
        <w:spacing w:line="460" w:lineRule="exact"/>
        <w:ind w:firstLineChars="200" w:firstLine="480"/>
        <w:jc w:val="left"/>
        <w:rPr>
          <w:rFonts w:ascii="宋体" w:hAnsi="宋体"/>
          <w:sz w:val="24"/>
          <w:u w:val="single"/>
        </w:rPr>
      </w:pPr>
    </w:p>
    <w:p w:rsidR="00755ACA" w:rsidRDefault="00386616">
      <w:pPr>
        <w:tabs>
          <w:tab w:val="left" w:pos="9100"/>
        </w:tabs>
        <w:autoSpaceDE w:val="0"/>
        <w:autoSpaceDN w:val="0"/>
        <w:adjustRightInd w:val="0"/>
        <w:spacing w:line="460" w:lineRule="exact"/>
        <w:ind w:firstLineChars="200" w:firstLine="480"/>
        <w:jc w:val="left"/>
        <w:rPr>
          <w:rFonts w:ascii="宋体" w:hAnsi="宋体" w:cs="宋体"/>
          <w:kern w:val="0"/>
          <w:sz w:val="24"/>
          <w:u w:val="single"/>
        </w:rPr>
      </w:pPr>
      <w:r>
        <w:rPr>
          <w:rFonts w:ascii="宋体" w:hAnsi="宋体" w:cs="宋体" w:hint="eastAsia"/>
          <w:kern w:val="0"/>
          <w:sz w:val="24"/>
        </w:rPr>
        <w:t>承包人</w:t>
      </w:r>
      <w:r>
        <w:rPr>
          <w:rFonts w:ascii="宋体" w:hAnsi="宋体" w:cs="宋体"/>
          <w:kern w:val="0"/>
          <w:sz w:val="24"/>
        </w:rPr>
        <w:t>:</w:t>
      </w:r>
      <w:r>
        <w:rPr>
          <w:rFonts w:ascii="宋体" w:hAnsi="宋体" w:cs="宋体" w:hint="eastAsia"/>
          <w:kern w:val="0"/>
          <w:sz w:val="24"/>
        </w:rPr>
        <w:t>（全称）</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4"/>
        <w:jc w:val="left"/>
        <w:rPr>
          <w:rFonts w:ascii="宋体" w:hAnsi="宋体" w:cs="宋体"/>
          <w:kern w:val="0"/>
          <w:sz w:val="24"/>
        </w:rPr>
      </w:pPr>
      <w:r>
        <w:rPr>
          <w:rFonts w:ascii="宋体" w:hAnsi="宋体" w:cs="宋体" w:hint="eastAsia"/>
          <w:spacing w:val="1"/>
          <w:kern w:val="0"/>
          <w:position w:val="-3"/>
          <w:sz w:val="24"/>
        </w:rPr>
        <w:t>依照《中华人民共和国合同法</w:t>
      </w:r>
      <w:r>
        <w:rPr>
          <w:rFonts w:ascii="宋体" w:hAnsi="宋体" w:cs="宋体" w:hint="eastAsia"/>
          <w:spacing w:val="-119"/>
          <w:kern w:val="0"/>
          <w:position w:val="-3"/>
          <w:sz w:val="24"/>
        </w:rPr>
        <w:t>》、</w:t>
      </w:r>
      <w:r>
        <w:rPr>
          <w:rFonts w:ascii="宋体" w:hAnsi="宋体" w:cs="宋体" w:hint="eastAsia"/>
          <w:spacing w:val="1"/>
          <w:kern w:val="0"/>
          <w:position w:val="-3"/>
          <w:sz w:val="24"/>
        </w:rPr>
        <w:t>《中华人民共和国建筑法》及</w:t>
      </w:r>
      <w:r>
        <w:rPr>
          <w:rFonts w:ascii="宋体" w:hAnsi="宋体" w:cs="宋体" w:hint="eastAsia"/>
          <w:kern w:val="0"/>
          <w:position w:val="-3"/>
          <w:sz w:val="24"/>
        </w:rPr>
        <w:t>其</w:t>
      </w:r>
      <w:r>
        <w:rPr>
          <w:rFonts w:ascii="宋体" w:hAnsi="宋体" w:cs="宋体" w:hint="eastAsia"/>
          <w:spacing w:val="1"/>
          <w:kern w:val="0"/>
          <w:position w:val="-3"/>
          <w:sz w:val="24"/>
        </w:rPr>
        <w:t>他有关法律法规，遵循平</w:t>
      </w:r>
      <w:r>
        <w:rPr>
          <w:rFonts w:ascii="宋体" w:hAnsi="宋体" w:cs="宋体" w:hint="eastAsia"/>
          <w:kern w:val="0"/>
          <w:sz w:val="24"/>
        </w:rPr>
        <w:t>等、自愿、公平和诚实信用</w:t>
      </w:r>
      <w:r>
        <w:rPr>
          <w:rFonts w:ascii="宋体" w:hAnsi="宋体" w:cs="宋体" w:hint="eastAsia"/>
          <w:spacing w:val="2"/>
          <w:kern w:val="0"/>
          <w:sz w:val="24"/>
        </w:rPr>
        <w:t>的</w:t>
      </w:r>
      <w:r>
        <w:rPr>
          <w:rFonts w:ascii="宋体" w:hAnsi="宋体" w:cs="宋体" w:hint="eastAsia"/>
          <w:kern w:val="0"/>
          <w:sz w:val="24"/>
        </w:rPr>
        <w:t>原则，合同双方当事人就合同工</w:t>
      </w:r>
      <w:r>
        <w:rPr>
          <w:rFonts w:ascii="宋体" w:hAnsi="宋体" w:cs="宋体" w:hint="eastAsia"/>
          <w:spacing w:val="2"/>
          <w:kern w:val="0"/>
          <w:sz w:val="24"/>
        </w:rPr>
        <w:t>程</w:t>
      </w:r>
      <w:r>
        <w:rPr>
          <w:rFonts w:ascii="宋体" w:hAnsi="宋体" w:cs="宋体" w:hint="eastAsia"/>
          <w:kern w:val="0"/>
          <w:sz w:val="24"/>
        </w:rPr>
        <w:t>施工有关事项达成一</w:t>
      </w:r>
      <w:r>
        <w:rPr>
          <w:rFonts w:ascii="宋体" w:hAnsi="宋体" w:cs="宋体" w:hint="eastAsia"/>
          <w:spacing w:val="2"/>
          <w:kern w:val="0"/>
          <w:sz w:val="24"/>
        </w:rPr>
        <w:t>致</w:t>
      </w:r>
      <w:r>
        <w:rPr>
          <w:rFonts w:ascii="宋体" w:hAnsi="宋体" w:cs="宋体" w:hint="eastAsia"/>
          <w:kern w:val="0"/>
          <w:sz w:val="24"/>
        </w:rPr>
        <w:t>意</w:t>
      </w:r>
      <w:r>
        <w:rPr>
          <w:rFonts w:ascii="宋体" w:hAnsi="宋体" w:cs="宋体" w:hint="eastAsia"/>
          <w:spacing w:val="2"/>
          <w:kern w:val="0"/>
          <w:sz w:val="24"/>
        </w:rPr>
        <w:t>见</w:t>
      </w:r>
      <w:r>
        <w:rPr>
          <w:rFonts w:ascii="宋体" w:hAnsi="宋体" w:cs="宋体" w:hint="eastAsia"/>
          <w:kern w:val="0"/>
          <w:sz w:val="24"/>
        </w:rPr>
        <w:t>，订立本协议书。</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一、工程概况</w:t>
      </w:r>
    </w:p>
    <w:p w:rsidR="00755ACA" w:rsidRDefault="00386616">
      <w:pPr>
        <w:adjustRightInd w:val="0"/>
        <w:snapToGrid w:val="0"/>
        <w:spacing w:line="300" w:lineRule="auto"/>
        <w:ind w:firstLineChars="200" w:firstLine="480"/>
        <w:rPr>
          <w:rFonts w:ascii="新宋体" w:eastAsia="新宋体" w:hAnsi="新宋体"/>
          <w:b/>
          <w:sz w:val="24"/>
        </w:rPr>
      </w:pPr>
      <w:r>
        <w:rPr>
          <w:rFonts w:ascii="宋体" w:hAnsi="宋体" w:cs="宋体" w:hint="eastAsia"/>
          <w:kern w:val="0"/>
          <w:sz w:val="24"/>
        </w:rPr>
        <w:t>工程名称：</w:t>
      </w:r>
      <w:r>
        <w:rPr>
          <w:rFonts w:ascii="新宋体" w:eastAsia="新宋体" w:hAnsi="新宋体" w:hint="eastAsia"/>
          <w:b/>
          <w:sz w:val="28"/>
          <w:szCs w:val="28"/>
          <w:u w:val="single"/>
        </w:rPr>
        <w:t>广州市白云区广外附属小学运动场维修改造工程</w:t>
      </w: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工程地点：</w:t>
      </w:r>
      <w:r>
        <w:rPr>
          <w:rFonts w:ascii="新宋体" w:eastAsia="新宋体" w:hAnsi="新宋体" w:hint="eastAsia"/>
          <w:b/>
          <w:sz w:val="28"/>
          <w:szCs w:val="28"/>
          <w:u w:val="single"/>
        </w:rPr>
        <w:t>广州市白云区广外附属小学校内</w:t>
      </w:r>
    </w:p>
    <w:p w:rsidR="00755ACA" w:rsidRDefault="00386616">
      <w:pPr>
        <w:spacing w:line="360" w:lineRule="auto"/>
        <w:ind w:firstLineChars="200" w:firstLine="480"/>
        <w:rPr>
          <w:rFonts w:ascii="新宋体" w:eastAsia="新宋体" w:hAnsi="新宋体"/>
          <w:sz w:val="24"/>
        </w:rPr>
      </w:pPr>
      <w:r>
        <w:rPr>
          <w:rFonts w:ascii="宋体" w:hAnsi="宋体" w:cs="宋体" w:hint="eastAsia"/>
          <w:kern w:val="0"/>
          <w:sz w:val="24"/>
        </w:rPr>
        <w:t>工程内容：</w:t>
      </w:r>
      <w:r>
        <w:rPr>
          <w:rFonts w:ascii="新宋体" w:eastAsia="新宋体" w:hAnsi="新宋体" w:hint="eastAsia"/>
          <w:b/>
          <w:sz w:val="28"/>
          <w:szCs w:val="28"/>
          <w:u w:val="single"/>
        </w:rPr>
        <w:t>广州市白云区广外附属小学运动场维修改造工程</w:t>
      </w:r>
      <w:r>
        <w:rPr>
          <w:rFonts w:cs="宋体" w:hint="eastAsia"/>
          <w:kern w:val="0"/>
          <w:sz w:val="24"/>
        </w:rPr>
        <w:t>跑道、器材维修翻新和足球场、篮球场改造等，具体工程内容详见工程量清单和建设方确认的施工图纸所包含的工程内容。</w:t>
      </w:r>
    </w:p>
    <w:p w:rsidR="00755ACA" w:rsidRDefault="00386616">
      <w:pPr>
        <w:autoSpaceDE w:val="0"/>
        <w:autoSpaceDN w:val="0"/>
        <w:adjustRightInd w:val="0"/>
        <w:spacing w:line="460" w:lineRule="exact"/>
        <w:ind w:firstLineChars="200" w:firstLine="480"/>
        <w:jc w:val="left"/>
        <w:rPr>
          <w:rFonts w:ascii="宋体" w:hAnsi="宋体"/>
          <w:sz w:val="24"/>
          <w:u w:val="single"/>
        </w:rPr>
      </w:pPr>
      <w:r>
        <w:rPr>
          <w:rFonts w:ascii="宋体" w:hAnsi="宋体" w:cs="宋体" w:hint="eastAsia"/>
          <w:kern w:val="0"/>
          <w:sz w:val="24"/>
        </w:rPr>
        <w:t>工程立项、规划批准文件号：</w:t>
      </w: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资金来源：自筹</w:t>
      </w:r>
      <w:r>
        <w:rPr>
          <w:rFonts w:ascii="新宋体" w:eastAsia="新宋体" w:hAnsi="新宋体" w:hint="eastAsia"/>
          <w:sz w:val="24"/>
        </w:rPr>
        <w:t>基金</w:t>
      </w:r>
    </w:p>
    <w:p w:rsidR="00755ACA" w:rsidRDefault="00755ACA">
      <w:pPr>
        <w:autoSpaceDE w:val="0"/>
        <w:autoSpaceDN w:val="0"/>
        <w:adjustRightInd w:val="0"/>
        <w:spacing w:line="460" w:lineRule="exact"/>
        <w:ind w:firstLineChars="200" w:firstLine="480"/>
        <w:jc w:val="left"/>
        <w:rPr>
          <w:rFonts w:ascii="宋体" w:hAnsi="宋体" w:cs="宋体"/>
          <w:kern w:val="0"/>
          <w:position w:val="-3"/>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position w:val="-3"/>
          <w:sz w:val="24"/>
        </w:rPr>
        <w:t>二、工程承包范围</w:t>
      </w:r>
      <w:r>
        <w:rPr>
          <w:rFonts w:ascii="宋体" w:hAnsi="宋体" w:cs="宋体" w:hint="eastAsia"/>
          <w:kern w:val="0"/>
          <w:position w:val="-3"/>
          <w:sz w:val="24"/>
          <w:u w:val="single"/>
        </w:rPr>
        <w:t>及承包方式</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djustRightInd w:val="0"/>
        <w:snapToGrid w:val="0"/>
        <w:spacing w:line="300" w:lineRule="auto"/>
        <w:ind w:firstLineChars="200" w:firstLine="480"/>
        <w:rPr>
          <w:rFonts w:ascii="新宋体" w:eastAsia="新宋体" w:hAnsi="新宋体"/>
          <w:sz w:val="28"/>
          <w:szCs w:val="28"/>
          <w:u w:val="single"/>
        </w:rPr>
      </w:pPr>
      <w:r>
        <w:rPr>
          <w:rFonts w:ascii="宋体" w:hAnsi="宋体" w:cs="宋体" w:hint="eastAsia"/>
          <w:kern w:val="0"/>
          <w:sz w:val="24"/>
        </w:rPr>
        <w:t>承包范围</w:t>
      </w:r>
      <w:r>
        <w:rPr>
          <w:rFonts w:ascii="宋体" w:hAnsi="宋体" w:cs="宋体"/>
          <w:kern w:val="0"/>
          <w:sz w:val="24"/>
        </w:rPr>
        <w:t>:</w:t>
      </w:r>
      <w:r>
        <w:rPr>
          <w:rFonts w:ascii="新宋体" w:eastAsia="新宋体" w:hAnsi="新宋体" w:hint="eastAsia"/>
          <w:sz w:val="24"/>
          <w:u w:val="single"/>
        </w:rPr>
        <w:t xml:space="preserve"> 广州市白云区广外附属小学跑道、器材、围栏维修翻新和足球场、篮球场改造</w:t>
      </w:r>
      <w:r>
        <w:rPr>
          <w:rFonts w:ascii="宋体" w:hAnsi="宋体" w:hint="eastAsia"/>
          <w:color w:val="000000"/>
          <w:sz w:val="24"/>
          <w:u w:val="single"/>
        </w:rPr>
        <w:t>工程工程</w:t>
      </w:r>
      <w:r>
        <w:rPr>
          <w:rFonts w:ascii="宋体" w:hAnsi="宋体" w:cs="宋体" w:hint="eastAsia"/>
          <w:kern w:val="0"/>
          <w:sz w:val="24"/>
          <w:u w:val="single"/>
        </w:rPr>
        <w:t>图纸所包括的全部内容及完成该内容所必须的全部工作，具体工程内容详见招标图纸及工程量清单。</w:t>
      </w:r>
    </w:p>
    <w:p w:rsidR="00755ACA" w:rsidRDefault="00386616">
      <w:pPr>
        <w:adjustRightInd w:val="0"/>
        <w:snapToGrid w:val="0"/>
        <w:spacing w:line="300" w:lineRule="auto"/>
        <w:ind w:firstLineChars="200" w:firstLine="480"/>
        <w:rPr>
          <w:rFonts w:ascii="宋体" w:hAnsi="宋体" w:cs="宋体"/>
          <w:kern w:val="0"/>
          <w:sz w:val="24"/>
          <w:u w:val="single"/>
        </w:rPr>
      </w:pPr>
      <w:r>
        <w:rPr>
          <w:rFonts w:ascii="宋体" w:hAnsi="宋体" w:cs="宋体" w:hint="eastAsia"/>
          <w:kern w:val="0"/>
          <w:sz w:val="24"/>
        </w:rPr>
        <w:t>承包方式：</w:t>
      </w:r>
      <w:r>
        <w:rPr>
          <w:rFonts w:ascii="宋体" w:hAnsi="宋体" w:cs="宋体" w:hint="eastAsia"/>
          <w:kern w:val="0"/>
          <w:sz w:val="24"/>
          <w:u w:val="single"/>
        </w:rPr>
        <w:t>包工、包料、包工期、包质量、包安全、包文明施工，综合单价包干、项目措施费包干形式。承包人根据招标文件、有关设计图纸、资料及说明，按包工、包料、包机械、包工期、包质量、包安全生产、包文明施工、包劳保、包验收、包联动调试、包竣工验收等方式进行承包施工。</w:t>
      </w:r>
    </w:p>
    <w:p w:rsidR="00755ACA" w:rsidRDefault="00386616">
      <w:pPr>
        <w:tabs>
          <w:tab w:val="left" w:pos="9140"/>
        </w:tabs>
        <w:autoSpaceDE w:val="0"/>
        <w:autoSpaceDN w:val="0"/>
        <w:adjustRightInd w:val="0"/>
        <w:spacing w:line="460" w:lineRule="exact"/>
        <w:ind w:firstLineChars="200" w:firstLine="480"/>
        <w:jc w:val="left"/>
        <w:rPr>
          <w:rFonts w:ascii="宋体" w:hAnsi="宋体" w:cs="宋体"/>
          <w:kern w:val="0"/>
          <w:sz w:val="24"/>
          <w:u w:val="single"/>
        </w:rPr>
      </w:pPr>
      <w:r>
        <w:rPr>
          <w:rFonts w:ascii="宋体" w:hAnsi="宋体" w:cs="宋体" w:hint="eastAsia"/>
          <w:kern w:val="0"/>
          <w:sz w:val="24"/>
          <w:u w:val="single"/>
        </w:rPr>
        <w:t>发包人根据工程实施情况或政府相关部门对该工程的相关建设要求，会对承包人的承包范围进行局部适当调整，承包人不得因此提出任何索赔或补偿。</w:t>
      </w: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position w:val="-3"/>
          <w:sz w:val="24"/>
        </w:rPr>
        <w:t>三、合同工期</w:t>
      </w:r>
    </w:p>
    <w:p w:rsidR="00755ACA" w:rsidRDefault="00755ACA">
      <w:pPr>
        <w:autoSpaceDE w:val="0"/>
        <w:autoSpaceDN w:val="0"/>
        <w:adjustRightInd w:val="0"/>
        <w:spacing w:before="4" w:line="460" w:lineRule="exact"/>
        <w:ind w:firstLineChars="200" w:firstLine="480"/>
        <w:jc w:val="left"/>
        <w:rPr>
          <w:rFonts w:ascii="宋体" w:hAnsi="宋体" w:cs="宋体"/>
          <w:kern w:val="0"/>
          <w:sz w:val="24"/>
        </w:rPr>
      </w:pPr>
    </w:p>
    <w:p w:rsidR="00755ACA" w:rsidRDefault="00386616">
      <w:pPr>
        <w:tabs>
          <w:tab w:val="left" w:pos="2300"/>
          <w:tab w:val="left" w:pos="3260"/>
          <w:tab w:val="left" w:pos="3980"/>
          <w:tab w:val="left" w:pos="6740"/>
          <w:tab w:val="left" w:pos="7700"/>
          <w:tab w:val="left" w:pos="842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lastRenderedPageBreak/>
        <w:t>工程合同工期总日历天数：</w:t>
      </w:r>
      <w:r>
        <w:rPr>
          <w:rFonts w:ascii="宋体" w:hAnsi="宋体" w:cs="宋体" w:hint="eastAsia"/>
          <w:kern w:val="0"/>
          <w:sz w:val="24"/>
          <w:u w:val="single"/>
        </w:rPr>
        <w:t>40</w:t>
      </w:r>
      <w:r>
        <w:rPr>
          <w:rFonts w:ascii="宋体" w:hAnsi="宋体" w:cs="宋体" w:hint="eastAsia"/>
          <w:kern w:val="0"/>
          <w:sz w:val="24"/>
        </w:rPr>
        <w:t>天。</w:t>
      </w:r>
    </w:p>
    <w:p w:rsidR="00755ACA" w:rsidRDefault="00386616">
      <w:pPr>
        <w:tabs>
          <w:tab w:val="left" w:pos="2300"/>
          <w:tab w:val="left" w:pos="3260"/>
          <w:tab w:val="left" w:pos="3980"/>
          <w:tab w:val="left" w:pos="6740"/>
          <w:tab w:val="left" w:pos="7700"/>
          <w:tab w:val="left" w:pos="842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拟从</w:t>
      </w:r>
      <w:r>
        <w:rPr>
          <w:rFonts w:ascii="宋体" w:hAnsi="宋体" w:cs="宋体" w:hint="eastAsia"/>
          <w:kern w:val="0"/>
          <w:sz w:val="24"/>
          <w:u w:val="single"/>
        </w:rPr>
        <w:t>2017</w:t>
      </w:r>
      <w:r>
        <w:rPr>
          <w:rFonts w:ascii="宋体" w:hAnsi="宋体" w:cs="宋体" w:hint="eastAsia"/>
          <w:kern w:val="0"/>
          <w:sz w:val="24"/>
        </w:rPr>
        <w:t>年月日开始施工，</w:t>
      </w:r>
    </w:p>
    <w:p w:rsidR="00755ACA" w:rsidRDefault="00386616">
      <w:pPr>
        <w:tabs>
          <w:tab w:val="left" w:pos="2300"/>
          <w:tab w:val="left" w:pos="3260"/>
          <w:tab w:val="left" w:pos="3980"/>
          <w:tab w:val="left" w:pos="6740"/>
          <w:tab w:val="left" w:pos="7700"/>
          <w:tab w:val="left" w:pos="842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至</w:t>
      </w:r>
      <w:r>
        <w:rPr>
          <w:rFonts w:ascii="宋体" w:hAnsi="宋体" w:cs="宋体" w:hint="eastAsia"/>
          <w:kern w:val="0"/>
          <w:sz w:val="24"/>
          <w:u w:val="single"/>
        </w:rPr>
        <w:t>2017</w:t>
      </w:r>
      <w:r>
        <w:rPr>
          <w:rFonts w:ascii="宋体" w:hAnsi="宋体" w:cs="宋体" w:hint="eastAsia"/>
          <w:kern w:val="0"/>
          <w:sz w:val="24"/>
        </w:rPr>
        <w:t>年月日竣工完成。</w:t>
      </w:r>
    </w:p>
    <w:p w:rsidR="00755ACA" w:rsidRDefault="00755ACA">
      <w:pPr>
        <w:tabs>
          <w:tab w:val="left" w:pos="2300"/>
          <w:tab w:val="left" w:pos="3260"/>
          <w:tab w:val="left" w:pos="3980"/>
          <w:tab w:val="left" w:pos="6740"/>
          <w:tab w:val="left" w:pos="7700"/>
          <w:tab w:val="left" w:pos="8420"/>
        </w:tabs>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position w:val="-3"/>
          <w:sz w:val="24"/>
        </w:rPr>
        <w:t>四、质量标准</w:t>
      </w:r>
    </w:p>
    <w:p w:rsidR="00755ACA" w:rsidRDefault="00755ACA">
      <w:pPr>
        <w:autoSpaceDE w:val="0"/>
        <w:autoSpaceDN w:val="0"/>
        <w:adjustRightInd w:val="0"/>
        <w:spacing w:before="2" w:line="460" w:lineRule="exact"/>
        <w:ind w:firstLineChars="200" w:firstLine="480"/>
        <w:jc w:val="left"/>
        <w:rPr>
          <w:rFonts w:ascii="宋体" w:hAnsi="宋体" w:cs="宋体"/>
          <w:kern w:val="0"/>
          <w:sz w:val="24"/>
        </w:rPr>
      </w:pPr>
    </w:p>
    <w:p w:rsidR="00755ACA" w:rsidRDefault="00386616">
      <w:pPr>
        <w:tabs>
          <w:tab w:val="left" w:pos="914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工程质量标准：</w:t>
      </w:r>
      <w:r>
        <w:rPr>
          <w:rFonts w:ascii="宋体" w:hAnsi="宋体" w:cs="宋体" w:hint="eastAsia"/>
          <w:kern w:val="0"/>
          <w:sz w:val="24"/>
          <w:u w:val="single"/>
        </w:rPr>
        <w:t>符合《工程施工质量验收规范》的标准，必须达到合格标准。</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position w:val="-3"/>
          <w:sz w:val="24"/>
        </w:rPr>
        <w:t>五、合同价款</w:t>
      </w:r>
    </w:p>
    <w:p w:rsidR="00755ACA" w:rsidRDefault="00386616">
      <w:pPr>
        <w:pStyle w:val="CharCharCharCharCharCharCharCharCharCharCharCharCharCharCharCharCharCharCharChar1"/>
        <w:adjustRightInd w:val="0"/>
        <w:spacing w:line="460" w:lineRule="exact"/>
        <w:ind w:firstLineChars="200" w:firstLine="480"/>
        <w:jc w:val="left"/>
        <w:rPr>
          <w:rFonts w:ascii="宋体" w:hAnsi="宋体"/>
          <w:sz w:val="24"/>
        </w:rPr>
      </w:pPr>
      <w:r>
        <w:rPr>
          <w:rFonts w:ascii="宋体" w:hAnsi="宋体" w:hint="eastAsia"/>
          <w:sz w:val="24"/>
        </w:rPr>
        <w:t>合同总价（大写）：</w:t>
      </w:r>
    </w:p>
    <w:p w:rsidR="00755ACA" w:rsidRDefault="00386616">
      <w:pPr>
        <w:pStyle w:val="CharCharCharCharCharCharCharCharCharCharCharCharCharCharCharCharCharCharCharChar1"/>
        <w:adjustRightInd w:val="0"/>
        <w:spacing w:line="460" w:lineRule="exact"/>
        <w:ind w:firstLineChars="600" w:firstLine="1440"/>
        <w:jc w:val="left"/>
        <w:rPr>
          <w:rFonts w:ascii="宋体" w:hAnsi="宋体" w:cs="宋体"/>
          <w:sz w:val="24"/>
        </w:rPr>
      </w:pPr>
      <w:r>
        <w:rPr>
          <w:rFonts w:ascii="宋体" w:hAnsi="宋体" w:hint="eastAsia"/>
          <w:sz w:val="24"/>
        </w:rPr>
        <w:t>（小写）：。</w:t>
      </w:r>
    </w:p>
    <w:p w:rsidR="00755ACA" w:rsidRDefault="00386616">
      <w:pPr>
        <w:pStyle w:val="CharCharCharCharCharCharCharCharCharCharCharCharCharCharCharCharCharCharCharChar1"/>
        <w:adjustRightInd w:val="0"/>
        <w:spacing w:line="460" w:lineRule="exact"/>
        <w:ind w:firstLineChars="200" w:firstLine="480"/>
        <w:jc w:val="left"/>
        <w:rPr>
          <w:rFonts w:ascii="宋体" w:hAnsi="宋体"/>
          <w:sz w:val="24"/>
        </w:rPr>
      </w:pPr>
      <w:r>
        <w:rPr>
          <w:rFonts w:ascii="宋体" w:hAnsi="宋体" w:hint="eastAsia"/>
          <w:sz w:val="24"/>
        </w:rPr>
        <w:t>其中暂列金额（大写）：</w:t>
      </w:r>
    </w:p>
    <w:p w:rsidR="00755ACA" w:rsidRDefault="00386616">
      <w:pPr>
        <w:pStyle w:val="CharCharCharCharCharCharCharCharCharCharCharCharCharCharCharCharCharCharCharChar1"/>
        <w:adjustRightInd w:val="0"/>
        <w:spacing w:line="460" w:lineRule="exact"/>
        <w:ind w:firstLineChars="800" w:firstLine="1920"/>
        <w:jc w:val="left"/>
        <w:rPr>
          <w:rFonts w:ascii="宋体" w:hAnsi="宋体"/>
          <w:sz w:val="24"/>
        </w:rPr>
      </w:pPr>
      <w:r>
        <w:rPr>
          <w:rFonts w:ascii="宋体" w:hAnsi="宋体" w:cs="宋体" w:hint="eastAsia"/>
          <w:sz w:val="24"/>
        </w:rPr>
        <w:t xml:space="preserve">（小写）： </w:t>
      </w:r>
    </w:p>
    <w:p w:rsidR="00755ACA" w:rsidRDefault="00386616">
      <w:pPr>
        <w:pStyle w:val="CharCharCharCharCharCharCharCharCharCharCharCharCharCharCharCharCharCharCharChar1"/>
        <w:adjustRightInd w:val="0"/>
        <w:spacing w:line="460" w:lineRule="exact"/>
        <w:ind w:firstLineChars="200" w:firstLine="480"/>
        <w:jc w:val="left"/>
        <w:rPr>
          <w:rFonts w:ascii="宋体" w:hAnsi="宋体"/>
          <w:sz w:val="24"/>
        </w:rPr>
      </w:pPr>
      <w:r>
        <w:rPr>
          <w:rFonts w:ascii="宋体" w:hAnsi="宋体" w:cs="宋体" w:hint="eastAsia"/>
          <w:sz w:val="24"/>
        </w:rPr>
        <w:t>其中安全防护、文明施工措施费为</w:t>
      </w:r>
      <w:r>
        <w:rPr>
          <w:rFonts w:ascii="宋体" w:hAnsi="宋体" w:hint="eastAsia"/>
          <w:sz w:val="24"/>
        </w:rPr>
        <w:t>（大写）：</w:t>
      </w:r>
    </w:p>
    <w:p w:rsidR="00755ACA" w:rsidRDefault="00386616">
      <w:pPr>
        <w:pStyle w:val="CharCharCharCharCharCharCharCharCharCharCharCharCharCharCharCharCharCharCharChar1"/>
        <w:adjustRightInd w:val="0"/>
        <w:spacing w:line="460" w:lineRule="exact"/>
        <w:ind w:firstLineChars="1700" w:firstLine="4080"/>
        <w:jc w:val="left"/>
        <w:rPr>
          <w:rFonts w:ascii="宋体" w:hAnsi="宋体"/>
          <w:sz w:val="24"/>
        </w:rPr>
      </w:pPr>
      <w:r>
        <w:rPr>
          <w:rFonts w:ascii="宋体" w:hAnsi="宋体" w:cs="宋体" w:hint="eastAsia"/>
          <w:sz w:val="24"/>
        </w:rPr>
        <w:t>（小写）：</w:t>
      </w:r>
    </w:p>
    <w:p w:rsidR="00755ACA" w:rsidRDefault="00386616">
      <w:pPr>
        <w:tabs>
          <w:tab w:val="left" w:pos="662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项目单价：□详见承包人的投标报价书（招标工程</w:t>
      </w:r>
      <w:r>
        <w:rPr>
          <w:rFonts w:ascii="宋体" w:hAnsi="宋体" w:cs="宋体" w:hint="eastAsia"/>
          <w:spacing w:val="-120"/>
          <w:kern w:val="0"/>
          <w:sz w:val="24"/>
        </w:rPr>
        <w:t>）</w:t>
      </w:r>
      <w:r>
        <w:rPr>
          <w:rFonts w:ascii="宋体" w:hAnsi="宋体" w:cs="宋体" w:hint="eastAsia"/>
          <w:kern w:val="0"/>
          <w:sz w:val="24"/>
        </w:rPr>
        <w:t>；</w:t>
      </w:r>
    </w:p>
    <w:p w:rsidR="00755ACA" w:rsidRDefault="00386616">
      <w:pPr>
        <w:autoSpaceDE w:val="0"/>
        <w:autoSpaceDN w:val="0"/>
        <w:adjustRightInd w:val="0"/>
        <w:spacing w:before="36" w:line="460" w:lineRule="exact"/>
        <w:ind w:firstLineChars="700" w:firstLine="1680"/>
        <w:jc w:val="left"/>
        <w:rPr>
          <w:rFonts w:ascii="宋体" w:hAnsi="宋体" w:cs="宋体"/>
          <w:kern w:val="0"/>
          <w:sz w:val="24"/>
        </w:rPr>
      </w:pPr>
      <w:r>
        <w:rPr>
          <w:rFonts w:ascii="宋体" w:hAnsi="宋体" w:cs="宋体" w:hint="eastAsia"/>
          <w:kern w:val="0"/>
          <w:sz w:val="24"/>
        </w:rPr>
        <w:t>□详见经确认的工程量清单报价单或施工图预算书（非招标工程</w:t>
      </w:r>
      <w:r>
        <w:rPr>
          <w:rFonts w:ascii="宋体" w:hAnsi="宋体" w:cs="宋体" w:hint="eastAsia"/>
          <w:spacing w:val="-120"/>
          <w:kern w:val="0"/>
          <w:sz w:val="24"/>
        </w:rPr>
        <w:t>）</w:t>
      </w:r>
      <w:r>
        <w:rPr>
          <w:rFonts w:ascii="宋体" w:hAnsi="宋体" w:cs="宋体" w:hint="eastAsia"/>
          <w:kern w:val="0"/>
          <w:sz w:val="24"/>
        </w:rPr>
        <w:t>。</w:t>
      </w:r>
    </w:p>
    <w:p w:rsidR="00755ACA" w:rsidRDefault="00755ACA">
      <w:pPr>
        <w:autoSpaceDE w:val="0"/>
        <w:autoSpaceDN w:val="0"/>
        <w:adjustRightInd w:val="0"/>
        <w:spacing w:before="36"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六、组成合同的文件</w:t>
      </w:r>
    </w:p>
    <w:p w:rsidR="00755ACA" w:rsidRDefault="00755ACA">
      <w:pPr>
        <w:autoSpaceDE w:val="0"/>
        <w:autoSpaceDN w:val="0"/>
        <w:adjustRightInd w:val="0"/>
        <w:spacing w:before="2"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组成合同的文件及其优先解释顺序与本合同第三部分《专用条款》第</w:t>
      </w:r>
      <w:r>
        <w:rPr>
          <w:rFonts w:ascii="宋体" w:hAnsi="宋体" w:cs="宋体"/>
          <w:kern w:val="0"/>
          <w:sz w:val="24"/>
        </w:rPr>
        <w:t>2.2</w:t>
      </w:r>
      <w:r>
        <w:rPr>
          <w:rFonts w:ascii="宋体" w:hAnsi="宋体" w:cs="宋体" w:hint="eastAsia"/>
          <w:kern w:val="0"/>
          <w:sz w:val="24"/>
        </w:rPr>
        <w:t>款赋予的规定一致。</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七、词语含义</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本协议书中有关词语含义与本合同第二部分《通用条款》第</w:t>
      </w:r>
      <w:r>
        <w:rPr>
          <w:rFonts w:ascii="宋体" w:hAnsi="宋体" w:cs="宋体"/>
          <w:kern w:val="0"/>
          <w:sz w:val="24"/>
        </w:rPr>
        <w:t>1</w:t>
      </w:r>
      <w:r>
        <w:rPr>
          <w:rFonts w:ascii="宋体" w:hAnsi="宋体" w:cs="宋体" w:hint="eastAsia"/>
          <w:kern w:val="0"/>
          <w:sz w:val="24"/>
        </w:rPr>
        <w:t>条赋予它们的定义相同。</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八、承包人承诺</w:t>
      </w:r>
    </w:p>
    <w:p w:rsidR="00755ACA" w:rsidRDefault="00386616">
      <w:pPr>
        <w:autoSpaceDE w:val="0"/>
        <w:autoSpaceDN w:val="0"/>
        <w:adjustRightInd w:val="0"/>
        <w:spacing w:line="460" w:lineRule="exact"/>
        <w:ind w:firstLineChars="200" w:firstLine="484"/>
        <w:jc w:val="left"/>
        <w:rPr>
          <w:rFonts w:ascii="宋体" w:hAnsi="宋体" w:cs="宋体"/>
          <w:kern w:val="0"/>
          <w:sz w:val="24"/>
        </w:rPr>
      </w:pPr>
      <w:r>
        <w:rPr>
          <w:rFonts w:ascii="宋体" w:hAnsi="宋体" w:cs="宋体" w:hint="eastAsia"/>
          <w:spacing w:val="1"/>
          <w:kern w:val="0"/>
          <w:sz w:val="24"/>
        </w:rPr>
        <w:t>承包人向发包人承诺已阅读、理</w:t>
      </w:r>
      <w:r>
        <w:rPr>
          <w:rFonts w:ascii="宋体" w:hAnsi="宋体" w:cs="宋体" w:hint="eastAsia"/>
          <w:kern w:val="0"/>
          <w:sz w:val="24"/>
        </w:rPr>
        <w:t>解</w:t>
      </w:r>
      <w:r>
        <w:rPr>
          <w:rFonts w:ascii="宋体" w:hAnsi="宋体" w:cs="宋体" w:hint="eastAsia"/>
          <w:spacing w:val="1"/>
          <w:kern w:val="0"/>
          <w:sz w:val="24"/>
        </w:rPr>
        <w:t>并接受本合同所有条款，按</w:t>
      </w:r>
      <w:r>
        <w:rPr>
          <w:rFonts w:ascii="宋体" w:hAnsi="宋体" w:cs="宋体" w:hint="eastAsia"/>
          <w:kern w:val="0"/>
          <w:sz w:val="24"/>
        </w:rPr>
        <w:t>照</w:t>
      </w:r>
      <w:r>
        <w:rPr>
          <w:rFonts w:ascii="宋体" w:hAnsi="宋体" w:cs="宋体" w:hint="eastAsia"/>
          <w:spacing w:val="1"/>
          <w:kern w:val="0"/>
          <w:sz w:val="24"/>
        </w:rPr>
        <w:t>本合同约定实施、完成并</w:t>
      </w:r>
      <w:r>
        <w:rPr>
          <w:rFonts w:ascii="宋体" w:hAnsi="宋体" w:cs="宋体" w:hint="eastAsia"/>
          <w:kern w:val="0"/>
          <w:sz w:val="24"/>
        </w:rPr>
        <w:t>保修合同工程，履行本合同所约定的全部义务。</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lastRenderedPageBreak/>
        <w:t>九、发包人承诺</w:t>
      </w:r>
    </w:p>
    <w:p w:rsidR="00755ACA" w:rsidRDefault="00755ACA">
      <w:pPr>
        <w:autoSpaceDE w:val="0"/>
        <w:autoSpaceDN w:val="0"/>
        <w:adjustRightInd w:val="0"/>
        <w:spacing w:before="2"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4"/>
        <w:jc w:val="left"/>
        <w:rPr>
          <w:rFonts w:ascii="宋体" w:hAnsi="宋体" w:cs="宋体"/>
          <w:kern w:val="0"/>
          <w:sz w:val="24"/>
        </w:rPr>
      </w:pPr>
      <w:r>
        <w:rPr>
          <w:rFonts w:ascii="宋体" w:hAnsi="宋体" w:cs="宋体" w:hint="eastAsia"/>
          <w:spacing w:val="1"/>
          <w:kern w:val="0"/>
          <w:sz w:val="24"/>
        </w:rPr>
        <w:t>发包人向承包人承诺已阅读、理</w:t>
      </w:r>
      <w:r>
        <w:rPr>
          <w:rFonts w:ascii="宋体" w:hAnsi="宋体" w:cs="宋体" w:hint="eastAsia"/>
          <w:kern w:val="0"/>
          <w:sz w:val="24"/>
        </w:rPr>
        <w:t>解</w:t>
      </w:r>
      <w:r>
        <w:rPr>
          <w:rFonts w:ascii="宋体" w:hAnsi="宋体" w:cs="宋体" w:hint="eastAsia"/>
          <w:spacing w:val="1"/>
          <w:kern w:val="0"/>
          <w:sz w:val="24"/>
        </w:rPr>
        <w:t>并接受本合同所有条款，按</w:t>
      </w:r>
      <w:r>
        <w:rPr>
          <w:rFonts w:ascii="宋体" w:hAnsi="宋体" w:cs="宋体" w:hint="eastAsia"/>
          <w:kern w:val="0"/>
          <w:sz w:val="24"/>
        </w:rPr>
        <w:t>照</w:t>
      </w:r>
      <w:r>
        <w:rPr>
          <w:rFonts w:ascii="宋体" w:hAnsi="宋体" w:cs="宋体" w:hint="eastAsia"/>
          <w:spacing w:val="1"/>
          <w:kern w:val="0"/>
          <w:sz w:val="24"/>
        </w:rPr>
        <w:t>本合同约定的时限和方法</w:t>
      </w:r>
      <w:r>
        <w:rPr>
          <w:rFonts w:ascii="宋体" w:hAnsi="宋体" w:cs="宋体" w:hint="eastAsia"/>
          <w:kern w:val="0"/>
          <w:sz w:val="24"/>
        </w:rPr>
        <w:t>支付工程款及其他应当支付的款项，履行本合同所约定的全部义务。</w:t>
      </w:r>
    </w:p>
    <w:p w:rsidR="00755ACA" w:rsidRDefault="00755ACA">
      <w:pPr>
        <w:autoSpaceDE w:val="0"/>
        <w:autoSpaceDN w:val="0"/>
        <w:adjustRightInd w:val="0"/>
        <w:spacing w:line="460" w:lineRule="exact"/>
        <w:ind w:firstLineChars="200" w:firstLine="480"/>
        <w:jc w:val="left"/>
        <w:rPr>
          <w:rFonts w:ascii="宋体" w:hAnsi="宋体" w:cs="宋体"/>
          <w:kern w:val="0"/>
          <w:sz w:val="24"/>
        </w:rPr>
      </w:pPr>
    </w:p>
    <w:p w:rsidR="00755ACA" w:rsidRDefault="00386616">
      <w:pPr>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position w:val="-3"/>
          <w:sz w:val="24"/>
        </w:rPr>
        <w:t>十、合同生效</w:t>
      </w:r>
    </w:p>
    <w:p w:rsidR="00755ACA" w:rsidRDefault="00755ACA">
      <w:pPr>
        <w:tabs>
          <w:tab w:val="left" w:pos="3740"/>
          <w:tab w:val="left" w:pos="5300"/>
          <w:tab w:val="left" w:pos="6860"/>
        </w:tabs>
        <w:autoSpaceDE w:val="0"/>
        <w:autoSpaceDN w:val="0"/>
        <w:adjustRightInd w:val="0"/>
        <w:spacing w:line="460" w:lineRule="exact"/>
        <w:ind w:firstLineChars="200" w:firstLine="480"/>
        <w:jc w:val="left"/>
        <w:rPr>
          <w:rFonts w:ascii="宋体" w:hAnsi="宋体" w:cs="宋体"/>
          <w:kern w:val="0"/>
          <w:sz w:val="24"/>
        </w:rPr>
      </w:pPr>
    </w:p>
    <w:p w:rsidR="00755ACA" w:rsidRDefault="00386616">
      <w:pPr>
        <w:tabs>
          <w:tab w:val="left" w:pos="3740"/>
          <w:tab w:val="left" w:pos="5300"/>
          <w:tab w:val="left" w:pos="686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订立合同时间：</w:t>
      </w:r>
      <w:r>
        <w:rPr>
          <w:rFonts w:ascii="宋体" w:hAnsi="宋体" w:cs="宋体" w:hint="eastAsia"/>
          <w:kern w:val="0"/>
          <w:sz w:val="24"/>
          <w:u w:val="single"/>
        </w:rPr>
        <w:t>2017</w:t>
      </w:r>
      <w:r>
        <w:rPr>
          <w:rFonts w:ascii="宋体" w:hAnsi="宋体" w:cs="宋体" w:hint="eastAsia"/>
          <w:kern w:val="0"/>
          <w:sz w:val="24"/>
        </w:rPr>
        <w:t>年月日</w:t>
      </w:r>
    </w:p>
    <w:p w:rsidR="00755ACA" w:rsidRDefault="00755ACA">
      <w:pPr>
        <w:autoSpaceDE w:val="0"/>
        <w:autoSpaceDN w:val="0"/>
        <w:adjustRightInd w:val="0"/>
        <w:spacing w:before="4" w:line="460" w:lineRule="exact"/>
        <w:ind w:firstLineChars="200" w:firstLine="480"/>
        <w:jc w:val="left"/>
        <w:rPr>
          <w:rFonts w:ascii="宋体" w:hAnsi="宋体" w:cs="宋体"/>
          <w:kern w:val="0"/>
          <w:sz w:val="24"/>
        </w:rPr>
      </w:pPr>
    </w:p>
    <w:p w:rsidR="00755ACA" w:rsidRDefault="00386616">
      <w:pPr>
        <w:tabs>
          <w:tab w:val="left" w:pos="8900"/>
          <w:tab w:val="left" w:pos="996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合同双方当事人约定本合同自双方签字、盖章后，于</w:t>
      </w:r>
      <w:r>
        <w:rPr>
          <w:rFonts w:ascii="宋体" w:hAnsi="宋体" w:cs="宋体" w:hint="eastAsia"/>
          <w:kern w:val="0"/>
          <w:sz w:val="24"/>
          <w:u w:val="single"/>
        </w:rPr>
        <w:t>承包人提交履约担保后</w:t>
      </w:r>
      <w:r>
        <w:rPr>
          <w:rFonts w:ascii="宋体" w:hAnsi="宋体" w:cs="宋体" w:hint="eastAsia"/>
          <w:kern w:val="0"/>
          <w:sz w:val="24"/>
        </w:rPr>
        <w:t>生效。</w:t>
      </w:r>
    </w:p>
    <w:p w:rsidR="00755ACA" w:rsidRDefault="00755ACA">
      <w:pPr>
        <w:autoSpaceDE w:val="0"/>
        <w:autoSpaceDN w:val="0"/>
        <w:adjustRightInd w:val="0"/>
        <w:spacing w:before="8" w:line="500" w:lineRule="exact"/>
        <w:ind w:firstLineChars="200" w:firstLine="480"/>
        <w:jc w:val="left"/>
        <w:rPr>
          <w:rFonts w:ascii="宋体" w:hAnsi="宋体" w:cs="宋体"/>
          <w:kern w:val="0"/>
          <w:sz w:val="24"/>
        </w:rPr>
      </w:pPr>
    </w:p>
    <w:p w:rsidR="00755ACA" w:rsidRDefault="00386616">
      <w:pPr>
        <w:adjustRightInd w:val="0"/>
        <w:snapToGrid w:val="0"/>
        <w:spacing w:line="300" w:lineRule="auto"/>
        <w:ind w:firstLineChars="250" w:firstLine="600"/>
        <w:rPr>
          <w:rFonts w:ascii="新宋体" w:eastAsia="新宋体" w:hAnsi="新宋体"/>
          <w:sz w:val="28"/>
          <w:szCs w:val="28"/>
        </w:rPr>
      </w:pPr>
      <w:r>
        <w:rPr>
          <w:rFonts w:ascii="宋体" w:hAnsi="宋体" w:cs="宋体" w:hint="eastAsia"/>
          <w:kern w:val="0"/>
          <w:position w:val="-3"/>
          <w:sz w:val="24"/>
        </w:rPr>
        <w:t>发包人</w:t>
      </w:r>
      <w:r>
        <w:rPr>
          <w:rFonts w:ascii="宋体" w:hAnsi="宋体" w:cs="宋体" w:hint="eastAsia"/>
          <w:spacing w:val="-120"/>
          <w:kern w:val="0"/>
          <w:position w:val="-3"/>
          <w:sz w:val="24"/>
        </w:rPr>
        <w:t>：</w:t>
      </w:r>
      <w:r>
        <w:rPr>
          <w:rFonts w:ascii="宋体" w:hAnsi="宋体" w:cs="宋体" w:hint="eastAsia"/>
          <w:kern w:val="0"/>
          <w:position w:val="-3"/>
          <w:sz w:val="24"/>
        </w:rPr>
        <w:t>广州市白云区广外附属小学</w:t>
      </w:r>
      <w:r>
        <w:rPr>
          <w:rFonts w:ascii="宋体" w:hAnsi="宋体" w:hint="eastAsia"/>
          <w:sz w:val="24"/>
        </w:rPr>
        <w:t>承 包 人：</w:t>
      </w:r>
    </w:p>
    <w:p w:rsidR="00755ACA" w:rsidRDefault="00755ACA">
      <w:pPr>
        <w:adjustRightInd w:val="0"/>
        <w:snapToGrid w:val="0"/>
        <w:spacing w:line="300" w:lineRule="auto"/>
        <w:ind w:firstLineChars="750" w:firstLine="2100"/>
        <w:rPr>
          <w:rFonts w:ascii="新宋体" w:eastAsia="新宋体" w:hAnsi="新宋体"/>
          <w:sz w:val="28"/>
          <w:szCs w:val="28"/>
        </w:rPr>
      </w:pP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position w:val="-3"/>
          <w:sz w:val="24"/>
        </w:rPr>
        <w:t>（公章）                                 （公章）</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地址：广州市白云大道北2号      地址：</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法定代表人：       法定代表人：</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委托代理人：        委托代理人：</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电话：                    电话：</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传真：       传真：</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开户银行：        开户银行：</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帐号：       帐号：</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邮政编码：</w:t>
      </w:r>
      <w:r>
        <w:rPr>
          <w:rFonts w:ascii="宋体" w:hAnsi="宋体" w:hint="eastAsia"/>
          <w:sz w:val="24"/>
        </w:rPr>
        <w:t xml:space="preserve">510420 </w:t>
      </w:r>
      <w:r>
        <w:rPr>
          <w:rFonts w:ascii="宋体" w:hAnsi="宋体" w:cs="宋体" w:hint="eastAsia"/>
          <w:kern w:val="0"/>
          <w:sz w:val="24"/>
        </w:rPr>
        <w:t xml:space="preserve">        邮政编码：</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电子邮箱</w:t>
      </w:r>
      <w:r>
        <w:rPr>
          <w:rFonts w:ascii="宋体" w:hAnsi="宋体" w:cs="宋体"/>
          <w:kern w:val="0"/>
          <w:sz w:val="24"/>
        </w:rPr>
        <w:t xml:space="preserve">:                           </w:t>
      </w:r>
      <w:r>
        <w:rPr>
          <w:rFonts w:ascii="宋体" w:hAnsi="宋体" w:cs="宋体" w:hint="eastAsia"/>
          <w:kern w:val="0"/>
          <w:sz w:val="24"/>
        </w:rPr>
        <w:t xml:space="preserve">       电子邮箱：</w:t>
      </w:r>
    </w:p>
    <w:p w:rsidR="00755ACA" w:rsidRDefault="00386616">
      <w:pPr>
        <w:tabs>
          <w:tab w:val="left" w:pos="3740"/>
          <w:tab w:val="left" w:pos="5300"/>
          <w:tab w:val="left" w:pos="6860"/>
        </w:tabs>
        <w:autoSpaceDE w:val="0"/>
        <w:autoSpaceDN w:val="0"/>
        <w:adjustRightInd w:val="0"/>
        <w:spacing w:line="460" w:lineRule="exact"/>
        <w:ind w:firstLineChars="200" w:firstLine="480"/>
        <w:jc w:val="left"/>
        <w:rPr>
          <w:rFonts w:ascii="宋体" w:hAnsi="宋体" w:cs="宋体"/>
          <w:kern w:val="0"/>
          <w:sz w:val="24"/>
        </w:rPr>
      </w:pPr>
      <w:r>
        <w:rPr>
          <w:rFonts w:ascii="宋体" w:hAnsi="宋体" w:cs="宋体" w:hint="eastAsia"/>
          <w:kern w:val="0"/>
          <w:sz w:val="24"/>
        </w:rPr>
        <w:t>签订时间：2017年  月  日                 签订时间：2017年  月 日</w:t>
      </w:r>
    </w:p>
    <w:p w:rsidR="00755ACA" w:rsidRDefault="00755ACA">
      <w:pPr>
        <w:autoSpaceDE w:val="0"/>
        <w:autoSpaceDN w:val="0"/>
        <w:adjustRightInd w:val="0"/>
        <w:spacing w:line="200" w:lineRule="exact"/>
        <w:jc w:val="left"/>
        <w:rPr>
          <w:rFonts w:ascii="宋体" w:hAnsi="宋体" w:cs="宋体"/>
          <w:kern w:val="0"/>
          <w:sz w:val="24"/>
        </w:rPr>
        <w:sectPr w:rsidR="00755ACA">
          <w:pgSz w:w="11907" w:h="16840"/>
          <w:pgMar w:top="567" w:right="1134" w:bottom="567" w:left="1418" w:header="737" w:footer="907" w:gutter="0"/>
          <w:cols w:space="720"/>
          <w:docGrid w:linePitch="286"/>
        </w:sectPr>
      </w:pPr>
    </w:p>
    <w:p w:rsidR="00755ACA" w:rsidRDefault="00386616">
      <w:pPr>
        <w:tabs>
          <w:tab w:val="left" w:pos="4253"/>
        </w:tabs>
        <w:autoSpaceDE w:val="0"/>
        <w:autoSpaceDN w:val="0"/>
        <w:adjustRightInd w:val="0"/>
        <w:spacing w:line="420" w:lineRule="exact"/>
        <w:ind w:left="2410" w:right="2974"/>
        <w:rPr>
          <w:rFonts w:ascii="宋体" w:hAnsi="宋体" w:cs="宋体"/>
          <w:kern w:val="0"/>
          <w:sz w:val="36"/>
          <w:szCs w:val="36"/>
        </w:rPr>
      </w:pPr>
      <w:r>
        <w:rPr>
          <w:rFonts w:ascii="宋体" w:hAnsi="宋体" w:cs="宋体" w:hint="eastAsia"/>
          <w:kern w:val="0"/>
          <w:position w:val="-3"/>
          <w:sz w:val="36"/>
          <w:szCs w:val="36"/>
        </w:rPr>
        <w:lastRenderedPageBreak/>
        <w:t>第二部分</w:t>
      </w:r>
      <w:r>
        <w:rPr>
          <w:rFonts w:ascii="宋体" w:hAnsi="宋体" w:cs="宋体"/>
          <w:kern w:val="0"/>
          <w:position w:val="-3"/>
          <w:sz w:val="36"/>
          <w:szCs w:val="36"/>
        </w:rPr>
        <w:tab/>
      </w:r>
      <w:r>
        <w:rPr>
          <w:rFonts w:ascii="宋体" w:hAnsi="宋体" w:cs="宋体" w:hint="eastAsia"/>
          <w:kern w:val="0"/>
          <w:position w:val="-3"/>
          <w:sz w:val="36"/>
          <w:szCs w:val="36"/>
        </w:rPr>
        <w:t>通用条款</w:t>
      </w:r>
    </w:p>
    <w:p w:rsidR="00755ACA" w:rsidRDefault="00755ACA">
      <w:pPr>
        <w:autoSpaceDE w:val="0"/>
        <w:autoSpaceDN w:val="0"/>
        <w:adjustRightInd w:val="0"/>
        <w:spacing w:before="3" w:line="130" w:lineRule="exact"/>
        <w:jc w:val="left"/>
        <w:rPr>
          <w:rFonts w:ascii="宋体" w:hAnsi="宋体" w:cs="宋体"/>
          <w:kern w:val="0"/>
          <w:sz w:val="13"/>
          <w:szCs w:val="13"/>
        </w:rPr>
      </w:pPr>
    </w:p>
    <w:p w:rsidR="00755ACA" w:rsidRDefault="00755ACA">
      <w:pPr>
        <w:autoSpaceDE w:val="0"/>
        <w:autoSpaceDN w:val="0"/>
        <w:adjustRightInd w:val="0"/>
        <w:spacing w:line="200" w:lineRule="exact"/>
        <w:jc w:val="left"/>
        <w:rPr>
          <w:rFonts w:ascii="宋体" w:hAnsi="宋体" w:cs="宋体"/>
          <w:kern w:val="0"/>
          <w:sz w:val="24"/>
        </w:rPr>
      </w:pPr>
    </w:p>
    <w:p w:rsidR="00755ACA" w:rsidRDefault="00386616">
      <w:pPr>
        <w:autoSpaceDE w:val="0"/>
        <w:autoSpaceDN w:val="0"/>
        <w:adjustRightInd w:val="0"/>
        <w:jc w:val="left"/>
        <w:rPr>
          <w:rFonts w:ascii="宋体" w:hAnsi="宋体"/>
          <w:sz w:val="24"/>
        </w:rPr>
        <w:sectPr w:rsidR="00755ACA">
          <w:headerReference w:type="default" r:id="rId17"/>
          <w:footerReference w:type="even" r:id="rId18"/>
          <w:footerReference w:type="default" r:id="rId19"/>
          <w:pgSz w:w="11906" w:h="16838"/>
          <w:pgMar w:top="567" w:right="1134" w:bottom="567" w:left="1418" w:header="737" w:footer="851" w:gutter="0"/>
          <w:cols w:space="720"/>
          <w:titlePg/>
          <w:docGrid w:linePitch="312"/>
        </w:sectPr>
      </w:pPr>
      <w:r>
        <w:rPr>
          <w:rFonts w:ascii="宋体" w:hAnsi="宋体" w:hint="eastAsia"/>
          <w:sz w:val="24"/>
        </w:rPr>
        <w:t>通用条款按《广东省建设工程标准施工合同》（2009版）通用条款执行</w:t>
      </w:r>
    </w:p>
    <w:p w:rsidR="00755ACA" w:rsidRDefault="00386616">
      <w:pPr>
        <w:autoSpaceDE w:val="0"/>
        <w:autoSpaceDN w:val="0"/>
        <w:adjustRightInd w:val="0"/>
        <w:jc w:val="center"/>
        <w:rPr>
          <w:rFonts w:ascii="宋体" w:hAnsi="宋体"/>
          <w:b/>
          <w:sz w:val="44"/>
          <w:szCs w:val="44"/>
        </w:rPr>
      </w:pPr>
      <w:r>
        <w:rPr>
          <w:rFonts w:ascii="宋体" w:hAnsi="宋体" w:hint="eastAsia"/>
          <w:b/>
          <w:sz w:val="44"/>
          <w:szCs w:val="44"/>
        </w:rPr>
        <w:lastRenderedPageBreak/>
        <w:t>第三部分专用条款</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1</w:t>
      </w:r>
      <w:r>
        <w:rPr>
          <w:rFonts w:ascii="宋体" w:hAnsi="宋体" w:hint="eastAsia"/>
          <w:b/>
          <w:sz w:val="24"/>
        </w:rPr>
        <w:t>．定义</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1.53 </w:t>
      </w:r>
      <w:r>
        <w:rPr>
          <w:rFonts w:ascii="宋体" w:hAnsi="宋体" w:hint="eastAsia"/>
          <w:sz w:val="24"/>
        </w:rPr>
        <w:t>所采用的书面形式包括：</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■文书；</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■信件；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□×电报；</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■传真；</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□×电子邮件；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2</w:t>
      </w:r>
      <w:r>
        <w:rPr>
          <w:rFonts w:ascii="宋体" w:hAnsi="宋体" w:hint="eastAsia"/>
          <w:b/>
          <w:sz w:val="24"/>
        </w:rPr>
        <w:t>．合同文件及解释</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2.2</w:t>
      </w:r>
      <w:r>
        <w:rPr>
          <w:rFonts w:ascii="宋体" w:hAnsi="宋体" w:hint="eastAsia"/>
          <w:sz w:val="24"/>
        </w:rPr>
        <w:t>（</w:t>
      </w:r>
      <w:r>
        <w:rPr>
          <w:rFonts w:ascii="宋体" w:hAnsi="宋体"/>
          <w:sz w:val="24"/>
        </w:rPr>
        <w:t>10</w:t>
      </w:r>
      <w:r>
        <w:rPr>
          <w:rFonts w:ascii="宋体" w:hAnsi="宋体" w:hint="eastAsia"/>
          <w:sz w:val="24"/>
        </w:rPr>
        <w:t>）组成合同的其他文件：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合同文件组成及解释顺序：</w:t>
      </w:r>
      <w:r>
        <w:rPr>
          <w:rFonts w:ascii="宋体" w:hAnsi="宋体" w:hint="eastAsia"/>
          <w:sz w:val="24"/>
          <w:u w:val="single"/>
        </w:rPr>
        <w:t>本合同协议书；中标通知书；本合同专用条款；投标书及其附件、招标文件、招标答疑会议纪要；本合同通用条款；洽商、变更等明确双方权利义务的纪要、协议；标准、规范和其他有关技术资料、技术要求；工程施工图纸、工程量清单或双方确认的预算书及报价书、图纸会审记录、例会记录、审定的施工方案等。</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4</w:t>
      </w:r>
      <w:r>
        <w:rPr>
          <w:rFonts w:ascii="宋体" w:hAnsi="宋体" w:hint="eastAsia"/>
          <w:b/>
          <w:sz w:val="24"/>
        </w:rPr>
        <w:t>．语言及适用的法律、标准与规范</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4.1</w:t>
      </w:r>
      <w:r>
        <w:rPr>
          <w:rFonts w:ascii="宋体" w:hAnsi="宋体" w:hint="eastAsia"/>
          <w:sz w:val="24"/>
        </w:rPr>
        <w:t>本合同只使用汉语语言文字</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4.2</w:t>
      </w:r>
      <w:r>
        <w:rPr>
          <w:rFonts w:ascii="宋体" w:hAnsi="宋体" w:hint="eastAsia"/>
          <w:sz w:val="24"/>
        </w:rPr>
        <w:t>适用法律和法规</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需要明示的法律、行政法规：</w:t>
      </w:r>
      <w:r>
        <w:rPr>
          <w:rFonts w:ascii="宋体" w:hAnsi="宋体" w:hint="eastAsia"/>
          <w:sz w:val="24"/>
          <w:u w:val="single"/>
        </w:rPr>
        <w:t>《中华人民共和国合同法》、《中华人民共和国建筑法》、《中华人民共和国招标投标法》、《建设工程质量管理条例》、《广东省建设工程造价管理规定》、《建设工程施工发包与承包价格暂行规定》、《关于加强项目经理承接工程管理的通知》及现行有关法律法规。</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4.3</w:t>
      </w:r>
      <w:r>
        <w:rPr>
          <w:rFonts w:ascii="宋体" w:hAnsi="宋体" w:hint="eastAsia"/>
          <w:sz w:val="24"/>
        </w:rPr>
        <w:t>约定适用的标准、规范的名称：</w:t>
      </w:r>
      <w:r>
        <w:rPr>
          <w:rFonts w:ascii="宋体" w:hAnsi="宋体" w:hint="eastAsia"/>
          <w:sz w:val="24"/>
          <w:u w:val="single"/>
        </w:rPr>
        <w:t>国家及地方现行有关规范、标准及有关工程保修的规定。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发包人提供标准、规范的时间：</w:t>
      </w:r>
      <w:r>
        <w:rPr>
          <w:rFonts w:ascii="宋体" w:hAnsi="宋体" w:hint="eastAsia"/>
          <w:sz w:val="24"/>
          <w:u w:val="single"/>
        </w:rPr>
        <w:t>无</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国内没有相应标准、规范时的约定：</w:t>
      </w:r>
      <w:r>
        <w:rPr>
          <w:rFonts w:ascii="宋体" w:hAnsi="宋体" w:hint="eastAsia"/>
          <w:sz w:val="24"/>
          <w:u w:val="single"/>
        </w:rPr>
        <w:t>无</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5</w:t>
      </w:r>
      <w:r>
        <w:rPr>
          <w:rFonts w:ascii="宋体" w:hAnsi="宋体" w:hint="eastAsia"/>
          <w:b/>
          <w:sz w:val="24"/>
        </w:rPr>
        <w:t>．施工设计图纸</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5.1 </w:t>
      </w:r>
      <w:r>
        <w:rPr>
          <w:rFonts w:ascii="宋体" w:hAnsi="宋体" w:hint="eastAsia"/>
          <w:sz w:val="24"/>
        </w:rPr>
        <w:t>施工设计图纸由发包人提供</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(1)</w:t>
      </w:r>
      <w:r>
        <w:rPr>
          <w:rFonts w:ascii="宋体" w:hAnsi="宋体" w:hint="eastAsia"/>
          <w:sz w:val="24"/>
        </w:rPr>
        <w:t>施工设计图纸提供的时间：</w:t>
      </w:r>
      <w:r>
        <w:rPr>
          <w:rFonts w:ascii="宋体" w:hAnsi="宋体" w:hint="eastAsia"/>
          <w:sz w:val="24"/>
          <w:u w:val="single"/>
        </w:rPr>
        <w:t>开工前提供。</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(2)</w:t>
      </w:r>
      <w:r>
        <w:rPr>
          <w:rFonts w:ascii="宋体" w:hAnsi="宋体" w:hint="eastAsia"/>
          <w:sz w:val="24"/>
        </w:rPr>
        <w:t>施工设计图纸提供的数量：</w:t>
      </w:r>
      <w:r>
        <w:rPr>
          <w:rFonts w:ascii="宋体" w:hAnsi="宋体" w:hint="eastAsia"/>
          <w:sz w:val="24"/>
          <w:u w:val="single"/>
        </w:rPr>
        <w:t>开工前提供图纸一式三套。图纸及设计变更通知须经设计院、发包人盖章确认方有效。</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lastRenderedPageBreak/>
        <w:t xml:space="preserve">（3）发包人对图纸的保密要求： </w:t>
      </w:r>
      <w:r>
        <w:rPr>
          <w:rFonts w:ascii="宋体" w:hAnsi="宋体" w:hint="eastAsia"/>
          <w:sz w:val="24"/>
          <w:u w:val="single"/>
        </w:rPr>
        <w:t>不得转借他用或泄露给第三方。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（4）使用国外图纸的要求及费用承担：</w:t>
      </w:r>
      <w:r>
        <w:rPr>
          <w:rFonts w:ascii="宋体" w:hAnsi="宋体" w:hint="eastAsia"/>
          <w:sz w:val="24"/>
          <w:u w:val="single"/>
        </w:rPr>
        <w:t>无</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6</w:t>
      </w:r>
      <w:r>
        <w:rPr>
          <w:rFonts w:ascii="宋体" w:hAnsi="宋体" w:hint="eastAsia"/>
          <w:b/>
          <w:sz w:val="24"/>
        </w:rPr>
        <w:t>．通讯联络</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6.2  </w:t>
      </w:r>
      <w:r>
        <w:rPr>
          <w:rFonts w:ascii="宋体" w:hAnsi="宋体" w:hint="eastAsia"/>
          <w:sz w:val="24"/>
        </w:rPr>
        <w:t>各方通讯地址、收件人及其他送达方式</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各方通讯地址和收件人：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发包人：广州市白云区广外附属小学</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通讯地址：</w:t>
      </w:r>
      <w:r>
        <w:rPr>
          <w:rFonts w:ascii="宋体" w:hAnsi="宋体" w:hint="eastAsia"/>
          <w:sz w:val="24"/>
          <w:u w:val="single"/>
        </w:rPr>
        <w:t>广州市白云大道北2号</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收件人：           邮政编码：</w:t>
      </w:r>
      <w:r>
        <w:rPr>
          <w:rFonts w:ascii="宋体" w:hAnsi="宋体" w:hint="eastAsia"/>
          <w:sz w:val="24"/>
          <w:u w:val="single"/>
        </w:rPr>
        <w:t xml:space="preserve">  510420    </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承包人：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通讯地址：</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收件人：        邮政编码：</w:t>
      </w:r>
    </w:p>
    <w:p w:rsidR="00755ACA" w:rsidRDefault="00386616">
      <w:pPr>
        <w:tabs>
          <w:tab w:val="center" w:pos="4153"/>
        </w:tabs>
        <w:spacing w:line="570" w:lineRule="exact"/>
        <w:ind w:firstLineChars="200" w:firstLine="480"/>
        <w:rPr>
          <w:rFonts w:ascii="宋体" w:hAnsi="宋体"/>
          <w:sz w:val="24"/>
        </w:rPr>
      </w:pPr>
      <w:r>
        <w:rPr>
          <w:rFonts w:ascii="宋体" w:hAnsi="宋体" w:hint="eastAsia"/>
          <w:sz w:val="24"/>
        </w:rPr>
        <w:t>监理人：</w:t>
      </w:r>
    </w:p>
    <w:p w:rsidR="00755ACA" w:rsidRDefault="00386616">
      <w:pPr>
        <w:tabs>
          <w:tab w:val="center" w:pos="4153"/>
        </w:tabs>
        <w:spacing w:line="570" w:lineRule="exact"/>
        <w:ind w:firstLine="465"/>
        <w:rPr>
          <w:rFonts w:ascii="宋体" w:hAnsi="宋体"/>
          <w:sz w:val="24"/>
          <w:u w:val="single"/>
        </w:rPr>
      </w:pPr>
      <w:r>
        <w:rPr>
          <w:rFonts w:ascii="宋体" w:hAnsi="宋体" w:hint="eastAsia"/>
          <w:sz w:val="24"/>
        </w:rPr>
        <w:t>通讯地址：</w:t>
      </w:r>
    </w:p>
    <w:p w:rsidR="00755ACA" w:rsidRDefault="00386616">
      <w:pPr>
        <w:tabs>
          <w:tab w:val="center" w:pos="4153"/>
        </w:tabs>
        <w:spacing w:line="570" w:lineRule="exact"/>
        <w:ind w:firstLine="465"/>
        <w:rPr>
          <w:rFonts w:ascii="宋体" w:hAnsi="宋体"/>
          <w:sz w:val="24"/>
        </w:rPr>
      </w:pPr>
      <w:r>
        <w:rPr>
          <w:rFonts w:ascii="宋体" w:hAnsi="宋体" w:hint="eastAsia"/>
          <w:sz w:val="24"/>
        </w:rPr>
        <w:t>收件人：            邮政编码：</w:t>
      </w:r>
    </w:p>
    <w:p w:rsidR="00755ACA" w:rsidRDefault="00386616">
      <w:pPr>
        <w:tabs>
          <w:tab w:val="center" w:pos="4153"/>
        </w:tabs>
        <w:spacing w:line="570" w:lineRule="exact"/>
        <w:rPr>
          <w:rFonts w:ascii="宋体" w:hAnsi="宋体"/>
          <w:sz w:val="24"/>
        </w:rPr>
      </w:pPr>
      <w:r>
        <w:rPr>
          <w:rFonts w:ascii="宋体" w:hAnsi="宋体" w:hint="eastAsia"/>
          <w:sz w:val="24"/>
        </w:rPr>
        <w:t xml:space="preserve">    工程造价咨询人：</w:t>
      </w:r>
    </w:p>
    <w:p w:rsidR="00755ACA" w:rsidRDefault="00386616">
      <w:pPr>
        <w:tabs>
          <w:tab w:val="center" w:pos="4153"/>
        </w:tabs>
        <w:spacing w:line="570" w:lineRule="exact"/>
        <w:ind w:firstLine="465"/>
        <w:rPr>
          <w:rFonts w:ascii="宋体" w:hAnsi="宋体"/>
          <w:sz w:val="24"/>
          <w:u w:val="single"/>
        </w:rPr>
      </w:pPr>
      <w:r>
        <w:rPr>
          <w:rFonts w:ascii="宋体" w:hAnsi="宋体" w:hint="eastAsia"/>
          <w:sz w:val="24"/>
        </w:rPr>
        <w:t>通讯地址：</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收件人：            邮政编码：</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 </w:t>
      </w:r>
      <w:r>
        <w:rPr>
          <w:rFonts w:ascii="宋体" w:hAnsi="宋体" w:hint="eastAsia"/>
          <w:sz w:val="24"/>
        </w:rPr>
        <w:t>视为送达的其他方式：</w:t>
      </w:r>
      <w:r>
        <w:rPr>
          <w:rFonts w:ascii="宋体" w:hAnsi="宋体" w:hint="eastAsia"/>
          <w:sz w:val="24"/>
          <w:u w:val="single"/>
        </w:rPr>
        <w:t>无</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13</w:t>
      </w:r>
      <w:r>
        <w:rPr>
          <w:rFonts w:ascii="宋体" w:hAnsi="宋体" w:hint="eastAsia"/>
          <w:b/>
          <w:sz w:val="24"/>
        </w:rPr>
        <w:t>．交通运输</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13.1 </w:t>
      </w:r>
      <w:r>
        <w:rPr>
          <w:rFonts w:ascii="宋体" w:hAnsi="宋体" w:hint="eastAsia"/>
          <w:sz w:val="24"/>
        </w:rPr>
        <w:t>道路通行权和场外设施的约定：</w:t>
      </w:r>
      <w:r>
        <w:rPr>
          <w:rFonts w:ascii="宋体" w:hAnsi="宋体" w:hint="eastAsia"/>
          <w:sz w:val="24"/>
          <w:u w:val="single"/>
        </w:rPr>
        <w:t>进场前基本具备开工条件。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13.2 场外施工道路的约定：</w:t>
      </w:r>
      <w:r>
        <w:rPr>
          <w:rFonts w:ascii="宋体" w:hAnsi="宋体" w:hint="eastAsia"/>
          <w:sz w:val="24"/>
          <w:u w:val="single"/>
        </w:rPr>
        <w:t>按发包人的有关规定执行。</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13.4 超大件和超重件运输的约定：</w:t>
      </w:r>
      <w:r>
        <w:rPr>
          <w:rFonts w:ascii="宋体" w:hAnsi="宋体" w:hint="eastAsia"/>
          <w:sz w:val="24"/>
          <w:u w:val="single"/>
        </w:rPr>
        <w:t>按发包人的有关规定执行。</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14</w:t>
      </w:r>
      <w:r>
        <w:rPr>
          <w:rFonts w:ascii="宋体" w:hAnsi="宋体" w:hint="eastAsia"/>
          <w:b/>
          <w:sz w:val="24"/>
        </w:rPr>
        <w:t>．专项批准事件的签认</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14.2  (1)</w:t>
      </w:r>
      <w:r>
        <w:rPr>
          <w:rFonts w:ascii="宋体" w:hAnsi="宋体" w:hint="eastAsia"/>
          <w:sz w:val="24"/>
        </w:rPr>
        <w:t>专项批准事件的监理工程师：</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具体人选：印章样式：签字样式：授权范围：</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(2)</w:t>
      </w:r>
      <w:r>
        <w:rPr>
          <w:rFonts w:ascii="宋体" w:hAnsi="宋体" w:hint="eastAsia"/>
          <w:sz w:val="24"/>
        </w:rPr>
        <w:t>专项批准事件的造价工程师：</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具体人选：印章样式：签字样式：授权范围：</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(3)</w:t>
      </w:r>
      <w:r>
        <w:rPr>
          <w:rFonts w:ascii="宋体" w:hAnsi="宋体" w:hint="eastAsia"/>
          <w:sz w:val="24"/>
        </w:rPr>
        <w:t>专项批准事件的建造师的：</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lastRenderedPageBreak/>
        <w:t>具体人选：印章样式：签字样式：授权范围：</w:t>
      </w:r>
    </w:p>
    <w:p w:rsidR="00755ACA" w:rsidRDefault="00386616" w:rsidP="005427AD">
      <w:pPr>
        <w:adjustRightInd w:val="0"/>
        <w:snapToGrid w:val="0"/>
        <w:spacing w:line="460" w:lineRule="exact"/>
        <w:ind w:firstLineChars="200" w:firstLine="482"/>
        <w:jc w:val="left"/>
        <w:rPr>
          <w:rFonts w:ascii="宋体" w:hAnsi="宋体"/>
          <w:b/>
          <w:sz w:val="24"/>
        </w:rPr>
      </w:pPr>
      <w:r>
        <w:rPr>
          <w:rFonts w:ascii="宋体" w:hAnsi="宋体"/>
          <w:b/>
          <w:sz w:val="24"/>
        </w:rPr>
        <w:t>19</w:t>
      </w:r>
      <w:r>
        <w:rPr>
          <w:rFonts w:ascii="宋体" w:hAnsi="宋体" w:hint="eastAsia"/>
          <w:b/>
          <w:sz w:val="24"/>
        </w:rPr>
        <w:t>．发包人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19.2  </w:t>
      </w:r>
      <w:r>
        <w:rPr>
          <w:rFonts w:ascii="宋体" w:hAnsi="宋体" w:hint="eastAsia"/>
          <w:sz w:val="24"/>
        </w:rPr>
        <w:t>发包人完成下列工作的约定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(1) </w:t>
      </w:r>
      <w:r>
        <w:rPr>
          <w:rFonts w:ascii="宋体" w:hAnsi="宋体" w:hint="eastAsia"/>
          <w:sz w:val="24"/>
        </w:rPr>
        <w:t>办理土地征用、拆迁、平整工作场地等工作，使施工场地具备施工条件的时间：</w:t>
      </w:r>
      <w:r>
        <w:rPr>
          <w:rFonts w:ascii="宋体" w:hAnsi="宋体" w:hint="eastAsia"/>
          <w:sz w:val="24"/>
          <w:u w:val="single"/>
        </w:rPr>
        <w:t>进场前基本具备开工条件。</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 (2) </w:t>
      </w:r>
      <w:r>
        <w:rPr>
          <w:rFonts w:ascii="宋体" w:hAnsi="宋体" w:hint="eastAsia"/>
          <w:sz w:val="24"/>
        </w:rPr>
        <w:t>完成施工所需水、电、通讯线路接驳的时间及地点：</w:t>
      </w:r>
      <w:r>
        <w:rPr>
          <w:rFonts w:ascii="宋体" w:hAnsi="宋体" w:hint="eastAsia"/>
          <w:sz w:val="24"/>
          <w:u w:val="single"/>
        </w:rPr>
        <w:t>开工前施工用水、用电接至施工场地边缘，在接驳点后承包人安装独立水表、电表，根据施工需要自行解决施工现场内的水电管线，并按发包人水电费管理规定</w:t>
      </w:r>
      <w:r w:rsidRPr="006418F2">
        <w:rPr>
          <w:rFonts w:ascii="宋体" w:hAnsi="宋体" w:hint="eastAsia"/>
          <w:b/>
          <w:color w:val="0070C0"/>
          <w:sz w:val="24"/>
          <w:u w:val="single"/>
        </w:rPr>
        <w:t>（水：3.83元/T；电：0.89元/度）</w:t>
      </w:r>
      <w:r>
        <w:rPr>
          <w:rFonts w:ascii="宋体" w:hAnsi="宋体" w:hint="eastAsia"/>
          <w:b/>
          <w:sz w:val="24"/>
          <w:u w:val="single"/>
        </w:rPr>
        <w:t>，</w:t>
      </w:r>
      <w:r>
        <w:rPr>
          <w:rFonts w:ascii="宋体" w:hAnsi="宋体" w:hint="eastAsia"/>
          <w:sz w:val="24"/>
          <w:u w:val="single"/>
        </w:rPr>
        <w:t xml:space="preserve">按实际用水、用电量定期向发包人缴交水电费用。 </w:t>
      </w:r>
    </w:p>
    <w:p w:rsidR="00755ACA" w:rsidRDefault="00386616">
      <w:pPr>
        <w:adjustRightInd w:val="0"/>
        <w:snapToGrid w:val="0"/>
        <w:spacing w:line="460" w:lineRule="exact"/>
        <w:ind w:firstLineChars="250" w:firstLine="600"/>
        <w:jc w:val="left"/>
        <w:rPr>
          <w:rFonts w:ascii="宋体" w:hAnsi="宋体"/>
          <w:sz w:val="24"/>
        </w:rPr>
      </w:pPr>
      <w:r>
        <w:rPr>
          <w:rFonts w:ascii="宋体" w:hAnsi="宋体"/>
          <w:sz w:val="24"/>
        </w:rPr>
        <w:t xml:space="preserve">(3) </w:t>
      </w:r>
      <w:r>
        <w:rPr>
          <w:rFonts w:ascii="宋体" w:hAnsi="宋体" w:hint="eastAsia"/>
          <w:sz w:val="24"/>
        </w:rPr>
        <w:t>开工施工现场与城乡公共道路间的通道的约定：</w:t>
      </w:r>
      <w:r>
        <w:rPr>
          <w:rFonts w:ascii="宋体" w:hAnsi="宋体" w:hint="eastAsia"/>
          <w:sz w:val="24"/>
          <w:u w:val="single"/>
        </w:rPr>
        <w:t>按发包人的有关规定执行。</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(4) </w:t>
      </w:r>
      <w:r>
        <w:rPr>
          <w:rFonts w:ascii="宋体" w:hAnsi="宋体" w:hint="eastAsia"/>
          <w:sz w:val="24"/>
        </w:rPr>
        <w:t>提供有关资料的时间：</w:t>
      </w:r>
      <w:r>
        <w:rPr>
          <w:rFonts w:ascii="宋体" w:hAnsi="宋体" w:hint="eastAsia"/>
          <w:sz w:val="24"/>
          <w:u w:val="single"/>
        </w:rPr>
        <w:t>开工前提供。</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 (5) </w:t>
      </w:r>
      <w:r>
        <w:rPr>
          <w:rFonts w:ascii="宋体" w:hAnsi="宋体" w:hint="eastAsia"/>
          <w:sz w:val="24"/>
        </w:rPr>
        <w:t>办理有关所需证件的约定：</w:t>
      </w:r>
      <w:r>
        <w:rPr>
          <w:rFonts w:ascii="宋体" w:hAnsi="宋体" w:hint="eastAsia"/>
          <w:sz w:val="24"/>
          <w:u w:val="single"/>
        </w:rPr>
        <w:t>开工前办好施工所需证件。</w:t>
      </w:r>
    </w:p>
    <w:p w:rsidR="00755ACA" w:rsidRDefault="00386616">
      <w:pPr>
        <w:adjustRightInd w:val="0"/>
        <w:snapToGrid w:val="0"/>
        <w:spacing w:line="460" w:lineRule="exact"/>
        <w:ind w:firstLineChars="250" w:firstLine="600"/>
        <w:jc w:val="left"/>
        <w:rPr>
          <w:rFonts w:ascii="宋体" w:hAnsi="宋体"/>
          <w:sz w:val="24"/>
        </w:rPr>
      </w:pPr>
      <w:r>
        <w:rPr>
          <w:rFonts w:ascii="宋体" w:hAnsi="宋体"/>
          <w:sz w:val="24"/>
        </w:rPr>
        <w:t xml:space="preserve">(6) </w:t>
      </w:r>
      <w:r>
        <w:rPr>
          <w:rFonts w:ascii="宋体" w:hAnsi="宋体" w:hint="eastAsia"/>
          <w:sz w:val="24"/>
        </w:rPr>
        <w:t>现场交验的时间：</w:t>
      </w:r>
      <w:r>
        <w:rPr>
          <w:rFonts w:ascii="宋体" w:hAnsi="宋体" w:hint="eastAsia"/>
          <w:sz w:val="24"/>
          <w:u w:val="single"/>
        </w:rPr>
        <w:t>以书面形式提供给承包人并进行现场交验，开工前办理。</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 (7) </w:t>
      </w:r>
      <w:r>
        <w:rPr>
          <w:rFonts w:ascii="宋体" w:hAnsi="宋体" w:hint="eastAsia"/>
          <w:sz w:val="24"/>
        </w:rPr>
        <w:t>提供标准与规范的时间：</w:t>
      </w:r>
      <w:r>
        <w:rPr>
          <w:rFonts w:ascii="宋体" w:hAnsi="宋体" w:hint="eastAsia"/>
          <w:sz w:val="24"/>
          <w:u w:val="single"/>
        </w:rPr>
        <w:t xml:space="preserve"> 由承包人自行购买。</w:t>
      </w:r>
    </w:p>
    <w:p w:rsidR="00755ACA" w:rsidRDefault="00386616">
      <w:pPr>
        <w:adjustRightInd w:val="0"/>
        <w:snapToGrid w:val="0"/>
        <w:spacing w:line="460" w:lineRule="exact"/>
        <w:ind w:firstLineChars="250" w:firstLine="600"/>
        <w:jc w:val="left"/>
        <w:rPr>
          <w:rFonts w:ascii="宋体" w:hAnsi="宋体"/>
          <w:sz w:val="24"/>
          <w:u w:val="single"/>
        </w:rPr>
      </w:pPr>
      <w:r>
        <w:rPr>
          <w:rFonts w:ascii="宋体" w:hAnsi="宋体"/>
          <w:sz w:val="24"/>
        </w:rPr>
        <w:t xml:space="preserve">(8) </w:t>
      </w:r>
      <w:r>
        <w:rPr>
          <w:rFonts w:ascii="宋体" w:hAnsi="宋体" w:hint="eastAsia"/>
          <w:sz w:val="24"/>
        </w:rPr>
        <w:t>组织图纸会审和设计交底的约定：</w:t>
      </w:r>
      <w:r>
        <w:rPr>
          <w:rFonts w:ascii="宋体" w:hAnsi="宋体" w:hint="eastAsia"/>
          <w:sz w:val="24"/>
          <w:u w:val="single"/>
        </w:rPr>
        <w:t>承包人领取施工设计图纸后7天内，发包人组织承包人和设计人进行图纸会审和设计交底。</w:t>
      </w:r>
    </w:p>
    <w:p w:rsidR="00755ACA" w:rsidRDefault="00386616">
      <w:pPr>
        <w:adjustRightInd w:val="0"/>
        <w:snapToGrid w:val="0"/>
        <w:spacing w:line="460" w:lineRule="exact"/>
        <w:ind w:firstLineChars="250" w:firstLine="600"/>
        <w:jc w:val="left"/>
        <w:rPr>
          <w:rFonts w:ascii="宋体" w:hAnsi="宋体"/>
          <w:sz w:val="24"/>
        </w:rPr>
      </w:pPr>
      <w:r>
        <w:rPr>
          <w:rFonts w:ascii="宋体" w:hAnsi="宋体"/>
          <w:sz w:val="24"/>
        </w:rPr>
        <w:t xml:space="preserve">(9) </w:t>
      </w:r>
      <w:r>
        <w:rPr>
          <w:rFonts w:ascii="宋体" w:hAnsi="宋体" w:hint="eastAsia"/>
          <w:sz w:val="24"/>
        </w:rPr>
        <w:t>协调处理施工场地周围地形关系问题和做好邻近建筑物、构筑物（包括文物保护建筑）、古树名木等的保护工作的约定：</w:t>
      </w:r>
      <w:r>
        <w:rPr>
          <w:rFonts w:ascii="宋体" w:hAnsi="宋体" w:hint="eastAsia"/>
          <w:sz w:val="24"/>
          <w:u w:val="single"/>
        </w:rPr>
        <w:t>及时与有关方面联系，协调处理。</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委托给承包人负责的部分工作有：</w:t>
      </w:r>
      <w:r>
        <w:rPr>
          <w:rFonts w:ascii="宋体" w:hAnsi="宋体" w:hint="eastAsia"/>
          <w:sz w:val="24"/>
          <w:u w:val="single"/>
        </w:rPr>
        <w:t>协助办理施工许可证和验收等相关手续。</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19.3 </w:t>
      </w:r>
      <w:r>
        <w:rPr>
          <w:rFonts w:ascii="宋体" w:hAnsi="宋体" w:hint="eastAsia"/>
          <w:sz w:val="24"/>
        </w:rPr>
        <w:t>提供施工场地的时间：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19.</w:t>
      </w:r>
      <w:r>
        <w:rPr>
          <w:rFonts w:ascii="宋体" w:hAnsi="宋体" w:hint="eastAsia"/>
          <w:sz w:val="24"/>
        </w:rPr>
        <w:t>4支付款项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工程价款支付期限</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 按合同通用条款规定期限支付：</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■其他：按专用条款第79款、第80.2款、第81款等规定期限支付</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  </w:t>
      </w:r>
      <w:r>
        <w:rPr>
          <w:rFonts w:ascii="宋体" w:hAnsi="宋体" w:hint="eastAsia"/>
          <w:sz w:val="24"/>
        </w:rPr>
        <w:t>工程价款支付方式</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□按协议书所注明的银行帐号转帐。</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■支票支付。</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□×其他方式：</w:t>
      </w:r>
    </w:p>
    <w:p w:rsidR="00755ACA" w:rsidRDefault="00386616">
      <w:pPr>
        <w:adjustRightInd w:val="0"/>
        <w:snapToGrid w:val="0"/>
        <w:spacing w:line="460" w:lineRule="exact"/>
        <w:ind w:firstLineChars="200" w:firstLine="482"/>
        <w:jc w:val="left"/>
        <w:rPr>
          <w:rFonts w:ascii="宋体" w:hAnsi="宋体"/>
          <w:b/>
          <w:sz w:val="24"/>
        </w:rPr>
      </w:pPr>
      <w:r>
        <w:rPr>
          <w:rFonts w:ascii="宋体" w:hAnsi="宋体"/>
          <w:b/>
          <w:sz w:val="24"/>
        </w:rPr>
        <w:t>20</w:t>
      </w:r>
      <w:r>
        <w:rPr>
          <w:rFonts w:ascii="宋体" w:hAnsi="宋体" w:hint="eastAsia"/>
          <w:b/>
          <w:sz w:val="24"/>
        </w:rPr>
        <w:t>．承包人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20.2  </w:t>
      </w:r>
      <w:r>
        <w:rPr>
          <w:rFonts w:ascii="宋体" w:hAnsi="宋体" w:hint="eastAsia"/>
          <w:sz w:val="24"/>
        </w:rPr>
        <w:t>承包人完成下列工作的约定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承包人在与发包人签订合同后5个工作日内，承包人必须提供办理《施工许可证》所</w:t>
      </w:r>
      <w:r>
        <w:rPr>
          <w:rFonts w:ascii="宋体" w:hAnsi="宋体" w:hint="eastAsia"/>
          <w:sz w:val="24"/>
        </w:rPr>
        <w:lastRenderedPageBreak/>
        <w:t>需的资料。如在上述规定时间内没有办理好，发包人有权对承包人处以每天1000元的罚款，由此引起的其他后果（如工期延误），则按合同其他相关条款执行。</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w:t>
      </w:r>
      <w:r>
        <w:rPr>
          <w:rFonts w:ascii="宋体" w:hAnsi="宋体"/>
          <w:sz w:val="24"/>
        </w:rPr>
        <w:t>2</w:t>
      </w:r>
      <w:r>
        <w:rPr>
          <w:rFonts w:ascii="宋体" w:hAnsi="宋体" w:hint="eastAsia"/>
          <w:sz w:val="24"/>
        </w:rPr>
        <w:t>）应提供计划、报表的名称及完成时间：</w:t>
      </w:r>
      <w:r>
        <w:rPr>
          <w:rFonts w:ascii="宋体" w:hAnsi="宋体" w:hint="eastAsia"/>
          <w:sz w:val="24"/>
          <w:u w:val="single"/>
        </w:rPr>
        <w:t>中标通知书送达后3天提供总进度计划。</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（3）提交支付申请和工程款额报告期限</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■其他：按专用条款第79款、第80.2款、第81款等规定期限支付</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（4）承担施工安全保卫工作及非夜间施工照明的责任和要求：</w:t>
      </w:r>
      <w:r>
        <w:rPr>
          <w:rFonts w:ascii="宋体" w:hAnsi="宋体" w:hint="eastAsia"/>
          <w:sz w:val="24"/>
          <w:u w:val="single"/>
        </w:rPr>
        <w:t>作好施工现场人员、材料、器材的保卫工作。施工现场要求全封闭管理，二十四小时保卫值班。提供和维修非夜间施工使用的照明、围栏设施等安全标志。</w:t>
      </w:r>
    </w:p>
    <w:p w:rsidR="00755ACA" w:rsidRDefault="00386616">
      <w:pPr>
        <w:adjustRightInd w:val="0"/>
        <w:snapToGrid w:val="0"/>
        <w:spacing w:line="460" w:lineRule="exact"/>
        <w:ind w:firstLineChars="250" w:firstLine="600"/>
        <w:jc w:val="left"/>
        <w:rPr>
          <w:rFonts w:ascii="宋体" w:hAnsi="宋体"/>
          <w:sz w:val="24"/>
          <w:u w:val="single"/>
        </w:rPr>
      </w:pPr>
      <w:r>
        <w:rPr>
          <w:rFonts w:ascii="宋体" w:hAnsi="宋体"/>
          <w:sz w:val="24"/>
        </w:rPr>
        <w:t>(5)</w:t>
      </w:r>
      <w:r>
        <w:rPr>
          <w:rFonts w:ascii="宋体" w:hAnsi="宋体" w:hint="eastAsia"/>
          <w:sz w:val="24"/>
        </w:rPr>
        <w:t>向发包人提供施工现场办公和生活的房屋设施的时间和要求：</w:t>
      </w:r>
      <w:r>
        <w:rPr>
          <w:rFonts w:ascii="宋体" w:hAnsi="宋体" w:hint="eastAsia"/>
          <w:sz w:val="24"/>
          <w:u w:val="single"/>
        </w:rPr>
        <w:t>由发包人提供。</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（6）需承包人办理的有关施工场地交通、环卫和施工噪音管理等手续：</w:t>
      </w:r>
      <w:r>
        <w:rPr>
          <w:rFonts w:ascii="宋体" w:hAnsi="宋体" w:hint="eastAsia"/>
          <w:sz w:val="24"/>
          <w:u w:val="single"/>
        </w:rPr>
        <w:t>按有关行政主管部门规定办理，在发包人校内需到保卫等部门办理有关手续。</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（7）已完工程成品保护的特殊要求及费用承担：</w:t>
      </w:r>
      <w:r>
        <w:rPr>
          <w:rFonts w:ascii="宋体" w:hAnsi="宋体" w:hint="eastAsia"/>
          <w:sz w:val="24"/>
          <w:u w:val="single"/>
        </w:rPr>
        <w:t>工程交付使用前，工程成品保护由承包人负责。</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（8）施工场地周围地下管线和邻近建筑物、构筑物（含文物保护建筑）、古树名木的保护要求及费用承担：</w:t>
      </w:r>
      <w:r>
        <w:rPr>
          <w:rFonts w:ascii="宋体" w:hAnsi="宋体" w:hint="eastAsia"/>
          <w:sz w:val="24"/>
          <w:u w:val="single"/>
        </w:rPr>
        <w:t>由承包人负责保护，保护措施费由发包人负责。因承包人原因保护不当造成的临近建筑物、构筑物等设施的损坏，由承包人承担由此发生的费用与责任。</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（9）施工场地清洁卫生的要求：</w:t>
      </w:r>
      <w:r>
        <w:rPr>
          <w:rFonts w:ascii="宋体" w:hAnsi="宋体" w:hint="eastAsia"/>
          <w:sz w:val="24"/>
          <w:u w:val="single"/>
        </w:rPr>
        <w:t>施工期间按有关行政主管部门的规定及文明施工要求。竣工后接到发包人书面退场通知7天内按发包人指示拆除临时建筑、设施、清走器材、剩余材料和余泥渣土，施工范围内的场地平整清洁，并以通过发包人验收为标准。如逾期不拆及不清运，发包人有权安排其他单位完成，所需费用从承包人工程结算款中扣除。</w:t>
      </w:r>
    </w:p>
    <w:p w:rsidR="00755ACA" w:rsidRDefault="00386616">
      <w:pPr>
        <w:pStyle w:val="34"/>
        <w:spacing w:before="120"/>
        <w:ind w:firstLineChars="175" w:firstLine="420"/>
        <w:rPr>
          <w:rFonts w:ascii="宋体" w:hAnsi="宋体"/>
        </w:rPr>
      </w:pPr>
      <w:r>
        <w:rPr>
          <w:rFonts w:ascii="宋体" w:hAnsi="宋体" w:hint="eastAsia"/>
        </w:rPr>
        <w:t>（</w:t>
      </w:r>
      <w:r>
        <w:rPr>
          <w:rFonts w:ascii="宋体" w:hAnsi="宋体" w:hint="eastAsia"/>
        </w:rPr>
        <w:t>10</w:t>
      </w:r>
      <w:r>
        <w:rPr>
          <w:rFonts w:ascii="宋体" w:hAnsi="宋体" w:hint="eastAsia"/>
        </w:rPr>
        <w:t>）承包人在施工时，必须采取保护措施，保护原有建筑物未装修部分及周边绿化不被损坏，如有损坏由承包人负责恢复原貌，发生的费用由承包人负责承担。</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（11）提交竣工验收报告和竣工结算文件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■其他：按通用条款第82.2款规定提交</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双方约定承包人应做的其他工作：</w:t>
      </w:r>
      <w:r>
        <w:rPr>
          <w:rFonts w:ascii="宋体" w:hAnsi="宋体" w:hint="eastAsia"/>
          <w:sz w:val="24"/>
          <w:u w:val="single"/>
        </w:rPr>
        <w:t>a.协助发包人办理施工所需的有关证件；b.工程施工过程如占用部分道路时，征得发包人同意后承包人派出人员对道路的交通进行维护疏导所发生的费用由承包人负责；c.为确保文明施工，并按发包人基建工程管理办法落实，硬地化施工、洗车槽、饭堂、厕所、办公室、工人宿舍等文明施工所需费用由承包人承担，如未能按发包人有关管理规定设施，发包人另行委托队伍施工，其费用由承包人负责。</w:t>
      </w:r>
    </w:p>
    <w:p w:rsidR="00755ACA" w:rsidRDefault="00386616">
      <w:pPr>
        <w:adjustRightInd w:val="0"/>
        <w:snapToGrid w:val="0"/>
        <w:spacing w:line="460" w:lineRule="exact"/>
        <w:ind w:firstLineChars="250" w:firstLine="600"/>
        <w:jc w:val="left"/>
        <w:rPr>
          <w:rFonts w:ascii="宋体" w:hAnsi="宋体"/>
          <w:sz w:val="24"/>
          <w:u w:val="single"/>
        </w:rPr>
      </w:pPr>
      <w:r>
        <w:rPr>
          <w:rFonts w:ascii="宋体" w:hAnsi="宋体" w:hint="eastAsia"/>
          <w:sz w:val="24"/>
        </w:rPr>
        <w:t>其他约定：</w:t>
      </w:r>
      <w:r>
        <w:rPr>
          <w:rFonts w:ascii="宋体" w:hAnsi="宋体" w:hint="eastAsia"/>
          <w:sz w:val="24"/>
          <w:u w:val="single"/>
        </w:rPr>
        <w:t>承包人未遵守校园管理的各项规定而给发包人造成损失的，承包人应予赔偿并承担一般违约责任。</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lastRenderedPageBreak/>
        <w:t xml:space="preserve">20.4  </w:t>
      </w:r>
      <w:r>
        <w:rPr>
          <w:rFonts w:ascii="宋体" w:hAnsi="宋体" w:hint="eastAsia"/>
          <w:sz w:val="24"/>
        </w:rPr>
        <w:t>承包人提供施工所需劳务、材料、工程设备、施工设备和其他物品的约定：</w:t>
      </w:r>
    </w:p>
    <w:p w:rsidR="00755ACA" w:rsidRDefault="00386616">
      <w:pPr>
        <w:adjustRightInd w:val="0"/>
        <w:snapToGrid w:val="0"/>
        <w:spacing w:line="460" w:lineRule="exact"/>
        <w:ind w:firstLineChars="200" w:firstLine="482"/>
        <w:jc w:val="left"/>
        <w:rPr>
          <w:rFonts w:ascii="宋体" w:hAnsi="宋体"/>
          <w:b/>
          <w:sz w:val="24"/>
        </w:rPr>
      </w:pPr>
      <w:r>
        <w:rPr>
          <w:rFonts w:ascii="宋体" w:hAnsi="宋体"/>
          <w:b/>
          <w:sz w:val="24"/>
        </w:rPr>
        <w:t>2</w:t>
      </w:r>
      <w:r>
        <w:rPr>
          <w:rFonts w:ascii="宋体" w:hAnsi="宋体" w:hint="eastAsia"/>
          <w:b/>
          <w:sz w:val="24"/>
        </w:rPr>
        <w:t>1．现场管理人员任命和更换</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21.2</w:t>
      </w:r>
      <w:r>
        <w:rPr>
          <w:rFonts w:ascii="宋体" w:hAnsi="宋体" w:hint="eastAsia"/>
          <w:sz w:val="24"/>
        </w:rPr>
        <w:t>承包人代表任命和更换</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承包人应任命代表承包人工作的承包人代表，该代表的人选应具有注册建设师执业资格，由承包人在开工前依法向发包人提出，经发包人同意后在专用条款中写明。建设行政主管部门有规定的，应遵守其规定；招标工程的承包人代表， 应为投标文件所载明的人选。</w:t>
      </w:r>
    </w:p>
    <w:p w:rsidR="00755ACA" w:rsidRDefault="00386616">
      <w:pPr>
        <w:adjustRightInd w:val="0"/>
        <w:snapToGrid w:val="0"/>
        <w:spacing w:line="460" w:lineRule="exact"/>
        <w:ind w:firstLineChars="200" w:firstLine="480"/>
        <w:jc w:val="left"/>
        <w:rPr>
          <w:rFonts w:ascii="宋体" w:hAnsi="宋体"/>
          <w:iCs/>
          <w:sz w:val="24"/>
        </w:rPr>
      </w:pPr>
      <w:r>
        <w:rPr>
          <w:rFonts w:ascii="宋体" w:hAnsi="宋体" w:hint="eastAsia"/>
          <w:iCs/>
          <w:sz w:val="24"/>
        </w:rPr>
        <w:t>项目经理及现场管理机构主要部门负责人必须全职在现场办公，不得兼职或者擅自离岗。因特殊情况需短暂离岗的，应当事先报监理人及发包人批准，必须妥善安排工地现场的工作交接，并按以下规定执行：</w:t>
      </w:r>
    </w:p>
    <w:p w:rsidR="00755ACA" w:rsidRDefault="00386616">
      <w:pPr>
        <w:adjustRightInd w:val="0"/>
        <w:snapToGrid w:val="0"/>
        <w:spacing w:line="460" w:lineRule="exact"/>
        <w:ind w:firstLineChars="200" w:firstLine="480"/>
        <w:jc w:val="left"/>
        <w:rPr>
          <w:rFonts w:ascii="宋体" w:hAnsi="宋体"/>
          <w:iCs/>
          <w:sz w:val="24"/>
        </w:rPr>
      </w:pPr>
      <w:r>
        <w:rPr>
          <w:rFonts w:ascii="宋体" w:hAnsi="宋体" w:hint="eastAsia"/>
          <w:iCs/>
          <w:sz w:val="24"/>
        </w:rPr>
        <w:t>（1）离场1天内，须将工作交接情况知会现场监理工程师和发包人；</w:t>
      </w:r>
    </w:p>
    <w:p w:rsidR="00755ACA" w:rsidRDefault="00386616">
      <w:pPr>
        <w:adjustRightInd w:val="0"/>
        <w:snapToGrid w:val="0"/>
        <w:spacing w:line="460" w:lineRule="exact"/>
        <w:ind w:firstLineChars="200" w:firstLine="480"/>
        <w:jc w:val="left"/>
        <w:rPr>
          <w:rFonts w:ascii="宋体" w:hAnsi="宋体"/>
          <w:iCs/>
          <w:sz w:val="24"/>
        </w:rPr>
      </w:pPr>
      <w:r>
        <w:rPr>
          <w:rFonts w:ascii="宋体" w:hAnsi="宋体" w:hint="eastAsia"/>
          <w:iCs/>
          <w:sz w:val="24"/>
        </w:rPr>
        <w:t>（2）离场2~3天，须将工作交接情况知会现场监理工程师和发包人，并经监理人批准；</w:t>
      </w:r>
    </w:p>
    <w:p w:rsidR="00755ACA" w:rsidRDefault="00386616">
      <w:pPr>
        <w:adjustRightInd w:val="0"/>
        <w:snapToGrid w:val="0"/>
        <w:spacing w:line="460" w:lineRule="exact"/>
        <w:ind w:firstLineChars="200" w:firstLine="480"/>
        <w:jc w:val="left"/>
        <w:rPr>
          <w:rFonts w:ascii="宋体" w:hAnsi="宋体"/>
          <w:iCs/>
          <w:sz w:val="24"/>
        </w:rPr>
      </w:pPr>
      <w:r>
        <w:rPr>
          <w:rFonts w:ascii="宋体" w:hAnsi="宋体" w:hint="eastAsia"/>
          <w:iCs/>
          <w:sz w:val="24"/>
        </w:rPr>
        <w:t>（3）离场3天以上，须将工作交接情况知会总监理工程师和发包人，并经监理人和</w:t>
      </w:r>
      <w:r>
        <w:rPr>
          <w:rFonts w:ascii="宋体" w:hAnsi="宋体" w:hint="eastAsia"/>
          <w:sz w:val="24"/>
        </w:rPr>
        <w:t>发包人</w:t>
      </w:r>
      <w:r>
        <w:rPr>
          <w:rFonts w:ascii="宋体" w:hAnsi="宋体" w:hint="eastAsia"/>
          <w:iCs/>
          <w:sz w:val="24"/>
        </w:rPr>
        <w:t>批准；</w:t>
      </w:r>
    </w:p>
    <w:p w:rsidR="00755ACA" w:rsidRDefault="00386616">
      <w:pPr>
        <w:adjustRightInd w:val="0"/>
        <w:snapToGrid w:val="0"/>
        <w:spacing w:line="460" w:lineRule="exact"/>
        <w:ind w:firstLineChars="200" w:firstLine="480"/>
        <w:jc w:val="left"/>
        <w:rPr>
          <w:rFonts w:ascii="宋体" w:hAnsi="宋体"/>
          <w:iCs/>
          <w:sz w:val="24"/>
        </w:rPr>
      </w:pPr>
      <w:r>
        <w:rPr>
          <w:rFonts w:ascii="宋体" w:hAnsi="宋体" w:hint="eastAsia"/>
          <w:iCs/>
          <w:sz w:val="24"/>
        </w:rPr>
        <w:t>（4）但一个月内累计离场时间不得超过5天（含节假日）。</w:t>
      </w:r>
    </w:p>
    <w:p w:rsidR="00755ACA" w:rsidRDefault="00386616">
      <w:pPr>
        <w:adjustRightInd w:val="0"/>
        <w:snapToGrid w:val="0"/>
        <w:spacing w:line="460" w:lineRule="exact"/>
        <w:ind w:firstLineChars="200" w:firstLine="480"/>
        <w:jc w:val="left"/>
        <w:rPr>
          <w:rFonts w:ascii="宋体" w:hAnsi="宋体"/>
          <w:iCs/>
          <w:sz w:val="24"/>
        </w:rPr>
      </w:pPr>
      <w:r>
        <w:rPr>
          <w:rFonts w:ascii="宋体" w:hAnsi="宋体" w:hint="eastAsia"/>
          <w:iCs/>
          <w:sz w:val="24"/>
        </w:rPr>
        <w:t>若违反上述规定，发包人可发出停工令，待人员回到岗位后才批准复工。承包人必须就此</w:t>
      </w:r>
      <w:r w:rsidR="006418F2">
        <w:rPr>
          <w:rFonts w:ascii="宋体" w:hAnsi="宋体" w:hint="eastAsia"/>
          <w:iCs/>
          <w:sz w:val="24"/>
        </w:rPr>
        <w:t>做出</w:t>
      </w:r>
      <w:r>
        <w:rPr>
          <w:rFonts w:ascii="宋体" w:hAnsi="宋体" w:hint="eastAsia"/>
          <w:iCs/>
          <w:sz w:val="24"/>
        </w:rPr>
        <w:t>书面解释和保证，自行承担由此产生的工期延误等损失，并罚款1000元。</w:t>
      </w:r>
    </w:p>
    <w:p w:rsidR="00755ACA" w:rsidRDefault="00386616">
      <w:pPr>
        <w:adjustRightInd w:val="0"/>
        <w:snapToGrid w:val="0"/>
        <w:spacing w:line="460" w:lineRule="exact"/>
        <w:ind w:firstLineChars="200" w:firstLine="480"/>
        <w:jc w:val="left"/>
        <w:rPr>
          <w:rFonts w:ascii="宋体" w:hAnsi="宋体"/>
          <w:bCs/>
          <w:sz w:val="24"/>
        </w:rPr>
      </w:pPr>
      <w:r>
        <w:rPr>
          <w:rFonts w:ascii="宋体" w:hAnsi="宋体" w:hint="eastAsia"/>
          <w:iCs/>
          <w:sz w:val="24"/>
        </w:rPr>
        <w:t>本合同</w:t>
      </w:r>
      <w:r>
        <w:rPr>
          <w:rFonts w:ascii="宋体" w:hAnsi="宋体" w:hint="eastAsia"/>
          <w:sz w:val="24"/>
        </w:rPr>
        <w:t xml:space="preserve">所称“现场办公”，指在工程实施过程中，项目经理及承包人现场管理机构主要部门负责人必须在施工场地全职上班，履行各自的职责。 </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t>22</w:t>
      </w:r>
      <w:r>
        <w:rPr>
          <w:rFonts w:ascii="宋体" w:hAnsi="宋体" w:hint="eastAsia"/>
          <w:b/>
          <w:sz w:val="24"/>
        </w:rPr>
        <w:t>．发包人代表</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22.1  </w:t>
      </w:r>
      <w:r>
        <w:rPr>
          <w:rFonts w:ascii="宋体" w:hAnsi="宋体" w:hint="eastAsia"/>
          <w:sz w:val="24"/>
        </w:rPr>
        <w:t>发包人代表及其权力的限制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发包人任命（）为发包人代表，其联络通讯地址如下：</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通讯地址：</w:t>
      </w:r>
      <w:r>
        <w:rPr>
          <w:rFonts w:ascii="宋体" w:hAnsi="宋体" w:hint="eastAsia"/>
          <w:sz w:val="24"/>
          <w:u w:val="single"/>
        </w:rPr>
        <w:t>广州市白云大道北2号广东外语外贸大学内</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邮政编码：</w:t>
      </w:r>
      <w:r>
        <w:rPr>
          <w:rFonts w:ascii="宋体" w:hAnsi="宋体" w:hint="eastAsia"/>
          <w:sz w:val="24"/>
          <w:u w:val="single"/>
        </w:rPr>
        <w:t>510420</w:t>
      </w:r>
      <w:r>
        <w:rPr>
          <w:rFonts w:ascii="宋体" w:hAnsi="宋体" w:hint="eastAsia"/>
          <w:sz w:val="24"/>
        </w:rPr>
        <w:t xml:space="preserve">      联系电话：</w:t>
      </w:r>
      <w:r>
        <w:rPr>
          <w:rFonts w:ascii="宋体" w:hAnsi="宋体" w:hint="eastAsia"/>
          <w:sz w:val="24"/>
          <w:u w:val="single"/>
        </w:rPr>
        <w:t xml:space="preserve">020-       </w:t>
      </w:r>
      <w:r>
        <w:rPr>
          <w:rFonts w:ascii="宋体" w:hAnsi="宋体" w:hint="eastAsia"/>
          <w:sz w:val="24"/>
        </w:rPr>
        <w:t>传真号码：</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(2) </w:t>
      </w:r>
      <w:r>
        <w:rPr>
          <w:rFonts w:ascii="宋体" w:hAnsi="宋体" w:hint="eastAsia"/>
          <w:sz w:val="24"/>
        </w:rPr>
        <w:t>发包人对发包人代表权力做如下限制：</w:t>
      </w:r>
      <w:r>
        <w:rPr>
          <w:rFonts w:ascii="宋体" w:hAnsi="宋体" w:hint="eastAsia"/>
          <w:sz w:val="24"/>
          <w:u w:val="single"/>
        </w:rPr>
        <w:t>行使发包人的权力，监督检查工程施工进度及质量，负责现场有关经济和技术方面的签证，与本工程相关的文件、资料须由发包人后勤处盖章确认后方可生效。</w:t>
      </w:r>
    </w:p>
    <w:p w:rsidR="00755ACA" w:rsidRDefault="00386616">
      <w:pPr>
        <w:tabs>
          <w:tab w:val="center" w:pos="4153"/>
        </w:tabs>
        <w:spacing w:line="560" w:lineRule="exact"/>
        <w:ind w:firstLineChars="196" w:firstLine="472"/>
        <w:rPr>
          <w:rFonts w:ascii="宋体" w:hAnsi="宋体"/>
          <w:sz w:val="24"/>
        </w:rPr>
      </w:pPr>
      <w:r>
        <w:rPr>
          <w:rFonts w:ascii="黑体" w:eastAsia="黑体" w:hAnsi="宋体" w:hint="eastAsia"/>
          <w:b/>
          <w:sz w:val="24"/>
        </w:rPr>
        <w:t>23.  监理工程师</w:t>
      </w:r>
    </w:p>
    <w:p w:rsidR="00755ACA" w:rsidRDefault="00386616">
      <w:pPr>
        <w:tabs>
          <w:tab w:val="center" w:pos="4153"/>
        </w:tabs>
        <w:spacing w:line="560" w:lineRule="exact"/>
        <w:ind w:firstLine="426"/>
        <w:rPr>
          <w:rFonts w:ascii="宋体" w:hAnsi="宋体"/>
          <w:sz w:val="24"/>
        </w:rPr>
      </w:pPr>
      <w:r>
        <w:rPr>
          <w:rFonts w:ascii="宋体" w:hAnsi="宋体" w:hint="eastAsia"/>
          <w:sz w:val="24"/>
        </w:rPr>
        <w:t>23.1 负责合同工程的监理人及任命的监理工程师</w:t>
      </w:r>
    </w:p>
    <w:p w:rsidR="00755ACA" w:rsidRDefault="00386616">
      <w:pPr>
        <w:tabs>
          <w:tab w:val="center" w:pos="4153"/>
        </w:tabs>
        <w:spacing w:line="560" w:lineRule="exact"/>
        <w:ind w:firstLine="570"/>
        <w:rPr>
          <w:rFonts w:ascii="宋体" w:hAnsi="宋体"/>
          <w:sz w:val="24"/>
        </w:rPr>
      </w:pPr>
      <w:r>
        <w:rPr>
          <w:rFonts w:ascii="宋体" w:hAnsi="宋体" w:hint="eastAsia"/>
          <w:sz w:val="24"/>
        </w:rPr>
        <w:lastRenderedPageBreak/>
        <w:t>(1) 监理人：                           法定代表人：</w:t>
      </w:r>
    </w:p>
    <w:p w:rsidR="00755ACA" w:rsidRDefault="00386616">
      <w:pPr>
        <w:tabs>
          <w:tab w:val="center" w:pos="4153"/>
        </w:tabs>
        <w:spacing w:line="560" w:lineRule="exact"/>
        <w:ind w:firstLine="570"/>
        <w:rPr>
          <w:rFonts w:ascii="宋体" w:hAnsi="宋体"/>
          <w:sz w:val="24"/>
        </w:rPr>
      </w:pPr>
      <w:r>
        <w:rPr>
          <w:rFonts w:ascii="宋体" w:hAnsi="宋体" w:hint="eastAsia"/>
          <w:sz w:val="24"/>
        </w:rPr>
        <w:t>(2) 任命（            ）为监理工程师。其联络通讯地址如下：</w:t>
      </w:r>
    </w:p>
    <w:p w:rsidR="00755ACA" w:rsidRDefault="00386616" w:rsidP="005427AD">
      <w:pPr>
        <w:tabs>
          <w:tab w:val="center" w:pos="4153"/>
        </w:tabs>
        <w:spacing w:line="560" w:lineRule="exact"/>
        <w:ind w:firstLineChars="402" w:firstLine="965"/>
        <w:rPr>
          <w:rFonts w:ascii="宋体" w:hAnsi="宋体"/>
          <w:sz w:val="24"/>
        </w:rPr>
      </w:pPr>
      <w:r>
        <w:rPr>
          <w:rFonts w:ascii="宋体" w:hAnsi="宋体" w:hint="eastAsia"/>
          <w:sz w:val="24"/>
        </w:rPr>
        <w:t>通讯地址：                               邮政编码：</w:t>
      </w:r>
    </w:p>
    <w:p w:rsidR="00755ACA" w:rsidRDefault="00386616">
      <w:pPr>
        <w:tabs>
          <w:tab w:val="center" w:pos="4153"/>
        </w:tabs>
        <w:spacing w:line="560" w:lineRule="exact"/>
        <w:rPr>
          <w:rFonts w:ascii="宋体" w:hAnsi="宋体"/>
          <w:sz w:val="24"/>
        </w:rPr>
      </w:pPr>
      <w:r>
        <w:rPr>
          <w:rFonts w:ascii="宋体" w:hAnsi="宋体" w:hint="eastAsia"/>
          <w:sz w:val="24"/>
        </w:rPr>
        <w:t xml:space="preserve">        联系电话：                               传真号码：</w:t>
      </w:r>
    </w:p>
    <w:p w:rsidR="00755ACA" w:rsidRDefault="00386616">
      <w:pPr>
        <w:tabs>
          <w:tab w:val="center" w:pos="4153"/>
        </w:tabs>
        <w:spacing w:line="560" w:lineRule="exact"/>
        <w:ind w:firstLine="465"/>
        <w:rPr>
          <w:rFonts w:ascii="宋体" w:hAnsi="宋体"/>
          <w:sz w:val="24"/>
        </w:rPr>
      </w:pPr>
      <w:r>
        <w:rPr>
          <w:rFonts w:ascii="宋体" w:hAnsi="宋体" w:hint="eastAsia"/>
          <w:sz w:val="24"/>
        </w:rPr>
        <w:t>23.3（12）需要发包人批准的其他事项：</w:t>
      </w:r>
    </w:p>
    <w:p w:rsidR="00755ACA" w:rsidRDefault="00755ACA">
      <w:pPr>
        <w:tabs>
          <w:tab w:val="center" w:pos="4153"/>
        </w:tabs>
        <w:spacing w:line="560" w:lineRule="exact"/>
        <w:ind w:firstLine="465"/>
        <w:rPr>
          <w:rFonts w:ascii="宋体" w:hAnsi="宋体"/>
          <w:sz w:val="24"/>
        </w:rPr>
      </w:pPr>
    </w:p>
    <w:p w:rsidR="00755ACA" w:rsidRDefault="00386616">
      <w:pPr>
        <w:tabs>
          <w:tab w:val="center" w:pos="4153"/>
        </w:tabs>
        <w:spacing w:line="570" w:lineRule="exact"/>
        <w:ind w:firstLineChars="196" w:firstLine="472"/>
        <w:rPr>
          <w:rFonts w:ascii="黑体" w:eastAsia="黑体" w:hAnsi="宋体"/>
          <w:b/>
          <w:sz w:val="24"/>
        </w:rPr>
      </w:pPr>
      <w:r>
        <w:rPr>
          <w:rFonts w:ascii="黑体" w:eastAsia="黑体" w:hAnsi="宋体" w:hint="eastAsia"/>
          <w:b/>
          <w:sz w:val="24"/>
        </w:rPr>
        <w:t>24.  造价工程师</w:t>
      </w:r>
    </w:p>
    <w:p w:rsidR="00755ACA" w:rsidRDefault="00386616">
      <w:pPr>
        <w:tabs>
          <w:tab w:val="center" w:pos="4153"/>
        </w:tabs>
        <w:spacing w:line="560" w:lineRule="exact"/>
        <w:ind w:firstLine="426"/>
        <w:rPr>
          <w:rFonts w:ascii="宋体" w:hAnsi="宋体"/>
          <w:sz w:val="24"/>
        </w:rPr>
      </w:pPr>
      <w:r>
        <w:rPr>
          <w:rFonts w:ascii="宋体" w:hAnsi="宋体" w:hint="eastAsia"/>
          <w:sz w:val="24"/>
        </w:rPr>
        <w:t>24.1 负责合同工程的造价咨询单位及任命的造价工程师</w:t>
      </w:r>
    </w:p>
    <w:p w:rsidR="00755ACA" w:rsidRDefault="00386616">
      <w:pPr>
        <w:tabs>
          <w:tab w:val="center" w:pos="4153"/>
        </w:tabs>
        <w:spacing w:line="560" w:lineRule="exact"/>
        <w:ind w:firstLine="570"/>
        <w:rPr>
          <w:rFonts w:ascii="宋体" w:hAnsi="宋体"/>
          <w:sz w:val="24"/>
        </w:rPr>
      </w:pPr>
      <w:r>
        <w:rPr>
          <w:rFonts w:ascii="宋体" w:hAnsi="宋体" w:hint="eastAsia"/>
          <w:sz w:val="24"/>
        </w:rPr>
        <w:t>(1) 工程造价咨询人：                     法定代表人：</w:t>
      </w:r>
    </w:p>
    <w:p w:rsidR="00755ACA" w:rsidRDefault="00386616">
      <w:pPr>
        <w:tabs>
          <w:tab w:val="center" w:pos="4153"/>
        </w:tabs>
        <w:spacing w:line="560" w:lineRule="exact"/>
        <w:ind w:firstLine="570"/>
        <w:rPr>
          <w:rFonts w:ascii="宋体" w:hAnsi="宋体"/>
          <w:sz w:val="24"/>
        </w:rPr>
      </w:pPr>
      <w:r>
        <w:rPr>
          <w:rFonts w:ascii="宋体" w:hAnsi="宋体" w:hint="eastAsia"/>
          <w:sz w:val="24"/>
        </w:rPr>
        <w:t>(2) 任命（            ）为造价工程师。其联络通讯地址如下：</w:t>
      </w:r>
    </w:p>
    <w:p w:rsidR="00755ACA" w:rsidRDefault="00386616" w:rsidP="005427AD">
      <w:pPr>
        <w:tabs>
          <w:tab w:val="center" w:pos="4153"/>
        </w:tabs>
        <w:spacing w:line="560" w:lineRule="exact"/>
        <w:ind w:firstLineChars="402" w:firstLine="965"/>
        <w:rPr>
          <w:rFonts w:ascii="宋体" w:hAnsi="宋体"/>
          <w:sz w:val="24"/>
        </w:rPr>
      </w:pPr>
      <w:r>
        <w:rPr>
          <w:rFonts w:ascii="宋体" w:hAnsi="宋体" w:hint="eastAsia"/>
          <w:sz w:val="24"/>
        </w:rPr>
        <w:t>通讯地址：                               邮政编码：</w:t>
      </w:r>
    </w:p>
    <w:p w:rsidR="00755ACA" w:rsidRDefault="00386616">
      <w:pPr>
        <w:tabs>
          <w:tab w:val="center" w:pos="4153"/>
        </w:tabs>
        <w:spacing w:line="560" w:lineRule="exact"/>
        <w:rPr>
          <w:rFonts w:ascii="宋体" w:hAnsi="宋体"/>
          <w:sz w:val="24"/>
        </w:rPr>
      </w:pPr>
      <w:r>
        <w:rPr>
          <w:rFonts w:ascii="宋体" w:hAnsi="宋体" w:hint="eastAsia"/>
          <w:sz w:val="24"/>
        </w:rPr>
        <w:t xml:space="preserve">        联系电话：                               传真号码：</w:t>
      </w:r>
    </w:p>
    <w:p w:rsidR="00755ACA" w:rsidRDefault="00386616">
      <w:pPr>
        <w:tabs>
          <w:tab w:val="center" w:pos="4153"/>
        </w:tabs>
        <w:spacing w:line="560" w:lineRule="exact"/>
        <w:rPr>
          <w:rFonts w:ascii="宋体" w:hAnsi="宋体"/>
          <w:sz w:val="24"/>
        </w:rPr>
      </w:pPr>
      <w:r>
        <w:rPr>
          <w:rFonts w:ascii="宋体" w:hAnsi="宋体" w:hint="eastAsia"/>
          <w:sz w:val="24"/>
        </w:rPr>
        <w:t xml:space="preserve">     24.3（7）需要发包人批准的其他事项：</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2"/>
        <w:jc w:val="left"/>
        <w:rPr>
          <w:rFonts w:ascii="宋体" w:hAnsi="宋体"/>
          <w:b/>
          <w:sz w:val="24"/>
        </w:rPr>
      </w:pPr>
      <w:r>
        <w:rPr>
          <w:rFonts w:ascii="宋体" w:hAnsi="宋体"/>
          <w:b/>
          <w:sz w:val="24"/>
        </w:rPr>
        <w:t>25</w:t>
      </w:r>
      <w:r>
        <w:rPr>
          <w:rFonts w:ascii="宋体" w:hAnsi="宋体" w:hint="eastAsia"/>
          <w:b/>
          <w:sz w:val="24"/>
        </w:rPr>
        <w:t>．承包人代表</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25.1  </w:t>
      </w:r>
      <w:r>
        <w:rPr>
          <w:rFonts w:ascii="宋体" w:hAnsi="宋体" w:hint="eastAsia"/>
          <w:sz w:val="24"/>
        </w:rPr>
        <w:t>承包人任命（ ）为承包人代表，其联络通讯地址如下：</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通讯地址：</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邮政编码：  联系电话：   传真号码：</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职权：担任本项目的项目经理，全面负责项目现场的施工管理。</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义务：确保项目安全、质量、进度目标顺利完成。</w:t>
      </w:r>
    </w:p>
    <w:p w:rsidR="00755ACA" w:rsidRDefault="00386616">
      <w:pPr>
        <w:adjustRightInd w:val="0"/>
        <w:snapToGrid w:val="0"/>
        <w:spacing w:line="460" w:lineRule="exact"/>
        <w:ind w:firstLineChars="200" w:firstLine="480"/>
        <w:jc w:val="left"/>
        <w:rPr>
          <w:rFonts w:ascii="宋体" w:hAnsi="宋体"/>
          <w:bCs/>
          <w:sz w:val="24"/>
        </w:rPr>
      </w:pPr>
      <w:r>
        <w:rPr>
          <w:rFonts w:ascii="宋体" w:hAnsi="宋体" w:hint="eastAsia"/>
          <w:sz w:val="24"/>
        </w:rPr>
        <w:t>25.1.1  项目经理及现场管理机构主要部门负责人、安全员在开工前必须全部到位，并接受发包人代表的查验。未全部到位的，承包人按照第90.2款的约定承担违约责任。</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25.3  </w:t>
      </w:r>
      <w:r>
        <w:rPr>
          <w:rFonts w:ascii="宋体" w:hAnsi="宋体" w:hint="eastAsia"/>
          <w:sz w:val="24"/>
        </w:rPr>
        <w:t>承包人代表临时任命人职权</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如果承包人代表在合同履行期间确需暂离现场，则应在</w:t>
      </w:r>
      <w:r>
        <w:rPr>
          <w:rFonts w:ascii="宋体" w:hAnsi="宋体" w:hint="eastAsia"/>
          <w:sz w:val="24"/>
        </w:rPr>
        <w:t>发包人</w:t>
      </w:r>
      <w:r>
        <w:rPr>
          <w:rFonts w:ascii="宋体" w:hAnsi="宋体"/>
          <w:sz w:val="24"/>
        </w:rPr>
        <w:t>同意下，按照第 21.4 款规定授权给其任命的合格人选，亦可将其授权撤回。任命的人选行使承包人代表授予的职权，对承包人代表负责。该人选在承包人代表授予职权范围内的工作，承包人代表应予认可，但承包人代表保留因该人选未曾对实施、完成合同工程工作错误加以反对的失误而否定该工作，并发出纠正通知的权力。未按照第 21.4 款规定，任何此类任命或撤回均为</w:t>
      </w:r>
      <w:r>
        <w:rPr>
          <w:rFonts w:ascii="宋体" w:hAnsi="宋体"/>
          <w:sz w:val="24"/>
        </w:rPr>
        <w:lastRenderedPageBreak/>
        <w:t>无效。</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2"/>
        <w:jc w:val="left"/>
        <w:rPr>
          <w:rFonts w:ascii="宋体" w:hAnsi="宋体"/>
          <w:b/>
          <w:sz w:val="24"/>
        </w:rPr>
      </w:pPr>
      <w:r>
        <w:rPr>
          <w:rFonts w:ascii="宋体" w:hAnsi="宋体"/>
          <w:b/>
          <w:sz w:val="24"/>
        </w:rPr>
        <w:t>28</w:t>
      </w:r>
      <w:r>
        <w:rPr>
          <w:rFonts w:ascii="宋体" w:hAnsi="宋体" w:hint="eastAsia"/>
          <w:b/>
          <w:sz w:val="24"/>
        </w:rPr>
        <w:t>．工程担保</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28.1  </w:t>
      </w:r>
      <w:r>
        <w:rPr>
          <w:rFonts w:ascii="宋体" w:hAnsi="宋体" w:hint="eastAsia"/>
          <w:sz w:val="24"/>
        </w:rPr>
        <w:t>承包人提供履约担保的约定：</w:t>
      </w:r>
      <w:r>
        <w:rPr>
          <w:rFonts w:ascii="宋体" w:hAnsi="宋体" w:hint="eastAsia"/>
          <w:sz w:val="24"/>
          <w:u w:val="single"/>
        </w:rPr>
        <w:t>收到中标通知书3天内，承包人以支票形式向发包人提供中标金额（合同总价）5％的履约保证金。</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履约担保的金额：按中标价的5%向发包人提供工程履约保证金（大写：）（小写：</w:t>
      </w:r>
      <w:r>
        <w:rPr>
          <w:rFonts w:ascii="宋体" w:hAnsi="宋体" w:hint="eastAsia"/>
          <w:sz w:val="24"/>
          <w:u w:val="single"/>
        </w:rPr>
        <w:t xml:space="preserve">               元</w:t>
      </w:r>
      <w:r>
        <w:rPr>
          <w:rFonts w:ascii="宋体" w:hAnsi="宋体" w:hint="eastAsia"/>
          <w:sz w:val="24"/>
        </w:rPr>
        <w:t>）</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 </w:t>
      </w:r>
      <w:r>
        <w:rPr>
          <w:rFonts w:ascii="宋体" w:hAnsi="宋体" w:hint="eastAsia"/>
          <w:sz w:val="24"/>
        </w:rPr>
        <w:t>提供履约担保的时间：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□×签订本合同时。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■其他时间：合同签订之日起3天内。</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(3) </w:t>
      </w:r>
      <w:r>
        <w:rPr>
          <w:rFonts w:ascii="宋体" w:hAnsi="宋体" w:hint="eastAsia"/>
          <w:sz w:val="24"/>
        </w:rPr>
        <w:t>出具履约担保的银行：</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28.2  </w:t>
      </w:r>
      <w:r>
        <w:rPr>
          <w:rFonts w:ascii="宋体" w:hAnsi="宋体" w:hint="eastAsia"/>
          <w:sz w:val="24"/>
        </w:rPr>
        <w:t>履约担保退还时间的约定：</w:t>
      </w:r>
      <w:r>
        <w:rPr>
          <w:rFonts w:ascii="宋体" w:hAnsi="宋体" w:hint="eastAsia"/>
          <w:sz w:val="24"/>
          <w:u w:val="single"/>
        </w:rPr>
        <w:t>按通用条款</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28.8  </w:t>
      </w:r>
      <w:r>
        <w:rPr>
          <w:rFonts w:ascii="宋体" w:hAnsi="宋体" w:hint="eastAsia"/>
          <w:sz w:val="24"/>
        </w:rPr>
        <w:t>担保内容、方式和责任等事项的约定：</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担保内容：</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承包人对合同工程包质量、工期、安全、文明施工、包工包料，以及完成上述工作必须的资源投入（管理人员、劳动力、机械、设备、材料、信息等），全面履行合同各条款。</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担保方式：合同专用条款第28.1款。</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担保责任：承包人应恪守合同。在承包人违约时，承包人的履约保证金作为给发包人造成经济损失的补偿。</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退还履约保证金的条件：</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按合同通用条款第28.2款约定，发包人在担保期满后退还履约保证金。但承包人违反下列条款时，发包人将拒绝退还履约保证金，或扣除部分履约保证金，作为承包人违约给发包人造成经济损失的补偿（若扣除承包人履约保证金不足以扣除的，从工程款中扣除）。发包人计算履约保证金的余额后，将余额退回给承包人。</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（1）如承包人的原因，工程验收时未达到一次性验收合格等级，履约保证金不予退还。</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（2）承包人中途毁约，履约保证金不予退还。</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（3）承包人因自身原因延迟开工累计超过21日或任意中断施工（停工）累计超过14日或逾期竣工验收超过30日，履约保证金不予退还。</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lastRenderedPageBreak/>
        <w:t>（4）承包人违反合同条款（如专用条款20条、28.1条、42条等，但不限于这些条款），承包人应向发包支付违约金或发包人按合同条款对承包人的违约处罚（罚金、罚款等）扣除履约保证金，作为承包人违约给发包人造成经济损失的补偿。扣除履约保证金不足的，从工程款中扣除。</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31</w:t>
      </w:r>
      <w:r>
        <w:rPr>
          <w:rFonts w:ascii="宋体" w:hAnsi="宋体" w:hint="eastAsia"/>
          <w:sz w:val="24"/>
        </w:rPr>
        <w:t>．不可抗力</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31.1</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(1) </w:t>
      </w:r>
      <w:r>
        <w:rPr>
          <w:rFonts w:ascii="宋体" w:hAnsi="宋体" w:hint="eastAsia"/>
          <w:sz w:val="24"/>
        </w:rPr>
        <w:t>按通用条款第</w:t>
      </w:r>
      <w:r>
        <w:rPr>
          <w:rFonts w:ascii="宋体" w:hAnsi="宋体"/>
          <w:sz w:val="24"/>
        </w:rPr>
        <w:t>31</w:t>
      </w:r>
      <w:r>
        <w:rPr>
          <w:rFonts w:ascii="宋体" w:hAnsi="宋体" w:hint="eastAsia"/>
          <w:sz w:val="24"/>
        </w:rPr>
        <w:t>条执行。</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）不可抗力的其他情形：</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32</w:t>
      </w:r>
      <w:r>
        <w:rPr>
          <w:rFonts w:ascii="宋体" w:hAnsi="宋体" w:hint="eastAsia"/>
          <w:sz w:val="24"/>
        </w:rPr>
        <w:t>．保险</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w:t>
      </w:r>
      <w:r>
        <w:rPr>
          <w:rFonts w:ascii="宋体" w:hAnsi="宋体"/>
          <w:sz w:val="24"/>
        </w:rPr>
        <w:t>1</w:t>
      </w:r>
      <w:r>
        <w:rPr>
          <w:rFonts w:ascii="宋体" w:hAnsi="宋体" w:hint="eastAsia"/>
          <w:sz w:val="24"/>
        </w:rPr>
        <w:t>）发包人投保内容：</w:t>
      </w:r>
      <w:r>
        <w:rPr>
          <w:rFonts w:ascii="宋体" w:hAnsi="宋体"/>
          <w:sz w:val="24"/>
          <w:u w:val="single"/>
        </w:rPr>
        <w:t xml:space="preserve">     /          </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发包人委托承包人办理的保险事项：</w:t>
      </w:r>
      <w:r>
        <w:rPr>
          <w:rFonts w:ascii="宋体" w:hAnsi="宋体" w:hint="eastAsia"/>
          <w:sz w:val="24"/>
          <w:u w:val="single"/>
        </w:rPr>
        <w:t>无</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）承包人投保内容：</w:t>
      </w:r>
      <w:r>
        <w:rPr>
          <w:rFonts w:ascii="宋体" w:hAnsi="宋体" w:hint="eastAsia"/>
          <w:sz w:val="24"/>
          <w:u w:val="single"/>
        </w:rPr>
        <w:t>按通用条款32.2履行。</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32.1  </w:t>
      </w:r>
      <w:r>
        <w:rPr>
          <w:rFonts w:ascii="宋体" w:hAnsi="宋体" w:hint="eastAsia"/>
          <w:sz w:val="24"/>
        </w:rPr>
        <w:t>发包人委托承包人办理保险事项有：</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□×合同通用条款第</w:t>
      </w:r>
      <w:r>
        <w:rPr>
          <w:rFonts w:ascii="宋体" w:hAnsi="宋体"/>
          <w:sz w:val="24"/>
        </w:rPr>
        <w:t>31.1</w:t>
      </w:r>
      <w:r>
        <w:rPr>
          <w:rFonts w:ascii="宋体" w:hAnsi="宋体" w:hint="eastAsia"/>
          <w:sz w:val="24"/>
        </w:rPr>
        <w:t>款的第（</w:t>
      </w:r>
      <w:r>
        <w:rPr>
          <w:rFonts w:ascii="宋体" w:hAnsi="宋体"/>
          <w:sz w:val="24"/>
        </w:rPr>
        <w:t>1</w:t>
      </w:r>
      <w:r>
        <w:rPr>
          <w:rFonts w:ascii="宋体" w:hAnsi="宋体" w:hint="eastAsia"/>
          <w:sz w:val="24"/>
        </w:rPr>
        <w:t>）项；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□×合同通用条款第</w:t>
      </w:r>
      <w:r>
        <w:rPr>
          <w:rFonts w:ascii="宋体" w:hAnsi="宋体"/>
          <w:sz w:val="24"/>
        </w:rPr>
        <w:t>31.1</w:t>
      </w:r>
      <w:r>
        <w:rPr>
          <w:rFonts w:ascii="宋体" w:hAnsi="宋体" w:hint="eastAsia"/>
          <w:sz w:val="24"/>
        </w:rPr>
        <w:t>款的第（</w:t>
      </w:r>
      <w:r>
        <w:rPr>
          <w:rFonts w:ascii="宋体" w:hAnsi="宋体"/>
          <w:sz w:val="24"/>
        </w:rPr>
        <w:t>2</w:t>
      </w:r>
      <w:r>
        <w:rPr>
          <w:rFonts w:ascii="宋体" w:hAnsi="宋体" w:hint="eastAsia"/>
          <w:sz w:val="24"/>
        </w:rPr>
        <w:t>）项；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□×合同通用条款第</w:t>
      </w:r>
      <w:r>
        <w:rPr>
          <w:rFonts w:ascii="宋体" w:hAnsi="宋体"/>
          <w:sz w:val="24"/>
        </w:rPr>
        <w:t>31.1</w:t>
      </w:r>
      <w:r>
        <w:rPr>
          <w:rFonts w:ascii="宋体" w:hAnsi="宋体" w:hint="eastAsia"/>
          <w:sz w:val="24"/>
        </w:rPr>
        <w:t>款的第（</w:t>
      </w:r>
      <w:r>
        <w:rPr>
          <w:rFonts w:ascii="宋体" w:hAnsi="宋体"/>
          <w:sz w:val="24"/>
        </w:rPr>
        <w:t>3</w:t>
      </w:r>
      <w:r>
        <w:rPr>
          <w:rFonts w:ascii="宋体" w:hAnsi="宋体" w:hint="eastAsia"/>
          <w:sz w:val="24"/>
        </w:rPr>
        <w:t>）项；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□×合同通用条款第</w:t>
      </w:r>
      <w:r>
        <w:rPr>
          <w:rFonts w:ascii="宋体" w:hAnsi="宋体"/>
          <w:sz w:val="24"/>
        </w:rPr>
        <w:t>31.1</w:t>
      </w:r>
      <w:r>
        <w:rPr>
          <w:rFonts w:ascii="宋体" w:hAnsi="宋体" w:hint="eastAsia"/>
          <w:sz w:val="24"/>
        </w:rPr>
        <w:t>款的第（</w:t>
      </w:r>
      <w:r>
        <w:rPr>
          <w:rFonts w:ascii="宋体" w:hAnsi="宋体"/>
          <w:sz w:val="24"/>
        </w:rPr>
        <w:t>4</w:t>
      </w:r>
      <w:r>
        <w:rPr>
          <w:rFonts w:ascii="宋体" w:hAnsi="宋体" w:hint="eastAsia"/>
          <w:sz w:val="24"/>
        </w:rPr>
        <w:t>）项。</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 xml:space="preserve">承包人办理保险事项有： </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w:t>
      </w:r>
      <w:r>
        <w:rPr>
          <w:rFonts w:ascii="宋体" w:hAnsi="宋体" w:hint="eastAsia"/>
          <w:sz w:val="24"/>
          <w:u w:val="single"/>
        </w:rPr>
        <w:t>通用条款32.2款的第（1）项；</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w:t>
      </w:r>
      <w:r>
        <w:rPr>
          <w:rFonts w:ascii="宋体" w:hAnsi="宋体" w:hint="eastAsia"/>
          <w:sz w:val="24"/>
          <w:u w:val="single"/>
        </w:rPr>
        <w:t>通用条款32.2款的第（2）项。</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33</w:t>
      </w:r>
      <w:r>
        <w:rPr>
          <w:rFonts w:ascii="宋体" w:hAnsi="宋体" w:hint="eastAsia"/>
          <w:sz w:val="24"/>
        </w:rPr>
        <w:t>．进度计划和报告</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33.1</w:t>
      </w:r>
      <w:r>
        <w:rPr>
          <w:rFonts w:ascii="宋体" w:hAnsi="宋体" w:hint="eastAsia"/>
          <w:sz w:val="24"/>
        </w:rPr>
        <w:t>承包人提供施工组织设计（施工方案）和进度计划的时间：</w:t>
      </w:r>
      <w:r>
        <w:rPr>
          <w:rFonts w:ascii="宋体" w:hAnsi="宋体" w:hint="eastAsia"/>
          <w:sz w:val="24"/>
          <w:u w:val="single"/>
        </w:rPr>
        <w:t>图纸会审后三天内。</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工程师确认的时间：</w:t>
      </w:r>
      <w:r>
        <w:rPr>
          <w:rFonts w:ascii="宋体" w:hAnsi="宋体" w:hint="eastAsia"/>
          <w:sz w:val="24"/>
          <w:u w:val="single"/>
        </w:rPr>
        <w:t>收件后五天内。</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33.3  </w:t>
      </w:r>
      <w:r>
        <w:rPr>
          <w:rFonts w:ascii="宋体" w:hAnsi="宋体" w:hint="eastAsia"/>
          <w:sz w:val="24"/>
        </w:rPr>
        <w:t>承包人编制月施工进度报告和修订进度计划的时间要求：</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34</w:t>
      </w:r>
      <w:r>
        <w:rPr>
          <w:rFonts w:ascii="宋体" w:hAnsi="宋体" w:hint="eastAsia"/>
          <w:sz w:val="24"/>
        </w:rPr>
        <w:t>．开工</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34.2  </w:t>
      </w:r>
      <w:r>
        <w:rPr>
          <w:rFonts w:ascii="宋体" w:hAnsi="宋体" w:hint="eastAsia"/>
          <w:sz w:val="24"/>
        </w:rPr>
        <w:t>发包人在本合同签订后的（一天）内签发开工令。</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□×按合同通用条款规定的</w:t>
      </w:r>
      <w:r>
        <w:rPr>
          <w:rFonts w:ascii="宋体" w:hAnsi="宋体"/>
          <w:sz w:val="24"/>
        </w:rPr>
        <w:t>42</w:t>
      </w:r>
      <w:r>
        <w:rPr>
          <w:rFonts w:ascii="宋体" w:hAnsi="宋体" w:hint="eastAsia"/>
          <w:sz w:val="24"/>
        </w:rPr>
        <w:t>天。</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□×其他时间：</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35</w:t>
      </w:r>
      <w:r>
        <w:rPr>
          <w:rFonts w:ascii="宋体" w:hAnsi="宋体" w:hint="eastAsia"/>
          <w:sz w:val="24"/>
        </w:rPr>
        <w:t>．暂停施工和复工</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lastRenderedPageBreak/>
        <w:t xml:space="preserve">35.4  </w:t>
      </w:r>
      <w:r>
        <w:rPr>
          <w:rFonts w:ascii="宋体" w:hAnsi="宋体" w:hint="eastAsia"/>
          <w:sz w:val="24"/>
        </w:rPr>
        <w:t>发包人、承包人原因和不可抗力因素造成暂停施工的其他情形：</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36</w:t>
      </w:r>
      <w:r>
        <w:rPr>
          <w:rFonts w:ascii="宋体" w:hAnsi="宋体" w:hint="eastAsia"/>
          <w:sz w:val="24"/>
        </w:rPr>
        <w:t>．工期及工期延误</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36.1  </w:t>
      </w:r>
      <w:r>
        <w:rPr>
          <w:rFonts w:ascii="宋体" w:hAnsi="宋体" w:hint="eastAsia"/>
          <w:sz w:val="24"/>
        </w:rPr>
        <w:t>合同工程的工期约定为（40）日历天。</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3</w:t>
      </w:r>
      <w:r>
        <w:rPr>
          <w:rFonts w:ascii="宋体" w:hAnsi="宋体" w:hint="eastAsia"/>
          <w:sz w:val="24"/>
        </w:rPr>
        <w:t>6.3 双方约定工期顺延的其他情况：</w:t>
      </w:r>
      <w:r>
        <w:rPr>
          <w:rFonts w:ascii="宋体" w:hAnsi="宋体" w:hint="eastAsia"/>
          <w:sz w:val="24"/>
          <w:u w:val="single"/>
        </w:rPr>
        <w:t>若非承包人原因而拖延，按发包人签证顺延。</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38</w:t>
      </w:r>
      <w:r>
        <w:rPr>
          <w:rFonts w:ascii="宋体" w:hAnsi="宋体" w:hint="eastAsia"/>
          <w:sz w:val="24"/>
        </w:rPr>
        <w:t>．提前竣工</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38.1  </w:t>
      </w:r>
      <w:r>
        <w:rPr>
          <w:rFonts w:ascii="宋体" w:hAnsi="宋体" w:hint="eastAsia"/>
          <w:sz w:val="24"/>
        </w:rPr>
        <w:t>计划竣工日期：</w:t>
      </w:r>
      <w:r>
        <w:rPr>
          <w:rFonts w:ascii="宋体" w:hAnsi="宋体" w:hint="eastAsia"/>
          <w:sz w:val="24"/>
          <w:u w:val="single"/>
        </w:rPr>
        <w:t>2017年 月 日</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中间交工工程的范围和竣工时间：</w:t>
      </w:r>
      <w:r>
        <w:rPr>
          <w:rFonts w:ascii="宋体" w:hAnsi="宋体" w:hint="eastAsia"/>
          <w:sz w:val="24"/>
          <w:u w:val="single"/>
        </w:rPr>
        <w:t xml:space="preserve"> 由现场管理协商确定。 </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42</w:t>
      </w:r>
      <w:r>
        <w:rPr>
          <w:rFonts w:ascii="宋体" w:hAnsi="宋体" w:hint="eastAsia"/>
          <w:sz w:val="24"/>
        </w:rPr>
        <w:t>．质量目标</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42.1 </w:t>
      </w:r>
      <w:r>
        <w:rPr>
          <w:rFonts w:ascii="宋体" w:hAnsi="宋体" w:hint="eastAsia"/>
          <w:sz w:val="24"/>
        </w:rPr>
        <w:t>合同工程质量标准：合格</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45</w:t>
      </w:r>
      <w:r>
        <w:rPr>
          <w:rFonts w:ascii="宋体" w:hAnsi="宋体" w:hint="eastAsia"/>
          <w:sz w:val="24"/>
        </w:rPr>
        <w:t>．安全文明施工</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45.1  </w:t>
      </w:r>
      <w:r>
        <w:rPr>
          <w:rFonts w:ascii="宋体" w:hAnsi="宋体" w:hint="eastAsia"/>
          <w:sz w:val="24"/>
        </w:rPr>
        <w:t>安全文明施工的内容：</w:t>
      </w:r>
      <w:r>
        <w:rPr>
          <w:rFonts w:ascii="宋体" w:hAnsi="宋体" w:hint="eastAsia"/>
          <w:sz w:val="24"/>
          <w:u w:val="single"/>
        </w:rPr>
        <w:t>按国家、省及市有关法律、法规执行并保证文明施工安全生产</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45.5  </w:t>
      </w:r>
      <w:r>
        <w:rPr>
          <w:rFonts w:ascii="宋体" w:hAnsi="宋体" w:hint="eastAsia"/>
          <w:sz w:val="24"/>
        </w:rPr>
        <w:t>治安管理的约定：按发包人校园管理有关规定</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46</w:t>
      </w:r>
      <w:r>
        <w:rPr>
          <w:rFonts w:ascii="宋体" w:hAnsi="宋体" w:hint="eastAsia"/>
          <w:sz w:val="24"/>
        </w:rPr>
        <w:t>．测量放线</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46.1  </w:t>
      </w:r>
      <w:r>
        <w:rPr>
          <w:rFonts w:ascii="宋体" w:hAnsi="宋体" w:hint="eastAsia"/>
          <w:sz w:val="24"/>
        </w:rPr>
        <w:t>施工控制网资料提交的时间：工程开工前</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46.4  </w:t>
      </w:r>
      <w:r>
        <w:rPr>
          <w:rFonts w:ascii="宋体" w:hAnsi="宋体" w:hint="eastAsia"/>
          <w:sz w:val="24"/>
        </w:rPr>
        <w:t>测量放线误差的约定：</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48</w:t>
      </w:r>
      <w:r>
        <w:rPr>
          <w:rFonts w:ascii="宋体" w:hAnsi="宋体" w:hint="eastAsia"/>
          <w:sz w:val="24"/>
        </w:rPr>
        <w:t>．发包人供应材料和工程设备</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48.1  </w:t>
      </w:r>
      <w:r>
        <w:rPr>
          <w:rFonts w:ascii="宋体" w:hAnsi="宋体" w:hint="eastAsia"/>
          <w:sz w:val="24"/>
        </w:rPr>
        <w:t>发包人是否供应材料设备</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□×发包人不供应材料和工程设备，本条不适用。</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□×发包人供应材料和工程设备的，约定“发包人供应材料设备一览表”，作为本合同的附件。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48.8  </w:t>
      </w:r>
      <w:r>
        <w:rPr>
          <w:rFonts w:ascii="宋体" w:hAnsi="宋体" w:hint="eastAsia"/>
          <w:sz w:val="24"/>
        </w:rPr>
        <w:t>发包人供应材料和工程设备的合同工程结算方式：</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49</w:t>
      </w:r>
      <w:r>
        <w:rPr>
          <w:rFonts w:ascii="宋体" w:hAnsi="宋体" w:hint="eastAsia"/>
          <w:sz w:val="24"/>
        </w:rPr>
        <w:t>．承包人采购材料和工程设备</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lastRenderedPageBreak/>
        <w:t xml:space="preserve">49.1  </w:t>
      </w:r>
      <w:r>
        <w:rPr>
          <w:rFonts w:ascii="宋体" w:hAnsi="宋体" w:hint="eastAsia"/>
          <w:sz w:val="24"/>
        </w:rPr>
        <w:t>承包人采购的材料和工程设备：</w:t>
      </w:r>
      <w:r>
        <w:rPr>
          <w:rFonts w:ascii="宋体" w:hAnsi="宋体" w:hint="eastAsia"/>
          <w:sz w:val="24"/>
          <w:u w:val="single"/>
        </w:rPr>
        <w:t>本工程使用的工程材料，订货前，承包人应提供生产厂家的合格证书及试验报告，经工程发包人确认，符合工程要求，方可使用。如发生货不对板，发包人有权拒用，并由承包人承担损失。</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49.2  </w:t>
      </w:r>
      <w:r>
        <w:rPr>
          <w:rFonts w:ascii="宋体" w:hAnsi="宋体" w:hint="eastAsia"/>
          <w:sz w:val="24"/>
        </w:rPr>
        <w:t>承包人供货与清点要求：</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49.8  </w:t>
      </w:r>
      <w:r>
        <w:rPr>
          <w:rFonts w:ascii="宋体" w:hAnsi="宋体" w:hint="eastAsia"/>
          <w:sz w:val="24"/>
        </w:rPr>
        <w:t>发包人指定的生产厂家或供应商：无</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50</w:t>
      </w:r>
      <w:r>
        <w:rPr>
          <w:rFonts w:ascii="宋体" w:hAnsi="宋体" w:hint="eastAsia"/>
          <w:sz w:val="24"/>
        </w:rPr>
        <w:t>．材料和工程设备的检验试验</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50.2  </w:t>
      </w:r>
      <w:r>
        <w:rPr>
          <w:rFonts w:ascii="宋体" w:hAnsi="宋体" w:hint="eastAsia"/>
          <w:sz w:val="24"/>
        </w:rPr>
        <w:t>材料和工程设备的检验试验的材料和工程设备：</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51</w:t>
      </w:r>
      <w:r>
        <w:rPr>
          <w:rFonts w:ascii="宋体" w:hAnsi="宋体" w:hint="eastAsia"/>
          <w:sz w:val="24"/>
        </w:rPr>
        <w:t>．施工设备和临时设施</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51.2  </w:t>
      </w:r>
      <w:r>
        <w:rPr>
          <w:rFonts w:ascii="宋体" w:hAnsi="宋体" w:hint="eastAsia"/>
          <w:sz w:val="24"/>
        </w:rPr>
        <w:t>发包人提供的施工设备和临时设施：</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53</w:t>
      </w:r>
      <w:r>
        <w:rPr>
          <w:rFonts w:ascii="宋体" w:hAnsi="宋体" w:hint="eastAsia"/>
          <w:sz w:val="24"/>
        </w:rPr>
        <w:t>．隐蔽工程和中间验收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53.1  </w:t>
      </w:r>
      <w:r>
        <w:rPr>
          <w:rFonts w:ascii="宋体" w:hAnsi="宋体" w:hint="eastAsia"/>
          <w:sz w:val="24"/>
        </w:rPr>
        <w:t>中间验收部位有：</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55</w:t>
      </w:r>
      <w:r>
        <w:rPr>
          <w:rFonts w:ascii="宋体" w:hAnsi="宋体" w:hint="eastAsia"/>
          <w:sz w:val="24"/>
        </w:rPr>
        <w:t>．工程试车</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55.1  </w:t>
      </w:r>
      <w:r>
        <w:rPr>
          <w:rFonts w:ascii="宋体" w:hAnsi="宋体" w:hint="eastAsia"/>
          <w:sz w:val="24"/>
        </w:rPr>
        <w:t>是否需要试车</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□×不需要试车的，本条不适用。</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■需要试车的，试车的内容和要求：              。</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56</w:t>
      </w:r>
      <w:r>
        <w:rPr>
          <w:rFonts w:ascii="宋体" w:hAnsi="宋体" w:hint="eastAsia"/>
          <w:sz w:val="24"/>
        </w:rPr>
        <w:t>．工程变更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56.4  </w:t>
      </w:r>
      <w:r>
        <w:rPr>
          <w:rFonts w:ascii="宋体" w:hAnsi="宋体" w:hint="eastAsia"/>
          <w:sz w:val="24"/>
        </w:rPr>
        <w:t>承包人提出合理建议应得的奖励：</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58</w:t>
      </w:r>
      <w:r>
        <w:rPr>
          <w:rFonts w:ascii="宋体" w:hAnsi="宋体" w:hint="eastAsia"/>
          <w:sz w:val="24"/>
        </w:rPr>
        <w:t>．竣工验收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58.1 竣工验收标准</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合同工程竣工验收标准：符合国家、行业、广东省、广州市、学校的有关规定</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58.</w:t>
      </w:r>
      <w:r>
        <w:rPr>
          <w:rFonts w:ascii="宋体" w:hAnsi="宋体" w:hint="eastAsia"/>
          <w:sz w:val="24"/>
        </w:rPr>
        <w:t>2承包人提供竣工档案的约定：</w:t>
      </w:r>
      <w:r>
        <w:rPr>
          <w:rFonts w:ascii="宋体" w:hAnsi="宋体" w:hint="eastAsia"/>
          <w:sz w:val="24"/>
          <w:u w:val="single"/>
        </w:rPr>
        <w:t>工程竣工验收后30天内，承包人应提交一式三套完整的竣工图及文字资料，并按省、市质安，城建档案管理部门的要求、规格编制成册。竣工验收后180天内，承包人应提交已经发包人现场代表审查的真实、有效、准确的竣工结算资料。</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58.</w:t>
      </w:r>
      <w:r>
        <w:rPr>
          <w:rFonts w:ascii="宋体" w:hAnsi="宋体" w:hint="eastAsia"/>
          <w:sz w:val="24"/>
        </w:rPr>
        <w:t>8单位工程和工程部位的验收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lastRenderedPageBreak/>
        <w:t>□×合同工程无单位工程和工程部位的，本款不适用。</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□×合同工程有单位工程和工程部位的，各单位工程和工程部位的范围、计划竣工时间如下：</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工程名称）工程，计划竣工时间为，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其范围包括：</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(2)</w:t>
      </w:r>
      <w:r>
        <w:rPr>
          <w:rFonts w:ascii="宋体" w:hAnsi="宋体" w:hint="eastAsia"/>
          <w:sz w:val="24"/>
        </w:rPr>
        <w:t>（工程名称）工程，计划竣工时间为，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其范围包括：</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中间交工工程的范围和竣工时间：</w:t>
      </w:r>
      <w:r>
        <w:rPr>
          <w:rFonts w:ascii="宋体" w:hAnsi="宋体" w:hint="eastAsia"/>
          <w:sz w:val="24"/>
          <w:u w:val="single"/>
        </w:rPr>
        <w:t xml:space="preserve">  无 。</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58.</w:t>
      </w:r>
      <w:r>
        <w:rPr>
          <w:rFonts w:ascii="宋体" w:hAnsi="宋体" w:hint="eastAsia"/>
          <w:sz w:val="24"/>
        </w:rPr>
        <w:t>9合同工程需在施工期运行的约定：</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59</w:t>
      </w:r>
      <w:r>
        <w:rPr>
          <w:rFonts w:ascii="宋体" w:hAnsi="宋体" w:hint="eastAsia"/>
          <w:sz w:val="24"/>
        </w:rPr>
        <w:t>．缺陷责任与质量保修</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59.6  </w:t>
      </w:r>
      <w:r>
        <w:rPr>
          <w:rFonts w:ascii="宋体" w:hAnsi="宋体" w:hint="eastAsia"/>
          <w:sz w:val="24"/>
        </w:rPr>
        <w:t>缺陷责任期的约定：</w:t>
      </w:r>
      <w:r>
        <w:rPr>
          <w:rFonts w:ascii="宋体" w:hAnsi="宋体" w:hint="eastAsia"/>
          <w:sz w:val="24"/>
          <w:u w:val="single"/>
        </w:rPr>
        <w:t>按有关规定</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59.8  </w:t>
      </w:r>
      <w:r>
        <w:rPr>
          <w:rFonts w:ascii="宋体" w:hAnsi="宋体" w:hint="eastAsia"/>
          <w:sz w:val="24"/>
        </w:rPr>
        <w:t>工程质量保修的约定：</w:t>
      </w:r>
      <w:r>
        <w:rPr>
          <w:rFonts w:ascii="宋体" w:hAnsi="宋体" w:hint="eastAsia"/>
          <w:sz w:val="24"/>
          <w:u w:val="single"/>
        </w:rPr>
        <w:t>按有关规定</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6</w:t>
      </w:r>
      <w:r>
        <w:rPr>
          <w:rFonts w:ascii="宋体" w:hAnsi="宋体" w:hint="eastAsia"/>
          <w:sz w:val="24"/>
        </w:rPr>
        <w:t>1、工程量</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6</w:t>
      </w:r>
      <w:r>
        <w:rPr>
          <w:rFonts w:ascii="宋体" w:hAnsi="宋体" w:hint="eastAsia"/>
          <w:sz w:val="24"/>
        </w:rPr>
        <w:t>1</w:t>
      </w:r>
      <w:r>
        <w:rPr>
          <w:rFonts w:ascii="宋体" w:hAnsi="宋体"/>
          <w:sz w:val="24"/>
        </w:rPr>
        <w:t>.</w:t>
      </w:r>
      <w:r>
        <w:rPr>
          <w:rFonts w:ascii="宋体" w:hAnsi="宋体" w:hint="eastAsia"/>
          <w:sz w:val="24"/>
        </w:rPr>
        <w:t>2承包人向工程师提交已完工程量报告的时间：</w:t>
      </w:r>
      <w:r>
        <w:rPr>
          <w:rFonts w:ascii="宋体" w:hAnsi="宋体" w:cs="宋体" w:hint="eastAsia"/>
          <w:sz w:val="24"/>
          <w:u w:val="single"/>
        </w:rPr>
        <w:t>承包人</w:t>
      </w:r>
      <w:r>
        <w:rPr>
          <w:rFonts w:ascii="宋体" w:hAnsi="宋体" w:hint="eastAsia"/>
          <w:sz w:val="24"/>
          <w:u w:val="single"/>
        </w:rPr>
        <w:t>于申请工程款前向工程师提交已完工程量报告及工程计划。</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63</w:t>
      </w:r>
      <w:r>
        <w:rPr>
          <w:rFonts w:ascii="宋体" w:hAnsi="宋体" w:hint="eastAsia"/>
          <w:sz w:val="24"/>
        </w:rPr>
        <w:t>．暂列金额</w:t>
      </w:r>
    </w:p>
    <w:p w:rsidR="00755ACA" w:rsidRDefault="00386616">
      <w:pPr>
        <w:pStyle w:val="a9"/>
        <w:adjustRightInd w:val="0"/>
        <w:snapToGrid w:val="0"/>
        <w:spacing w:after="0" w:line="460" w:lineRule="exact"/>
        <w:ind w:firstLineChars="200" w:firstLine="480"/>
        <w:jc w:val="left"/>
        <w:rPr>
          <w:rFonts w:ascii="宋体" w:hAnsi="宋体"/>
          <w:sz w:val="24"/>
        </w:rPr>
      </w:pPr>
      <w:r>
        <w:rPr>
          <w:rFonts w:ascii="宋体" w:hAnsi="宋体"/>
          <w:sz w:val="24"/>
        </w:rPr>
        <w:t>63.1</w:t>
      </w:r>
      <w:r>
        <w:rPr>
          <w:rFonts w:ascii="宋体" w:hAnsi="宋体" w:hint="eastAsia"/>
          <w:sz w:val="24"/>
        </w:rPr>
        <w:t>暂列金额指招标范围内的少量项目因设计深度不足等原因，暂无法确定具体工作范围、工程量或技术标准以供有效竞价，因而采用暂估固定价报价的金额，该项金额尚未经过投标竞争。</w:t>
      </w:r>
    </w:p>
    <w:p w:rsidR="00755ACA" w:rsidRDefault="00386616">
      <w:pPr>
        <w:ind w:firstLineChars="200" w:firstLine="480"/>
        <w:jc w:val="left"/>
        <w:rPr>
          <w:rFonts w:ascii="宋体" w:hAnsi="宋体" w:cs="Arial"/>
          <w:sz w:val="20"/>
          <w:szCs w:val="20"/>
        </w:rPr>
      </w:pPr>
      <w:r>
        <w:rPr>
          <w:rFonts w:ascii="宋体" w:hAnsi="宋体" w:hint="eastAsia"/>
          <w:sz w:val="24"/>
        </w:rPr>
        <w:t>本工程暂列金额为：元（大写：，用于支付增加工程项目和内容。</w:t>
      </w:r>
    </w:p>
    <w:p w:rsidR="00755ACA" w:rsidRDefault="00755ACA">
      <w:pPr>
        <w:pStyle w:val="a9"/>
        <w:adjustRightInd w:val="0"/>
        <w:snapToGrid w:val="0"/>
        <w:spacing w:after="0"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65</w:t>
      </w:r>
      <w:r>
        <w:rPr>
          <w:rFonts w:ascii="宋体" w:hAnsi="宋体" w:hint="eastAsia"/>
          <w:sz w:val="24"/>
        </w:rPr>
        <w:t>．暂估价</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65.3  </w:t>
      </w:r>
      <w:r>
        <w:rPr>
          <w:rFonts w:ascii="宋体" w:hAnsi="宋体" w:hint="eastAsia"/>
          <w:sz w:val="24"/>
        </w:rPr>
        <w:t>非招标专业工程的暂估价金额为</w:t>
      </w:r>
      <w:r>
        <w:rPr>
          <w:rFonts w:ascii="宋体" w:hAnsi="宋体" w:hint="eastAsia"/>
          <w:sz w:val="24"/>
          <w:u w:val="single"/>
        </w:rPr>
        <w:t>0</w:t>
      </w:r>
      <w:r>
        <w:rPr>
          <w:rFonts w:ascii="宋体" w:hAnsi="宋体" w:hint="eastAsia"/>
          <w:sz w:val="24"/>
        </w:rPr>
        <w:t>元。</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66</w:t>
      </w:r>
      <w:r>
        <w:rPr>
          <w:rFonts w:ascii="宋体" w:hAnsi="宋体" w:hint="eastAsia"/>
          <w:sz w:val="24"/>
        </w:rPr>
        <w:t>．提前竣工奖与误期赔偿费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66.1  </w:t>
      </w:r>
      <w:r>
        <w:rPr>
          <w:rFonts w:ascii="宋体" w:hAnsi="宋体" w:hint="eastAsia"/>
          <w:sz w:val="24"/>
        </w:rPr>
        <w:t>提前竣工奖的约定：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lastRenderedPageBreak/>
        <w:t>□×没约定提前竣工奖的，本款不适用。</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□×约定提前竣工奖的，每日历天应奖额度为元，提前竣工奖的最高限额是元。</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66.2  </w:t>
      </w:r>
      <w:r>
        <w:rPr>
          <w:rFonts w:ascii="宋体" w:hAnsi="宋体" w:hint="eastAsia"/>
          <w:sz w:val="24"/>
        </w:rPr>
        <w:t>误期赔偿费的约定：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(1)  每日历天应赔付额度为</w:t>
      </w:r>
      <w:r>
        <w:rPr>
          <w:rFonts w:ascii="宋体" w:hAnsi="宋体" w:hint="eastAsia"/>
          <w:sz w:val="24"/>
          <w:u w:val="single"/>
        </w:rPr>
        <w:t xml:space="preserve">  5000 </w:t>
      </w:r>
      <w:r>
        <w:rPr>
          <w:rFonts w:ascii="宋体" w:hAnsi="宋体" w:hint="eastAsia"/>
          <w:sz w:val="24"/>
        </w:rPr>
        <w:t xml:space="preserve">元。 </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(2)  误期赔偿费的最高限额为合同价款的</w:t>
      </w:r>
      <w:r>
        <w:rPr>
          <w:rFonts w:ascii="宋体" w:hAnsi="宋体" w:hint="eastAsia"/>
          <w:sz w:val="24"/>
          <w:u w:val="single"/>
        </w:rPr>
        <w:t xml:space="preserve"> 5%</w:t>
      </w:r>
      <w:r>
        <w:rPr>
          <w:rFonts w:ascii="宋体" w:hAnsi="宋体" w:hint="eastAsia"/>
          <w:sz w:val="24"/>
        </w:rPr>
        <w:t xml:space="preserve">。 </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 xml:space="preserve">双方约定工期顺延的其他情况： </w:t>
      </w:r>
      <w:r>
        <w:rPr>
          <w:rFonts w:ascii="宋体" w:hAnsi="宋体" w:hint="eastAsia"/>
          <w:sz w:val="24"/>
          <w:u w:val="single"/>
        </w:rPr>
        <w:t>若非承包人原因而拖延，按发包人签证顺延。</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68</w:t>
      </w:r>
      <w:r>
        <w:rPr>
          <w:rFonts w:ascii="宋体" w:hAnsi="宋体" w:hint="eastAsia"/>
          <w:sz w:val="24"/>
        </w:rPr>
        <w:t>．合同价款的约定与调整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68.1 本合同价款通过招标方式确定，并采用下列合同形式。</w:t>
      </w:r>
    </w:p>
    <w:p w:rsidR="00755ACA" w:rsidRDefault="00386616">
      <w:pPr>
        <w:adjustRightInd w:val="0"/>
        <w:snapToGrid w:val="0"/>
        <w:spacing w:line="460" w:lineRule="exact"/>
        <w:ind w:firstLineChars="300" w:firstLine="720"/>
        <w:jc w:val="left"/>
        <w:rPr>
          <w:rFonts w:ascii="宋体" w:hAnsi="宋体"/>
          <w:sz w:val="24"/>
        </w:rPr>
      </w:pPr>
      <w:r>
        <w:rPr>
          <w:rFonts w:ascii="宋体" w:hAnsi="宋体" w:hint="eastAsia"/>
          <w:sz w:val="24"/>
        </w:rPr>
        <w:t>固定单价（综合单价）+合价包干措施费+其它项目费+规费+税金合同</w:t>
      </w:r>
    </w:p>
    <w:p w:rsidR="00755ACA" w:rsidRDefault="00386616">
      <w:pPr>
        <w:spacing w:line="580" w:lineRule="exact"/>
        <w:ind w:leftChars="83" w:left="174" w:firstLineChars="200" w:firstLine="480"/>
        <w:jc w:val="left"/>
        <w:rPr>
          <w:rFonts w:ascii="宋体" w:hAnsi="宋体"/>
          <w:sz w:val="24"/>
        </w:rPr>
      </w:pPr>
      <w:r>
        <w:rPr>
          <w:rFonts w:ascii="宋体" w:hAnsi="宋体" w:hint="eastAsia"/>
          <w:sz w:val="24"/>
        </w:rPr>
        <w:t>本合同项目的工程承包价是由承包人以招标文件的图纸和工程量清单以及招标文件的规定等为依据，采用工程量清单计价法，根据中华人民共和国国家标准《建设工程工程量清单计价规范》（GB50500-2013）、</w:t>
      </w:r>
      <w:r>
        <w:rPr>
          <w:rFonts w:ascii="宋体" w:hAnsi="宋体" w:hint="eastAsia"/>
          <w:b/>
          <w:sz w:val="24"/>
        </w:rPr>
        <w:t>《广州市住房和城市建设委员会转发关于营业税改增值税后调整建设工程计价依据有关事项》（粤建市函[2016]1113号）和《广州市建设工程造价管理站关于营业税改征增值税后广州市建设工程计价有关问题的通知》（穗建造价[2016]31号）</w:t>
      </w:r>
      <w:r>
        <w:rPr>
          <w:rFonts w:ascii="宋体" w:hAnsi="宋体" w:hint="eastAsia"/>
          <w:b/>
          <w:sz w:val="28"/>
          <w:szCs w:val="28"/>
        </w:rPr>
        <w:t>（</w:t>
      </w:r>
      <w:r>
        <w:rPr>
          <w:rFonts w:ascii="宋体" w:hAnsi="宋体" w:hint="eastAsia"/>
          <w:b/>
          <w:sz w:val="24"/>
        </w:rPr>
        <w:t>税金按增值税11%，其他人工、材料、机械按增值税方式）</w:t>
      </w:r>
      <w:r>
        <w:rPr>
          <w:rFonts w:ascii="宋体" w:hAnsi="宋体" w:hint="eastAsia"/>
          <w:sz w:val="24"/>
        </w:rPr>
        <w:t>及工程计价办法，按招标文件中工程量清单所列的工作内容和估计工程量填报相应的综合单价后，累计合价并加上合价包干的措施项目费、其它项目费、规费和税金而计算的合同。工程结算时，合同内工程量清单的项目内容，中标综合单价为结算单价，原则上不做调整，工程量按实计算。如果中标综合单价高于招标文件编制依据及原则10%以上时，发包人有权按招标文件编制依据及原则修正结算综合单价。</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双方约定合同价款的其他调整因素：</w:t>
      </w:r>
      <w:r>
        <w:rPr>
          <w:rFonts w:ascii="宋体" w:hAnsi="宋体" w:hint="eastAsia"/>
          <w:sz w:val="24"/>
          <w:u w:val="single"/>
        </w:rPr>
        <w:t>原设计或合同承包范围没有而由发包人批准设计变更或增加承包范围产生的新增加项目。</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68.2  </w:t>
      </w:r>
      <w:r>
        <w:rPr>
          <w:rFonts w:ascii="宋体" w:hAnsi="宋体" w:hint="eastAsia"/>
          <w:sz w:val="24"/>
        </w:rPr>
        <w:t>合同价款的调整因素包括：</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■工程量的偏差；</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（1）工程量确定方式（按以下先后顺序执行）</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lastRenderedPageBreak/>
        <w:t>1）按《广东省建筑与装饰工程综合定额(2010年)》、《广东省安装工程综合定额(2010年)》、《广东省建设工程计价通则(2010年)》、《广东省建设工程计价依据(2010年)》等广东省的综合定额(2010年)和计价的相关规定执行；</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2）按《建设工程工程量清单计价规范（GB50500-2013）》的相关规定执行；</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3）按发包人与承包人协商确定的计算办法执行。</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■工程变更；</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调整结算分部分项工程费的方法</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bdr w:val="single" w:sz="4" w:space="0" w:color="auto"/>
        </w:rPr>
        <w:t>×</w:t>
      </w:r>
      <w:r>
        <w:rPr>
          <w:rFonts w:ascii="宋体" w:hAnsi="宋体" w:hint="eastAsia"/>
          <w:sz w:val="24"/>
          <w:u w:val="single"/>
        </w:rPr>
        <w:t>按通用条款的规定调整；</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bdr w:val="single" w:sz="4" w:space="0" w:color="auto"/>
        </w:rPr>
        <w:t>√</w:t>
      </w:r>
      <w:r>
        <w:rPr>
          <w:rFonts w:ascii="宋体" w:hAnsi="宋体" w:hint="eastAsia"/>
          <w:sz w:val="24"/>
          <w:u w:val="single"/>
        </w:rPr>
        <w:t>按以下方法调整：</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（一）原则：</w:t>
      </w:r>
      <w:r w:rsidR="00755ACA">
        <w:rPr>
          <w:rFonts w:ascii="宋体" w:hAnsi="宋体" w:hint="eastAsia"/>
          <w:sz w:val="24"/>
          <w:u w:val="single"/>
        </w:rPr>
        <w:fldChar w:fldCharType="begin"/>
      </w:r>
      <w:r>
        <w:rPr>
          <w:rFonts w:ascii="宋体" w:hAnsi="宋体" w:hint="eastAsia"/>
          <w:sz w:val="24"/>
          <w:u w:val="single"/>
        </w:rPr>
        <w:instrText xml:space="preserve"> = 1 \* GB3 </w:instrText>
      </w:r>
      <w:r w:rsidR="00755ACA">
        <w:rPr>
          <w:rFonts w:ascii="宋体" w:hAnsi="宋体" w:hint="eastAsia"/>
          <w:sz w:val="24"/>
          <w:u w:val="single"/>
        </w:rPr>
        <w:fldChar w:fldCharType="separate"/>
      </w:r>
      <w:r>
        <w:rPr>
          <w:rFonts w:ascii="宋体" w:hAnsi="宋体" w:hint="eastAsia"/>
          <w:sz w:val="24"/>
          <w:u w:val="single"/>
        </w:rPr>
        <w:t>①</w:t>
      </w:r>
      <w:r w:rsidR="00755ACA">
        <w:rPr>
          <w:rFonts w:ascii="宋体" w:hAnsi="宋体" w:hint="eastAsia"/>
          <w:sz w:val="24"/>
          <w:u w:val="single"/>
        </w:rPr>
        <w:fldChar w:fldCharType="end"/>
      </w:r>
      <w:r>
        <w:rPr>
          <w:rFonts w:ascii="宋体" w:hAnsi="宋体" w:hint="eastAsia"/>
          <w:sz w:val="24"/>
          <w:u w:val="single"/>
        </w:rPr>
        <w:t>合同中已有适用于变更工程的单价或总价，按合同已有的价格；</w:t>
      </w:r>
      <w:r w:rsidR="00755ACA">
        <w:rPr>
          <w:rFonts w:ascii="宋体" w:hAnsi="宋体" w:hint="eastAsia"/>
          <w:sz w:val="24"/>
          <w:u w:val="single"/>
        </w:rPr>
        <w:fldChar w:fldCharType="begin"/>
      </w:r>
      <w:r>
        <w:rPr>
          <w:rFonts w:ascii="宋体" w:hAnsi="宋体" w:hint="eastAsia"/>
          <w:sz w:val="24"/>
          <w:u w:val="single"/>
        </w:rPr>
        <w:instrText xml:space="preserve"> = 2 \* GB3 </w:instrText>
      </w:r>
      <w:r w:rsidR="00755ACA">
        <w:rPr>
          <w:rFonts w:ascii="宋体" w:hAnsi="宋体" w:hint="eastAsia"/>
          <w:sz w:val="24"/>
          <w:u w:val="single"/>
        </w:rPr>
        <w:fldChar w:fldCharType="separate"/>
      </w:r>
      <w:r>
        <w:rPr>
          <w:rFonts w:ascii="宋体" w:hAnsi="宋体" w:hint="eastAsia"/>
          <w:sz w:val="24"/>
          <w:u w:val="single"/>
        </w:rPr>
        <w:t>②</w:t>
      </w:r>
      <w:r w:rsidR="00755ACA">
        <w:rPr>
          <w:rFonts w:ascii="宋体" w:hAnsi="宋体" w:hint="eastAsia"/>
          <w:sz w:val="24"/>
          <w:u w:val="single"/>
        </w:rPr>
        <w:fldChar w:fldCharType="end"/>
      </w:r>
      <w:r>
        <w:rPr>
          <w:rFonts w:ascii="宋体" w:hAnsi="宋体" w:hint="eastAsia"/>
          <w:sz w:val="24"/>
          <w:u w:val="single"/>
        </w:rPr>
        <w:t>合同中只有类似于变更工程的单价或总价，可以参照类似价格；</w:t>
      </w:r>
      <w:r w:rsidR="00755ACA">
        <w:rPr>
          <w:rFonts w:ascii="宋体" w:hAnsi="宋体" w:hint="eastAsia"/>
          <w:sz w:val="24"/>
          <w:u w:val="single"/>
        </w:rPr>
        <w:fldChar w:fldCharType="begin"/>
      </w:r>
      <w:r>
        <w:rPr>
          <w:rFonts w:ascii="宋体" w:hAnsi="宋体" w:hint="eastAsia"/>
          <w:sz w:val="24"/>
          <w:u w:val="single"/>
        </w:rPr>
        <w:instrText xml:space="preserve"> = 3 \* GB3 </w:instrText>
      </w:r>
      <w:r w:rsidR="00755ACA">
        <w:rPr>
          <w:rFonts w:ascii="宋体" w:hAnsi="宋体" w:hint="eastAsia"/>
          <w:sz w:val="24"/>
          <w:u w:val="single"/>
        </w:rPr>
        <w:fldChar w:fldCharType="separate"/>
      </w:r>
      <w:r>
        <w:rPr>
          <w:rFonts w:ascii="宋体" w:hAnsi="宋体" w:hint="eastAsia"/>
          <w:sz w:val="24"/>
          <w:u w:val="single"/>
        </w:rPr>
        <w:t>③</w:t>
      </w:r>
      <w:r w:rsidR="00755ACA">
        <w:rPr>
          <w:rFonts w:ascii="宋体" w:hAnsi="宋体" w:hint="eastAsia"/>
          <w:sz w:val="24"/>
          <w:u w:val="single"/>
        </w:rPr>
        <w:fldChar w:fldCharType="end"/>
      </w:r>
      <w:r>
        <w:rPr>
          <w:rFonts w:ascii="宋体" w:hAnsi="宋体" w:hint="eastAsia"/>
          <w:sz w:val="24"/>
          <w:u w:val="single"/>
        </w:rPr>
        <w:t>合同中没有相同项目或类似项目的，可根据相关定额及投标下浮率，</w:t>
      </w:r>
      <w:r>
        <w:rPr>
          <w:rFonts w:ascii="宋体" w:hAnsi="宋体" w:hint="eastAsia"/>
          <w:snapToGrid w:val="0"/>
          <w:kern w:val="0"/>
          <w:sz w:val="24"/>
          <w:u w:val="single"/>
        </w:rPr>
        <w:t xml:space="preserve">编制新的综合单价，经发包人书面批复后作为结算单价。 </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（二）具体调整办法：</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1）．当工程量清单内项目工程量发生变化，按实计算工程量，并直接套用相应项目的综合单价。深化图纸设计只改变了做法、收口工艺、形状等，未改变主材材质、厚度等规格的，仍按原清单相应项目的综合单价结算。</w:t>
      </w:r>
    </w:p>
    <w:p w:rsidR="00755ACA" w:rsidRDefault="00386616">
      <w:pPr>
        <w:adjustRightInd w:val="0"/>
        <w:snapToGrid w:val="0"/>
        <w:spacing w:line="460" w:lineRule="exact"/>
        <w:ind w:firstLineChars="200" w:firstLine="480"/>
        <w:jc w:val="left"/>
        <w:rPr>
          <w:rFonts w:ascii="宋体" w:hAnsi="宋体"/>
          <w:snapToGrid w:val="0"/>
          <w:kern w:val="0"/>
          <w:sz w:val="24"/>
          <w:u w:val="single"/>
        </w:rPr>
      </w:pPr>
      <w:r>
        <w:rPr>
          <w:rFonts w:ascii="宋体" w:hAnsi="宋体" w:hint="eastAsia"/>
          <w:snapToGrid w:val="0"/>
          <w:kern w:val="0"/>
          <w:sz w:val="24"/>
          <w:u w:val="single"/>
        </w:rPr>
        <w:t>（2）合同外新增项目综合单价的主材价格确定方式按照如下约定执行：</w:t>
      </w:r>
    </w:p>
    <w:p w:rsidR="00755ACA" w:rsidRDefault="00386616">
      <w:pPr>
        <w:adjustRightInd w:val="0"/>
        <w:snapToGrid w:val="0"/>
        <w:spacing w:line="460" w:lineRule="exact"/>
        <w:ind w:firstLineChars="200" w:firstLine="480"/>
        <w:jc w:val="left"/>
        <w:rPr>
          <w:rFonts w:ascii="宋体" w:hAnsi="宋体"/>
          <w:snapToGrid w:val="0"/>
          <w:kern w:val="0"/>
          <w:sz w:val="24"/>
          <w:u w:val="single"/>
        </w:rPr>
      </w:pPr>
      <w:r>
        <w:rPr>
          <w:rFonts w:ascii="宋体" w:hAnsi="宋体" w:hint="eastAsia"/>
          <w:snapToGrid w:val="0"/>
          <w:kern w:val="0"/>
          <w:sz w:val="24"/>
          <w:u w:val="single"/>
        </w:rPr>
        <w:t>1）工程量报价清单中已有适用的材料单价，则按已有的材料单价执行。</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napToGrid w:val="0"/>
          <w:kern w:val="0"/>
          <w:sz w:val="24"/>
          <w:u w:val="single"/>
        </w:rPr>
        <w:t>2）工程量报价清单中没有适用的但有类似的材料单价时，</w:t>
      </w:r>
      <w:r>
        <w:rPr>
          <w:rFonts w:ascii="宋体" w:hAnsi="宋体" w:hint="eastAsia"/>
          <w:sz w:val="24"/>
          <w:u w:val="single"/>
        </w:rPr>
        <w:t>则按类似项目的综合单价对相应子目、消耗量、单价等进行调整换算，原管理费、利润水平不变（若招标文件的工程量清单列出多个同类项目，而中标的投标报价有不同的综合单价，则该类项目的单价换算取工料机水平最高即消耗量最少的、管理费和利润取费最低的综合单价进行分析换算）。如换算时出现类似项目综合单价中没有的材料单价，按市场价双方协商定价，如协商不成时按发包人单方咨询价格加6%的利润确定主要材料的单价，承包人须接受。</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napToGrid w:val="0"/>
          <w:kern w:val="0"/>
          <w:sz w:val="24"/>
          <w:u w:val="single"/>
        </w:rPr>
        <w:t>3）</w:t>
      </w:r>
      <w:r>
        <w:rPr>
          <w:rFonts w:ascii="宋体" w:hAnsi="宋体" w:hint="eastAsia"/>
          <w:sz w:val="24"/>
          <w:u w:val="single"/>
        </w:rPr>
        <w:t>若工程量清单中没有适用或类似的材料价格，施工期间同期的《广州建设工程造价信息》中有相应价格的，按《广州建设工程造价信息》中的相应价格，《广州建设工程造价信息》中没有相应价格，《广州地区建设工程材料（设备）厂商价格信息》中有相应价格的，按照《广州地区建设工程材料（设备）厂商价格信息》中的相应价格下浮10%执行。承包人必须在购置前5天向发包人人提出报价申请，凭发包人认可的材料单价计算。</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napToGrid w:val="0"/>
          <w:kern w:val="0"/>
          <w:sz w:val="24"/>
          <w:u w:val="single"/>
        </w:rPr>
        <w:t>4）</w:t>
      </w:r>
      <w:r>
        <w:rPr>
          <w:rFonts w:ascii="宋体" w:hAnsi="宋体" w:hint="eastAsia"/>
          <w:sz w:val="24"/>
          <w:u w:val="single"/>
        </w:rPr>
        <w:t>若工程量清单中没有适用或有类似的材料价格，且施工期间同期的《广州地区建</w:t>
      </w:r>
      <w:r>
        <w:rPr>
          <w:rFonts w:ascii="宋体" w:hAnsi="宋体" w:hint="eastAsia"/>
          <w:sz w:val="24"/>
          <w:u w:val="single"/>
        </w:rPr>
        <w:lastRenderedPageBreak/>
        <w:t>设工程材料（设备）厂商价格信息》及《广州建设工程造价信息》中没有相应价格，承包人必须在购置前5天向发包人提出报价申请，凭发包人认可的材料单价计算。</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无论是否按照施工期间同期的《广州地区建设工程材料（设备）厂商价格信息》及《广州建设工程造价信息》确定的材料价格，还是发包人和承包人协商确定价格，均要由发包人认可材料样板后才确定价格。</w:t>
      </w:r>
    </w:p>
    <w:p w:rsidR="00755ACA" w:rsidRDefault="00386616">
      <w:pPr>
        <w:tabs>
          <w:tab w:val="left" w:pos="540"/>
        </w:tabs>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若承包人确需更换中标主要材料品牌，应征得发包人同意，承包人提出材料变更时，不能以任何理由，使用比原有招投标文件档次低的材料。并且其更换的品牌对应的同期《广州地区建设工程材料（设备）厂商价格信息》及《广州建设工程造价信息》的价格应高于中标投标文件中所报的材料品牌对应的同期《广州地区建设工程材料（设备）厂商价格信息》及《广州建设工程造价信息》的价格，且不予调价，否则发包人有权要求承包人退回差价, 价差由承包商报发包人审查认可。并经发包人同意后，方能变更。</w:t>
      </w:r>
    </w:p>
    <w:p w:rsidR="00755ACA" w:rsidRDefault="00386616">
      <w:pPr>
        <w:tabs>
          <w:tab w:val="left" w:pos="540"/>
        </w:tabs>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（3）综合单价确定方式（其中综合单价的主材价格确定方式按68条68.2款第（二）大点第（2）点执行，其余按以下方式执行）</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napToGrid w:val="0"/>
          <w:kern w:val="0"/>
          <w:sz w:val="24"/>
          <w:u w:val="single"/>
        </w:rPr>
        <w:t>1）合同中已有适用的综合单价项目，即只是原有清单项目工程数量的增减，则按合同已有的综合单价变更合同价款</w:t>
      </w:r>
      <w:r>
        <w:rPr>
          <w:rFonts w:ascii="宋体" w:hAnsi="宋体" w:hint="eastAsia"/>
          <w:sz w:val="24"/>
          <w:u w:val="single"/>
        </w:rPr>
        <w:t>，</w:t>
      </w:r>
      <w:r>
        <w:rPr>
          <w:rFonts w:ascii="宋体" w:hAnsi="宋体" w:hint="eastAsia"/>
          <w:snapToGrid w:val="0"/>
          <w:kern w:val="0"/>
          <w:sz w:val="24"/>
          <w:u w:val="single"/>
        </w:rPr>
        <w:t>综合单价</w:t>
      </w:r>
      <w:r>
        <w:rPr>
          <w:rFonts w:ascii="宋体" w:hAnsi="宋体" w:hint="eastAsia"/>
          <w:sz w:val="24"/>
          <w:u w:val="single"/>
        </w:rPr>
        <w:t>不因物价涨落而调整。</w:t>
      </w:r>
    </w:p>
    <w:p w:rsidR="00755ACA" w:rsidRDefault="00386616">
      <w:pPr>
        <w:adjustRightInd w:val="0"/>
        <w:snapToGrid w:val="0"/>
        <w:spacing w:line="460" w:lineRule="exact"/>
        <w:ind w:firstLineChars="200" w:firstLine="480"/>
        <w:jc w:val="left"/>
        <w:rPr>
          <w:rFonts w:ascii="宋体" w:hAnsi="宋体"/>
          <w:snapToGrid w:val="0"/>
          <w:kern w:val="0"/>
          <w:sz w:val="24"/>
          <w:u w:val="single"/>
        </w:rPr>
      </w:pPr>
      <w:r>
        <w:rPr>
          <w:rFonts w:ascii="宋体" w:hAnsi="宋体" w:hint="eastAsia"/>
          <w:snapToGrid w:val="0"/>
          <w:kern w:val="0"/>
          <w:sz w:val="24"/>
          <w:u w:val="single"/>
        </w:rPr>
        <w:t>2）工程量报价清单中没有适用的但有类似的项目时，参考类似项目的综合单价执行。如中标的投标文件工程量清单中类似项目的综合单价有两个以上，则由发包人按消耗量最少、管理费和利润取费最低的优先顺序选择类似项目综合单价进行换算。</w:t>
      </w:r>
    </w:p>
    <w:p w:rsidR="00755ACA" w:rsidRDefault="00386616">
      <w:pPr>
        <w:spacing w:line="580" w:lineRule="exact"/>
        <w:ind w:firstLineChars="200" w:firstLine="480"/>
        <w:jc w:val="left"/>
        <w:rPr>
          <w:rFonts w:ascii="宋体" w:hAnsi="宋体"/>
          <w:sz w:val="24"/>
          <w:u w:val="single"/>
        </w:rPr>
      </w:pPr>
      <w:r>
        <w:rPr>
          <w:rFonts w:ascii="宋体" w:hAnsi="宋体" w:hint="eastAsia"/>
          <w:snapToGrid w:val="0"/>
          <w:kern w:val="0"/>
          <w:sz w:val="24"/>
          <w:u w:val="single"/>
        </w:rPr>
        <w:t>3）若工程量报价清单中没有适用的综合单价且无类似综合单价的，套取相关定额，编制新的综合单价。新的</w:t>
      </w:r>
      <w:r>
        <w:rPr>
          <w:rFonts w:ascii="宋体" w:hAnsi="宋体" w:hint="eastAsia"/>
          <w:sz w:val="24"/>
          <w:u w:val="single"/>
        </w:rPr>
        <w:t>综合单价按先后顺序套用以下</w:t>
      </w:r>
      <w:r>
        <w:rPr>
          <w:rFonts w:ascii="宋体" w:hAnsi="宋体" w:hint="eastAsia"/>
          <w:snapToGrid w:val="0"/>
          <w:kern w:val="0"/>
          <w:sz w:val="24"/>
          <w:u w:val="single"/>
        </w:rPr>
        <w:t>定额：《广东省建筑与装饰工程综合定额(2010年)》、《广东省安装工程综合定额(2010年)》、《广东省建设工程计价通则(2010年)》、《广东省建设工程计价依据(2010年)》、《建设工程工程量清单计价规范（GB50500-2013）》、</w:t>
      </w:r>
      <w:r>
        <w:rPr>
          <w:rFonts w:ascii="宋体" w:hAnsi="宋体" w:hint="eastAsia"/>
          <w:b/>
          <w:snapToGrid w:val="0"/>
          <w:kern w:val="0"/>
          <w:sz w:val="24"/>
          <w:u w:val="single"/>
        </w:rPr>
        <w:t>《广州市住房和城市建设委员会转发关于营业税改增值税后调整建设工程计价依据有关事项》（粤建市函[2016]1113号）和《广州市建设工程造价管理站关于营业税改征增值税后广州市建设工程计价有关问题的通知》（穗建造价[2016]31号）（税金按增值税11%，其他人工、材料、机械按增值税方式）</w:t>
      </w:r>
      <w:r>
        <w:rPr>
          <w:rFonts w:ascii="宋体" w:hAnsi="宋体" w:hint="eastAsia"/>
          <w:sz w:val="24"/>
          <w:u w:val="single"/>
        </w:rPr>
        <w:t>及有关补充规定，并乘以（1-投标下浮率），投标下浮率＝（1-中标价/招标控制价）×100%。</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napToGrid w:val="0"/>
          <w:kern w:val="0"/>
          <w:sz w:val="24"/>
          <w:u w:val="single"/>
        </w:rPr>
        <w:t>4）</w:t>
      </w:r>
      <w:r>
        <w:rPr>
          <w:rFonts w:ascii="宋体" w:hAnsi="宋体" w:hint="eastAsia"/>
          <w:sz w:val="24"/>
          <w:u w:val="single"/>
        </w:rPr>
        <w:t>若工程量清单中没有适用或类似的材料价格，且施工期间同期的《广州建设工程造价信息》和《广州地区建设工程材料（设备）厂商价格信息》中均没有相应价格，由承</w:t>
      </w:r>
      <w:r>
        <w:rPr>
          <w:rFonts w:ascii="宋体" w:hAnsi="宋体" w:hint="eastAsia"/>
          <w:sz w:val="24"/>
          <w:u w:val="single"/>
        </w:rPr>
        <w:lastRenderedPageBreak/>
        <w:t>包人提交报价（原则上应提交3个以上厂家或产品的有关资料），发包人（造价工程师）审核价格后，发包人根据发包人批复和市场价调查及协商结果，书面确定材料价格。</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napToGrid w:val="0"/>
          <w:kern w:val="0"/>
          <w:sz w:val="24"/>
          <w:u w:val="single"/>
        </w:rPr>
        <w:t>5）</w:t>
      </w:r>
      <w:r>
        <w:rPr>
          <w:rFonts w:ascii="宋体" w:hAnsi="宋体" w:hint="eastAsia"/>
          <w:sz w:val="24"/>
          <w:u w:val="single"/>
        </w:rPr>
        <w:t>无论是按施工期间同期的《广州建设工程造价信息》和《广州地区建设工程材料（设备）厂商价格信息》确定的材料价格，还是发包人和承包人协商确定价格，或是招标文件暂定的主材价，均要由发包人认可材料样板后才确定价格。</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（4）对于投标报价中漏项的处理：</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如果属招标范围内的工程内容，均确认为综合单价中已考虑，承包单位应无条件完成，不得以承包人在投标时对工程量清单或对图纸理解不清楚或清单表示不明确等各种理由，向发包人提出增加工程造价的要求。</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（5）发包人要求取消的项目，扣减该项目造价。承包人和发包人一致同意不适用通用条款第60.2的约定。</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（6）措施项目费：在整个合同执行期间无论图纸变更或工程量清单增减或材料价格变化等情况，措施项目费的结算价以中标价中的措施项目费固定包干结算。</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□×费用索赔事件或发包人负责的其他情况；</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□×工程造价管理机构发布的造价调整；</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□×其他调整因素：</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72</w:t>
      </w:r>
      <w:r>
        <w:rPr>
          <w:rFonts w:ascii="宋体" w:hAnsi="宋体" w:hint="eastAsia"/>
          <w:sz w:val="24"/>
        </w:rPr>
        <w:t>．工程变更事件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72.4  </w:t>
      </w:r>
      <w:r>
        <w:rPr>
          <w:rFonts w:ascii="宋体" w:hAnsi="宋体" w:hint="eastAsia"/>
          <w:sz w:val="24"/>
        </w:rPr>
        <w:t>工程变更，导致综合单价调整的方法：</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■按以下方法调整：见68.2款约定。</w:t>
      </w:r>
    </w:p>
    <w:p w:rsidR="00755ACA" w:rsidRDefault="00755ACA">
      <w:pPr>
        <w:adjustRightInd w:val="0"/>
        <w:snapToGrid w:val="0"/>
        <w:spacing w:line="460" w:lineRule="exact"/>
        <w:ind w:firstLineChars="200" w:firstLine="480"/>
        <w:jc w:val="left"/>
        <w:rPr>
          <w:rFonts w:ascii="宋体" w:hAnsi="宋体"/>
          <w:sz w:val="24"/>
          <w:u w:val="single"/>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73</w:t>
      </w:r>
      <w:r>
        <w:rPr>
          <w:rFonts w:ascii="宋体" w:hAnsi="宋体" w:hint="eastAsia"/>
          <w:sz w:val="24"/>
        </w:rPr>
        <w:t>．工程量的偏差事件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73.2  </w:t>
      </w:r>
      <w:r>
        <w:rPr>
          <w:rFonts w:ascii="宋体" w:hAnsi="宋体" w:hint="eastAsia"/>
          <w:sz w:val="24"/>
        </w:rPr>
        <w:t>工程量的偏差，导致分部分项工程费结算价调整的方法：</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□×按合同通用条款的规定调整。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□×按以下方法调整：</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75</w:t>
      </w:r>
      <w:r>
        <w:rPr>
          <w:rFonts w:ascii="宋体" w:hAnsi="宋体" w:hint="eastAsia"/>
          <w:sz w:val="24"/>
        </w:rPr>
        <w:t>．现场签证事件</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75.3  </w:t>
      </w:r>
      <w:r>
        <w:rPr>
          <w:rFonts w:ascii="宋体" w:hAnsi="宋体" w:hint="eastAsia"/>
          <w:sz w:val="24"/>
        </w:rPr>
        <w:t>现场签证报告确认约定的时间：</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76</w:t>
      </w:r>
      <w:r>
        <w:rPr>
          <w:rFonts w:ascii="宋体" w:hAnsi="宋体" w:hint="eastAsia"/>
          <w:sz w:val="24"/>
        </w:rPr>
        <w:t>．物价涨落事件：</w:t>
      </w:r>
      <w:r>
        <w:rPr>
          <w:rFonts w:ascii="宋体" w:hAnsi="宋体" w:hint="eastAsia"/>
          <w:sz w:val="24"/>
          <w:u w:val="single"/>
        </w:rPr>
        <w:t>不调整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76.</w:t>
      </w:r>
      <w:r>
        <w:rPr>
          <w:rFonts w:ascii="宋体" w:hAnsi="宋体" w:hint="eastAsia"/>
          <w:sz w:val="24"/>
        </w:rPr>
        <w:t>3调整承包人采购材料设备的材料设备、施工机械费的方法</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lastRenderedPageBreak/>
        <w:t>□×物价涨落超过合同通用条款规定的幅度，应调整合同价款，调整数据约定如下：</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固定系数</w:t>
      </w:r>
      <w:r>
        <w:rPr>
          <w:rFonts w:ascii="宋体" w:hAnsi="宋体"/>
          <w:sz w:val="24"/>
        </w:rPr>
        <w:t>a</w:t>
      </w:r>
      <w:r>
        <w:rPr>
          <w:rFonts w:ascii="宋体" w:hAnsi="宋体" w:hint="eastAsia"/>
          <w:sz w:val="24"/>
        </w:rPr>
        <w:t>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76.2  </w:t>
      </w:r>
      <w:r>
        <w:rPr>
          <w:rFonts w:ascii="宋体" w:hAnsi="宋体" w:hint="eastAsia"/>
          <w:sz w:val="24"/>
        </w:rPr>
        <w:t>调整合同价款日期</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□×招标工程的递交投标文件截止日期：</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□×非招标工程的合同订立时间：</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78</w:t>
      </w:r>
      <w:r>
        <w:rPr>
          <w:rFonts w:ascii="宋体" w:hAnsi="宋体" w:hint="eastAsia"/>
          <w:sz w:val="24"/>
        </w:rPr>
        <w:t>．支付事项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78.2  </w:t>
      </w:r>
      <w:r>
        <w:rPr>
          <w:rFonts w:ascii="宋体" w:hAnsi="宋体" w:hint="eastAsia"/>
          <w:sz w:val="24"/>
        </w:rPr>
        <w:t>计算利息的利率</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□×按照中国人民银行发布的同期同类贷款利率。</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■其他为</w:t>
      </w:r>
      <w:r>
        <w:rPr>
          <w:rFonts w:ascii="宋体" w:hAnsi="宋体" w:hint="eastAsia"/>
          <w:sz w:val="24"/>
          <w:u w:val="single"/>
        </w:rPr>
        <w:t>：不约定</w:t>
      </w:r>
      <w:r>
        <w:rPr>
          <w:rFonts w:ascii="宋体" w:hAnsi="宋体" w:hint="eastAsia"/>
          <w:sz w:val="24"/>
        </w:rPr>
        <w:t>。</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79</w:t>
      </w:r>
      <w:r>
        <w:rPr>
          <w:rFonts w:ascii="宋体" w:hAnsi="宋体" w:hint="eastAsia"/>
          <w:sz w:val="24"/>
        </w:rPr>
        <w:t>．预付款</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79.1 合同签订支付备料款</w:t>
      </w:r>
      <w:r>
        <w:rPr>
          <w:rFonts w:ascii="宋体" w:hAnsi="宋体"/>
          <w:sz w:val="24"/>
        </w:rPr>
        <w:t>(</w:t>
      </w:r>
      <w:r>
        <w:rPr>
          <w:rFonts w:ascii="宋体" w:hAnsi="宋体" w:hint="eastAsia"/>
          <w:sz w:val="24"/>
        </w:rPr>
        <w:t>预付款</w:t>
      </w:r>
      <w:r>
        <w:rPr>
          <w:rFonts w:ascii="宋体" w:hAnsi="宋体"/>
          <w:sz w:val="24"/>
        </w:rPr>
        <w:t>)</w:t>
      </w:r>
      <w:r>
        <w:rPr>
          <w:rFonts w:ascii="宋体" w:hAnsi="宋体" w:hint="eastAsia"/>
          <w:sz w:val="24"/>
        </w:rPr>
        <w:t>按合同总价</w:t>
      </w:r>
      <w:r>
        <w:rPr>
          <w:rFonts w:ascii="宋体" w:hAnsi="宋体" w:hint="eastAsia"/>
          <w:sz w:val="24"/>
          <w:u w:val="single"/>
        </w:rPr>
        <w:t>(不含暂列金额和安全文明措施费)</w:t>
      </w:r>
      <w:r>
        <w:rPr>
          <w:rFonts w:ascii="宋体" w:hAnsi="宋体" w:hint="eastAsia"/>
          <w:sz w:val="24"/>
        </w:rPr>
        <w:t>的</w:t>
      </w:r>
      <w:r>
        <w:rPr>
          <w:rFonts w:ascii="宋体" w:hAnsi="宋体" w:hint="eastAsia"/>
          <w:sz w:val="24"/>
          <w:u w:val="single"/>
        </w:rPr>
        <w:t xml:space="preserve"> 30% </w:t>
      </w:r>
      <w:r>
        <w:rPr>
          <w:rFonts w:ascii="宋体" w:hAnsi="宋体" w:hint="eastAsia"/>
          <w:sz w:val="24"/>
        </w:rPr>
        <w:t>拨付（签订合同后10日内支付）</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sz w:val="24"/>
        </w:rPr>
        <w:t xml:space="preserve">79.4  </w:t>
      </w:r>
      <w:r>
        <w:rPr>
          <w:rFonts w:ascii="宋体" w:hAnsi="宋体" w:hint="eastAsia"/>
          <w:sz w:val="24"/>
        </w:rPr>
        <w:t>预付款抵扣方式：</w:t>
      </w:r>
      <w:r>
        <w:rPr>
          <w:rFonts w:ascii="宋体" w:hAnsi="宋体" w:hint="eastAsia"/>
          <w:sz w:val="24"/>
          <w:u w:val="single"/>
        </w:rPr>
        <w:t>不扣回，抵作工程款。</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 xml:space="preserve">□×预付款按照期中应支付工程款的        </w:t>
      </w:r>
      <w:r>
        <w:rPr>
          <w:rFonts w:ascii="宋体" w:hAnsi="宋体"/>
          <w:sz w:val="24"/>
        </w:rPr>
        <w:t>%</w:t>
      </w:r>
      <w:r>
        <w:rPr>
          <w:rFonts w:ascii="宋体" w:hAnsi="宋体" w:hint="eastAsia"/>
          <w:sz w:val="24"/>
        </w:rPr>
        <w:t>扣回，直到扣完为止。</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□×其他方式：</w:t>
      </w:r>
      <w:r>
        <w:rPr>
          <w:rFonts w:ascii="宋体" w:hAnsi="宋体" w:hint="eastAsia"/>
          <w:sz w:val="24"/>
          <w:u w:val="single"/>
        </w:rPr>
        <w:t xml:space="preserve">                   。</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80</w:t>
      </w:r>
      <w:r>
        <w:rPr>
          <w:rFonts w:ascii="宋体" w:hAnsi="宋体" w:hint="eastAsia"/>
          <w:sz w:val="24"/>
        </w:rPr>
        <w:t>．安全文明施工费</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80.1  </w:t>
      </w:r>
      <w:r>
        <w:rPr>
          <w:rFonts w:ascii="宋体" w:hAnsi="宋体" w:hint="eastAsia"/>
          <w:sz w:val="24"/>
        </w:rPr>
        <w:t>安全文明施工费的内容、范围和金额的约定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安全文明施工的内容和范围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□×按合同通用条款的规定，以现行广东省统一工程计价依据规定为准。</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■合同双方的其他要求：</w:t>
      </w:r>
      <w:r>
        <w:rPr>
          <w:rFonts w:ascii="宋体" w:hAnsi="宋体" w:hint="eastAsia"/>
          <w:sz w:val="24"/>
          <w:u w:val="single"/>
        </w:rPr>
        <w:t>按国家、省及市有关法律、法规执行并保证文明施工安全生产</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 (2)  </w:t>
      </w:r>
      <w:r>
        <w:rPr>
          <w:rFonts w:ascii="宋体" w:hAnsi="宋体" w:hint="eastAsia"/>
          <w:sz w:val="24"/>
        </w:rPr>
        <w:t>安全文明施工措施费的总金额为元</w:t>
      </w:r>
      <w:r>
        <w:rPr>
          <w:rFonts w:ascii="宋体" w:hAnsi="宋体"/>
          <w:sz w:val="24"/>
        </w:rPr>
        <w:t>(</w:t>
      </w:r>
      <w:r>
        <w:rPr>
          <w:rFonts w:ascii="宋体" w:hAnsi="宋体" w:hint="eastAsia"/>
          <w:sz w:val="24"/>
        </w:rPr>
        <w:t>大写：</w:t>
      </w:r>
      <w:r>
        <w:rPr>
          <w:rFonts w:ascii="宋体" w:hAnsi="宋体"/>
          <w:sz w:val="24"/>
        </w:rPr>
        <w:t>)</w:t>
      </w:r>
      <w:r>
        <w:rPr>
          <w:rFonts w:ascii="宋体" w:hAnsi="宋体" w:hint="eastAsia"/>
          <w:sz w:val="24"/>
        </w:rPr>
        <w:t>。</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80.</w:t>
      </w:r>
      <w:r>
        <w:rPr>
          <w:rFonts w:ascii="宋体" w:hAnsi="宋体" w:hint="eastAsia"/>
          <w:sz w:val="24"/>
        </w:rPr>
        <w:t>3安全文明施工费的预付金额、支付办法和抵扣方式:</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u w:val="single"/>
        </w:rPr>
        <w:t>符合开工条件，支付50%；工程竣工验收合格，无安全事故发生，支付50%。</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□×按合同通用条款的规定。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lastRenderedPageBreak/>
        <w:t>81</w:t>
      </w:r>
      <w:r>
        <w:rPr>
          <w:rFonts w:ascii="宋体" w:hAnsi="宋体" w:hint="eastAsia"/>
          <w:sz w:val="24"/>
        </w:rPr>
        <w:t>．进度款</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81.1 工程完成50%，付合同价款（不含安全文明施工费和暂列金额）30%，工程竣工验收合格，发包人核实实际完成的工程量后，付至合同价款（不含暂列金额）85%（含预付款）。</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工程结算审核由建设方、施工方确认后10天内支付到结算价的95%；余下的5%作为工程保修金，在竣工验收满二年后十四天内支付给承包人。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□×本期间应支付或扣留（扣回）的其他款项：</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82</w:t>
      </w:r>
      <w:r>
        <w:rPr>
          <w:rFonts w:ascii="宋体" w:hAnsi="宋体" w:hint="eastAsia"/>
          <w:sz w:val="24"/>
        </w:rPr>
        <w:t>．竣工结算与结算款</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82.1  </w:t>
      </w:r>
      <w:r>
        <w:rPr>
          <w:rFonts w:ascii="宋体" w:hAnsi="宋体" w:hint="eastAsia"/>
          <w:sz w:val="24"/>
        </w:rPr>
        <w:t>结算的程序和时限：按合同通用条款的规定。</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rPr>
        <w:t>82.2  竣工结算资料的要求，竣工结算资料包括如下内容：</w:t>
      </w:r>
      <w:r>
        <w:rPr>
          <w:rFonts w:ascii="宋体" w:hAnsi="宋体" w:hint="eastAsia"/>
          <w:sz w:val="24"/>
          <w:u w:val="single"/>
        </w:rPr>
        <w:t>工程竣工30天内，承包人应根据国家、省规定的格式向发包人提交工程竣工资料、工程结算资料各一式三份。</w:t>
      </w:r>
    </w:p>
    <w:p w:rsidR="00755ACA" w:rsidRDefault="00386616">
      <w:pPr>
        <w:numPr>
          <w:ilvl w:val="0"/>
          <w:numId w:val="11"/>
        </w:numPr>
        <w:adjustRightInd w:val="0"/>
        <w:snapToGrid w:val="0"/>
        <w:spacing w:line="460" w:lineRule="exact"/>
        <w:ind w:left="0" w:firstLineChars="200" w:firstLine="480"/>
        <w:jc w:val="left"/>
        <w:rPr>
          <w:rFonts w:ascii="宋体" w:hAnsi="宋体"/>
          <w:sz w:val="24"/>
          <w:u w:val="single"/>
        </w:rPr>
      </w:pPr>
      <w:r>
        <w:rPr>
          <w:rFonts w:ascii="宋体" w:hAnsi="宋体" w:hint="eastAsia"/>
          <w:sz w:val="24"/>
          <w:u w:val="single"/>
        </w:rPr>
        <w:t>工程竣工资料应包含且不限于以下内容：</w:t>
      </w:r>
    </w:p>
    <w:p w:rsidR="00755ACA" w:rsidRDefault="00386616">
      <w:pPr>
        <w:numPr>
          <w:ilvl w:val="0"/>
          <w:numId w:val="10"/>
        </w:numPr>
        <w:adjustRightInd w:val="0"/>
        <w:snapToGrid w:val="0"/>
        <w:spacing w:line="460" w:lineRule="exact"/>
        <w:ind w:left="0" w:firstLineChars="200" w:firstLine="480"/>
        <w:jc w:val="left"/>
        <w:rPr>
          <w:rFonts w:ascii="宋体" w:hAnsi="宋体"/>
          <w:sz w:val="24"/>
          <w:u w:val="single"/>
        </w:rPr>
      </w:pPr>
      <w:r>
        <w:rPr>
          <w:rFonts w:ascii="宋体" w:hAnsi="宋体" w:hint="eastAsia"/>
          <w:sz w:val="24"/>
          <w:u w:val="single"/>
        </w:rPr>
        <w:t>工程竣工图（含电子版）；</w:t>
      </w:r>
    </w:p>
    <w:p w:rsidR="00755ACA" w:rsidRDefault="00386616">
      <w:pPr>
        <w:numPr>
          <w:ilvl w:val="0"/>
          <w:numId w:val="10"/>
        </w:numPr>
        <w:adjustRightInd w:val="0"/>
        <w:snapToGrid w:val="0"/>
        <w:spacing w:line="460" w:lineRule="exact"/>
        <w:ind w:left="0" w:firstLineChars="200" w:firstLine="480"/>
        <w:jc w:val="left"/>
        <w:rPr>
          <w:rFonts w:ascii="宋体" w:hAnsi="宋体"/>
          <w:sz w:val="24"/>
          <w:u w:val="single"/>
        </w:rPr>
      </w:pPr>
      <w:r>
        <w:rPr>
          <w:rFonts w:ascii="宋体" w:hAnsi="宋体" w:hint="eastAsia"/>
          <w:sz w:val="24"/>
          <w:u w:val="single"/>
        </w:rPr>
        <w:t>工程竣工资料（含电子版）；</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a开工报告</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b图纸会审纪要</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c设计变更通知单</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d工程洽商记录、工程联系单</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e材料、设备看样定板手续</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f材料、设备进场报验单</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g隐蔽工程验收记录</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h各种试验、实验、检测记录</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i竣工验收报告</w:t>
      </w:r>
    </w:p>
    <w:p w:rsidR="00755ACA" w:rsidRDefault="00755ACA">
      <w:pPr>
        <w:adjustRightInd w:val="0"/>
        <w:snapToGrid w:val="0"/>
        <w:spacing w:line="460" w:lineRule="exact"/>
        <w:ind w:firstLineChars="200" w:firstLine="480"/>
        <w:jc w:val="left"/>
        <w:rPr>
          <w:rFonts w:ascii="宋体" w:hAnsi="宋体"/>
          <w:sz w:val="24"/>
          <w:u w:val="single"/>
        </w:rPr>
      </w:pPr>
    </w:p>
    <w:p w:rsidR="00755ACA" w:rsidRDefault="00386616">
      <w:pPr>
        <w:numPr>
          <w:ilvl w:val="0"/>
          <w:numId w:val="11"/>
        </w:numPr>
        <w:adjustRightInd w:val="0"/>
        <w:snapToGrid w:val="0"/>
        <w:spacing w:line="460" w:lineRule="exact"/>
        <w:ind w:left="0" w:firstLineChars="200" w:firstLine="480"/>
        <w:jc w:val="left"/>
        <w:rPr>
          <w:rFonts w:ascii="宋体" w:hAnsi="宋体"/>
          <w:sz w:val="24"/>
          <w:u w:val="single"/>
        </w:rPr>
      </w:pPr>
      <w:r>
        <w:rPr>
          <w:rFonts w:ascii="宋体" w:hAnsi="宋体" w:hint="eastAsia"/>
          <w:sz w:val="24"/>
          <w:u w:val="single"/>
        </w:rPr>
        <w:t>工程结算资料应包含且不限于以下内容：</w:t>
      </w:r>
    </w:p>
    <w:p w:rsidR="00755ACA" w:rsidRDefault="00386616">
      <w:pPr>
        <w:adjustRightInd w:val="0"/>
        <w:snapToGrid w:val="0"/>
        <w:spacing w:line="460" w:lineRule="exact"/>
        <w:ind w:firstLineChars="250" w:firstLine="600"/>
        <w:jc w:val="left"/>
        <w:rPr>
          <w:rFonts w:ascii="宋体" w:hAnsi="宋体"/>
          <w:sz w:val="24"/>
          <w:u w:val="single"/>
        </w:rPr>
      </w:pPr>
      <w:r>
        <w:rPr>
          <w:rFonts w:ascii="宋体" w:hAnsi="宋体" w:hint="eastAsia"/>
          <w:sz w:val="24"/>
          <w:u w:val="single"/>
        </w:rPr>
        <w:t>1）工程结算书（含电子版）；</w:t>
      </w:r>
    </w:p>
    <w:p w:rsidR="00755ACA" w:rsidRDefault="00386616">
      <w:pPr>
        <w:adjustRightInd w:val="0"/>
        <w:snapToGrid w:val="0"/>
        <w:spacing w:line="460" w:lineRule="exact"/>
        <w:ind w:firstLineChars="250" w:firstLine="600"/>
        <w:jc w:val="left"/>
        <w:rPr>
          <w:rFonts w:ascii="宋体" w:hAnsi="宋体"/>
          <w:sz w:val="24"/>
          <w:u w:val="single"/>
        </w:rPr>
      </w:pPr>
      <w:r>
        <w:rPr>
          <w:rFonts w:ascii="宋体" w:hAnsi="宋体" w:hint="eastAsia"/>
          <w:sz w:val="24"/>
          <w:u w:val="single"/>
        </w:rPr>
        <w:t>2）工程量计算书（即计算底稿，含电子版）；</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3）工程承包合同；</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4) 工程招标文件及招标答疑</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lastRenderedPageBreak/>
        <w:t>5) 工程投标文件</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6）中标通知书</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7）承包人工程结算承诺书；</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8）工程款支付证明文件；</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9）与工程造价有关的图纸会审纪要、设计变更通知单、工程洽商记录、发包人施工指令、会议纪要、现场签证单、材料设备单价呈批审核文件；</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10）施工图纸</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11）其他结算资料；</w:t>
      </w:r>
    </w:p>
    <w:p w:rsidR="00755ACA" w:rsidRDefault="00386616">
      <w:pPr>
        <w:adjustRightInd w:val="0"/>
        <w:snapToGrid w:val="0"/>
        <w:spacing w:line="460" w:lineRule="exact"/>
        <w:ind w:firstLineChars="200" w:firstLine="480"/>
        <w:jc w:val="left"/>
        <w:rPr>
          <w:rFonts w:ascii="宋体" w:hAnsi="宋体"/>
          <w:sz w:val="24"/>
          <w:u w:val="single"/>
        </w:rPr>
      </w:pPr>
      <w:r>
        <w:rPr>
          <w:rFonts w:ascii="宋体" w:hAnsi="宋体" w:hint="eastAsia"/>
          <w:sz w:val="24"/>
          <w:u w:val="single"/>
        </w:rPr>
        <w:t>12）移交资料签收表。</w:t>
      </w:r>
    </w:p>
    <w:p w:rsidR="00755ACA" w:rsidRDefault="00755ACA">
      <w:pPr>
        <w:adjustRightInd w:val="0"/>
        <w:snapToGrid w:val="0"/>
        <w:spacing w:line="460" w:lineRule="exact"/>
        <w:ind w:firstLineChars="200" w:firstLine="480"/>
        <w:jc w:val="left"/>
        <w:rPr>
          <w:rFonts w:ascii="宋体" w:hAnsi="宋体"/>
          <w:sz w:val="24"/>
          <w:u w:val="single"/>
        </w:rPr>
      </w:pPr>
    </w:p>
    <w:p w:rsidR="00755ACA" w:rsidRDefault="00386616">
      <w:pPr>
        <w:spacing w:line="360" w:lineRule="auto"/>
        <w:ind w:leftChars="-67" w:left="-141" w:right="-2" w:firstLineChars="300" w:firstLine="720"/>
        <w:rPr>
          <w:rFonts w:ascii="宋体" w:hAnsi="宋体" w:cs="宋体"/>
          <w:sz w:val="24"/>
        </w:rPr>
      </w:pPr>
      <w:r>
        <w:rPr>
          <w:rFonts w:ascii="宋体" w:hAnsi="宋体" w:cs="宋体" w:hint="eastAsia"/>
          <w:sz w:val="24"/>
        </w:rPr>
        <w:t>施工单位报送结算必须准确。招标人要求投标人承诺：“承包人提交的结算书中的工程结算价，误差必须控制在承包人送审总价和发包人终审价5％内，如超出，除按核减金额的10％作为违约金直接从工程结算款中予以扣减外，委托送审所需的费用（造价咨询结算审核服务费）由承包人承担，该费用由发包人在工程结算款中扣除，承包人没有异议”。</w:t>
      </w:r>
    </w:p>
    <w:p w:rsidR="00755ACA" w:rsidRDefault="00755ACA">
      <w:pPr>
        <w:spacing w:line="360" w:lineRule="auto"/>
        <w:ind w:leftChars="-67" w:left="-141" w:right="-2" w:firstLineChars="300" w:firstLine="720"/>
        <w:rPr>
          <w:rFonts w:ascii="宋体" w:hAnsi="宋体" w:cs="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84</w:t>
      </w:r>
      <w:r>
        <w:rPr>
          <w:rFonts w:ascii="宋体" w:hAnsi="宋体" w:hint="eastAsia"/>
          <w:sz w:val="24"/>
        </w:rPr>
        <w:t>．质量保证金</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84.2  </w:t>
      </w:r>
      <w:r>
        <w:rPr>
          <w:rFonts w:ascii="宋体" w:hAnsi="宋体" w:hint="eastAsia"/>
          <w:sz w:val="24"/>
        </w:rPr>
        <w:t>质量保证金的金额及扣留</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(1) </w:t>
      </w:r>
      <w:r>
        <w:rPr>
          <w:rFonts w:ascii="宋体" w:hAnsi="宋体" w:hint="eastAsia"/>
          <w:sz w:val="24"/>
        </w:rPr>
        <w:t>质量保证金的金额：</w:t>
      </w:r>
      <w:r>
        <w:rPr>
          <w:rFonts w:ascii="宋体" w:hAnsi="宋体" w:hint="eastAsia"/>
          <w:sz w:val="24"/>
          <w:u w:val="single"/>
        </w:rPr>
        <w:t>为竣工结算款的5%，</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□×按合同通用条款的规定，即按合同价款的5%。</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□×其他为</w:t>
      </w:r>
      <w:r>
        <w:rPr>
          <w:rFonts w:ascii="宋体" w:hAnsi="宋体"/>
          <w:sz w:val="24"/>
        </w:rPr>
        <w:t xml:space="preserve">:                 </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(2) </w:t>
      </w:r>
      <w:r>
        <w:rPr>
          <w:rFonts w:ascii="宋体" w:hAnsi="宋体" w:hint="eastAsia"/>
          <w:sz w:val="24"/>
        </w:rPr>
        <w:t>质量保证金的扣留</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□×按合同通用条款的规定，从每次应支付给承包人的工程款（包括进度款和结算款）中扣留，扣留的比例为5</w:t>
      </w:r>
      <w:r>
        <w:rPr>
          <w:rFonts w:ascii="宋体" w:hAnsi="宋体"/>
          <w:sz w:val="24"/>
        </w:rPr>
        <w:t>%</w:t>
      </w:r>
      <w:r>
        <w:rPr>
          <w:rFonts w:ascii="宋体" w:hAnsi="宋体" w:hint="eastAsia"/>
          <w:sz w:val="24"/>
        </w:rPr>
        <w:t>。</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84.3  </w:t>
      </w:r>
      <w:r>
        <w:rPr>
          <w:rFonts w:ascii="宋体" w:hAnsi="宋体" w:hint="eastAsia"/>
          <w:sz w:val="24"/>
        </w:rPr>
        <w:t>质量保证金的返还时间：</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u w:val="single"/>
        </w:rPr>
        <w:t>竣工验收合格之日起，两年后无遗留质量问题时无息退还。</w:t>
      </w:r>
    </w:p>
    <w:p w:rsidR="00755ACA" w:rsidRDefault="00386616">
      <w:pPr>
        <w:adjustRightInd w:val="0"/>
        <w:snapToGrid w:val="0"/>
        <w:spacing w:line="460" w:lineRule="exact"/>
        <w:ind w:firstLineChars="200" w:firstLine="482"/>
        <w:jc w:val="left"/>
        <w:rPr>
          <w:rFonts w:ascii="宋体" w:hAnsi="宋体"/>
          <w:b/>
          <w:sz w:val="24"/>
        </w:rPr>
      </w:pPr>
      <w:r>
        <w:rPr>
          <w:rFonts w:ascii="宋体" w:hAnsi="宋体"/>
          <w:b/>
          <w:sz w:val="24"/>
        </w:rPr>
        <w:t>85</w:t>
      </w:r>
      <w:r>
        <w:rPr>
          <w:rFonts w:ascii="宋体" w:hAnsi="宋体" w:hint="eastAsia"/>
          <w:b/>
          <w:sz w:val="24"/>
        </w:rPr>
        <w:t>．最终清算付款</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85.1  </w:t>
      </w:r>
      <w:r>
        <w:rPr>
          <w:rFonts w:ascii="宋体" w:hAnsi="宋体" w:hint="eastAsia"/>
          <w:sz w:val="24"/>
        </w:rPr>
        <w:t>最终结清申请报告</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提交份数：一式五份</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提交期限：</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85.2</w:t>
      </w:r>
      <w:r>
        <w:rPr>
          <w:rFonts w:ascii="宋体" w:hAnsi="宋体" w:hint="eastAsia"/>
          <w:sz w:val="24"/>
        </w:rPr>
        <w:t>结算款：</w:t>
      </w:r>
      <w:r>
        <w:rPr>
          <w:rFonts w:ascii="宋体" w:hAnsi="宋体" w:hint="eastAsia"/>
          <w:sz w:val="24"/>
          <w:u w:val="single"/>
        </w:rPr>
        <w:t>工程竣工验收质量达到合同要求，经发包人审核确认工程结算造价后，支付至工程计算价的95%，留结算款的5%作为质量保证金，保修期满没有质量问题时，十</w:t>
      </w:r>
      <w:r>
        <w:rPr>
          <w:rFonts w:ascii="宋体" w:hAnsi="宋体" w:hint="eastAsia"/>
          <w:sz w:val="24"/>
          <w:u w:val="single"/>
        </w:rPr>
        <w:lastRenderedPageBreak/>
        <w:t>四天内无息退还给承包人。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86</w:t>
      </w:r>
      <w:r>
        <w:rPr>
          <w:rFonts w:ascii="宋体" w:hAnsi="宋体" w:hint="eastAsia"/>
          <w:sz w:val="24"/>
        </w:rPr>
        <w:t>．合同争议</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86.4  </w:t>
      </w:r>
      <w:r>
        <w:rPr>
          <w:rFonts w:ascii="宋体" w:hAnsi="宋体" w:hint="eastAsia"/>
          <w:sz w:val="24"/>
        </w:rPr>
        <w:t>争议调解或认定机构</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□×按合同通用条款的规定。</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□×不按合同通用条款的规定，合同双方认可为：</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86.6  </w:t>
      </w:r>
      <w:r>
        <w:rPr>
          <w:rFonts w:ascii="宋体" w:hAnsi="宋体" w:hint="eastAsia"/>
          <w:sz w:val="24"/>
        </w:rPr>
        <w:t>双方同意选择下列一种方式解决争议：</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■向</w:t>
      </w:r>
      <w:r>
        <w:rPr>
          <w:rFonts w:ascii="宋体" w:hAnsi="宋体" w:hint="eastAsia"/>
          <w:sz w:val="24"/>
          <w:u w:val="single"/>
        </w:rPr>
        <w:t>广州市仲裁委员会</w:t>
      </w:r>
      <w:r>
        <w:rPr>
          <w:rFonts w:ascii="宋体" w:hAnsi="宋体" w:hint="eastAsia"/>
          <w:sz w:val="24"/>
        </w:rPr>
        <w:t>（仲裁机构）申请仲裁。</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□×向有管辖权的人民法院提起诉讼。</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91</w:t>
      </w:r>
      <w:r>
        <w:rPr>
          <w:rFonts w:ascii="宋体" w:hAnsi="宋体" w:hint="eastAsia"/>
          <w:sz w:val="24"/>
        </w:rPr>
        <w:t>．保密要求</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91.1  </w:t>
      </w:r>
      <w:r>
        <w:rPr>
          <w:rFonts w:ascii="宋体" w:hAnsi="宋体" w:hint="eastAsia"/>
          <w:sz w:val="24"/>
        </w:rPr>
        <w:t>提供保密信息的期限：</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94</w:t>
      </w:r>
      <w:r>
        <w:rPr>
          <w:rFonts w:ascii="宋体" w:hAnsi="宋体" w:hint="eastAsia"/>
          <w:sz w:val="24"/>
        </w:rPr>
        <w:t>．合同份数</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94.1  </w:t>
      </w:r>
      <w:r>
        <w:rPr>
          <w:rFonts w:ascii="宋体" w:hAnsi="宋体" w:hint="eastAsia"/>
          <w:sz w:val="24"/>
        </w:rPr>
        <w:t>提供合同文本</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□×按合同通用条款的规定，由发包人提供。</w:t>
      </w:r>
    </w:p>
    <w:p w:rsidR="00755ACA" w:rsidRDefault="00386616">
      <w:pPr>
        <w:adjustRightInd w:val="0"/>
        <w:snapToGrid w:val="0"/>
        <w:spacing w:line="460" w:lineRule="exact"/>
        <w:ind w:firstLineChars="200" w:firstLine="480"/>
        <w:jc w:val="left"/>
        <w:rPr>
          <w:rFonts w:ascii="宋体" w:hAnsi="宋体"/>
          <w:sz w:val="24"/>
        </w:rPr>
      </w:pPr>
      <w:r>
        <w:rPr>
          <w:rFonts w:ascii="宋体" w:hAnsi="宋体" w:hint="eastAsia"/>
          <w:sz w:val="24"/>
        </w:rPr>
        <w:t>■不按合同通用条款的规定，提供方式为：</w:t>
      </w:r>
      <w:r>
        <w:rPr>
          <w:rFonts w:ascii="宋体" w:hAnsi="宋体" w:hint="eastAsia"/>
          <w:sz w:val="24"/>
          <w:u w:val="single"/>
        </w:rPr>
        <w:t>由承包人提供</w:t>
      </w:r>
    </w:p>
    <w:p w:rsidR="00755ACA" w:rsidRDefault="00755ACA">
      <w:pPr>
        <w:adjustRightInd w:val="0"/>
        <w:snapToGrid w:val="0"/>
        <w:spacing w:line="460" w:lineRule="exact"/>
        <w:ind w:firstLineChars="200" w:firstLine="480"/>
        <w:jc w:val="left"/>
        <w:rPr>
          <w:rFonts w:ascii="宋体" w:hAnsi="宋体"/>
          <w:sz w:val="24"/>
        </w:rPr>
      </w:pPr>
    </w:p>
    <w:p w:rsidR="00755ACA" w:rsidRDefault="00386616">
      <w:pPr>
        <w:adjustRightInd w:val="0"/>
        <w:snapToGrid w:val="0"/>
        <w:spacing w:line="460" w:lineRule="exact"/>
        <w:ind w:firstLineChars="200" w:firstLine="480"/>
        <w:jc w:val="left"/>
        <w:rPr>
          <w:rFonts w:ascii="宋体" w:hAnsi="宋体"/>
          <w:sz w:val="24"/>
        </w:rPr>
      </w:pPr>
      <w:r>
        <w:rPr>
          <w:rFonts w:ascii="宋体" w:hAnsi="宋体"/>
          <w:sz w:val="24"/>
        </w:rPr>
        <w:t xml:space="preserve">94.2  </w:t>
      </w:r>
      <w:r>
        <w:rPr>
          <w:rFonts w:ascii="宋体" w:hAnsi="宋体" w:hint="eastAsia"/>
          <w:sz w:val="24"/>
        </w:rPr>
        <w:t>合同的份数</w:t>
      </w:r>
      <w:r>
        <w:rPr>
          <w:rFonts w:ascii="宋体" w:hAnsi="宋体" w:hint="eastAsia"/>
          <w:sz w:val="24"/>
          <w:u w:val="single"/>
        </w:rPr>
        <w:t>一式捌份，正本两份，双方一份；副本六份，发包单位五份，承包单位一份。</w:t>
      </w:r>
    </w:p>
    <w:p w:rsidR="00755ACA" w:rsidRDefault="00386616">
      <w:pPr>
        <w:adjustRightInd w:val="0"/>
        <w:snapToGrid w:val="0"/>
        <w:spacing w:line="460" w:lineRule="exact"/>
        <w:ind w:firstLineChars="200" w:firstLine="482"/>
        <w:jc w:val="left"/>
        <w:rPr>
          <w:rFonts w:ascii="宋体" w:hAnsi="宋体"/>
          <w:sz w:val="24"/>
        </w:rPr>
      </w:pPr>
      <w:r>
        <w:rPr>
          <w:rFonts w:ascii="宋体" w:hAnsi="宋体"/>
          <w:b/>
          <w:sz w:val="24"/>
        </w:rPr>
        <w:br w:type="page"/>
      </w:r>
      <w:r>
        <w:rPr>
          <w:rFonts w:ascii="宋体" w:hAnsi="宋体" w:hint="eastAsia"/>
          <w:sz w:val="24"/>
        </w:rPr>
        <w:lastRenderedPageBreak/>
        <w:t>合同附件</w:t>
      </w:r>
    </w:p>
    <w:p w:rsidR="00755ACA" w:rsidRDefault="00386616">
      <w:pPr>
        <w:spacing w:line="480" w:lineRule="exact"/>
        <w:jc w:val="center"/>
        <w:rPr>
          <w:rFonts w:ascii="宋体" w:hAnsi="宋体"/>
          <w:b/>
          <w:sz w:val="24"/>
        </w:rPr>
      </w:pPr>
      <w:r>
        <w:rPr>
          <w:rFonts w:ascii="宋体" w:hAnsi="宋体" w:hint="eastAsia"/>
          <w:b/>
          <w:sz w:val="24"/>
        </w:rPr>
        <w:t>工 程 质 量 保 修 书</w:t>
      </w:r>
    </w:p>
    <w:p w:rsidR="00755ACA" w:rsidRDefault="00755ACA">
      <w:pPr>
        <w:spacing w:line="480" w:lineRule="exact"/>
        <w:rPr>
          <w:rFonts w:ascii="宋体" w:hAnsi="宋体"/>
          <w:sz w:val="24"/>
        </w:rPr>
      </w:pPr>
    </w:p>
    <w:p w:rsidR="00755ACA" w:rsidRDefault="00386616">
      <w:pPr>
        <w:adjustRightInd w:val="0"/>
        <w:snapToGrid w:val="0"/>
        <w:spacing w:line="300" w:lineRule="auto"/>
        <w:rPr>
          <w:rFonts w:ascii="新宋体" w:eastAsia="新宋体" w:hAnsi="新宋体"/>
          <w:b/>
          <w:sz w:val="28"/>
          <w:szCs w:val="28"/>
          <w:u w:val="single"/>
        </w:rPr>
      </w:pPr>
      <w:r>
        <w:rPr>
          <w:rFonts w:ascii="宋体" w:hAnsi="宋体" w:hint="eastAsia"/>
          <w:sz w:val="24"/>
        </w:rPr>
        <w:t>发包人（全称）：</w:t>
      </w:r>
      <w:r>
        <w:rPr>
          <w:rFonts w:ascii="新宋体" w:eastAsia="新宋体" w:hAnsi="新宋体" w:hint="eastAsia"/>
          <w:b/>
          <w:sz w:val="28"/>
          <w:szCs w:val="28"/>
          <w:u w:val="single"/>
        </w:rPr>
        <w:t>广州市白云区广外附属小学</w:t>
      </w:r>
    </w:p>
    <w:p w:rsidR="00755ACA" w:rsidRDefault="00755ACA">
      <w:pPr>
        <w:spacing w:line="480" w:lineRule="exact"/>
        <w:rPr>
          <w:rFonts w:ascii="宋体" w:hAnsi="宋体"/>
          <w:sz w:val="24"/>
          <w:u w:val="single"/>
        </w:rPr>
      </w:pPr>
    </w:p>
    <w:p w:rsidR="00755ACA" w:rsidRDefault="00386616">
      <w:pPr>
        <w:spacing w:line="480" w:lineRule="exact"/>
        <w:rPr>
          <w:rFonts w:ascii="宋体" w:hAnsi="宋体"/>
          <w:sz w:val="24"/>
          <w:u w:val="single"/>
        </w:rPr>
      </w:pPr>
      <w:r>
        <w:rPr>
          <w:rFonts w:ascii="宋体" w:hAnsi="宋体" w:hint="eastAsia"/>
          <w:sz w:val="24"/>
        </w:rPr>
        <w:t>承包人（全称）：</w:t>
      </w:r>
    </w:p>
    <w:p w:rsidR="00755ACA" w:rsidRDefault="00755ACA">
      <w:pPr>
        <w:spacing w:line="480" w:lineRule="exact"/>
        <w:rPr>
          <w:rFonts w:ascii="宋体" w:hAnsi="宋体"/>
          <w:sz w:val="24"/>
        </w:rPr>
      </w:pPr>
    </w:p>
    <w:p w:rsidR="00755ACA" w:rsidRDefault="00386616">
      <w:pPr>
        <w:adjustRightInd w:val="0"/>
        <w:snapToGrid w:val="0"/>
        <w:spacing w:line="300" w:lineRule="auto"/>
        <w:ind w:firstLineChars="200" w:firstLine="480"/>
        <w:rPr>
          <w:rFonts w:ascii="新宋体" w:eastAsia="新宋体" w:hAnsi="新宋体"/>
          <w:b/>
          <w:sz w:val="28"/>
          <w:szCs w:val="28"/>
        </w:rPr>
      </w:pPr>
      <w:r>
        <w:rPr>
          <w:rFonts w:ascii="宋体" w:hAnsi="宋体" w:hint="eastAsia"/>
          <w:sz w:val="24"/>
        </w:rPr>
        <w:t>为保证在</w:t>
      </w:r>
      <w:r>
        <w:rPr>
          <w:rFonts w:ascii="新宋体" w:eastAsia="新宋体" w:hAnsi="新宋体" w:hint="eastAsia"/>
          <w:sz w:val="24"/>
        </w:rPr>
        <w:t>广州市白云区广外附属小学跑道、器材、围栏维修翻新和足球场、篮球场改造工程</w:t>
      </w:r>
      <w:r>
        <w:rPr>
          <w:rFonts w:ascii="宋体" w:hAnsi="宋体" w:hint="eastAsia"/>
          <w:sz w:val="24"/>
        </w:rPr>
        <w:t>合理使用期限内正常使用，双方协商一致签订工程质量保修书。承包人在质量保修期内按照有关管理规定及双方约定承担工程质量保修责任。</w:t>
      </w:r>
    </w:p>
    <w:p w:rsidR="00755ACA" w:rsidRDefault="00755ACA">
      <w:pPr>
        <w:spacing w:line="480" w:lineRule="exact"/>
        <w:rPr>
          <w:rFonts w:ascii="宋体" w:hAnsi="宋体"/>
          <w:sz w:val="24"/>
        </w:rPr>
      </w:pPr>
    </w:p>
    <w:p w:rsidR="00755ACA" w:rsidRDefault="00386616">
      <w:pPr>
        <w:spacing w:line="480" w:lineRule="exact"/>
        <w:rPr>
          <w:rFonts w:ascii="宋体" w:hAnsi="宋体"/>
          <w:b/>
          <w:sz w:val="24"/>
        </w:rPr>
      </w:pPr>
      <w:bookmarkStart w:id="49" w:name="_Toc195703792"/>
      <w:bookmarkStart w:id="50" w:name="_Toc183237534"/>
      <w:bookmarkStart w:id="51" w:name="_Toc176763644"/>
      <w:r>
        <w:rPr>
          <w:rFonts w:ascii="宋体" w:hAnsi="宋体" w:hint="eastAsia"/>
          <w:b/>
          <w:sz w:val="24"/>
        </w:rPr>
        <w:t>一、工程质量保修范围和内容</w:t>
      </w:r>
      <w:bookmarkEnd w:id="49"/>
      <w:bookmarkEnd w:id="50"/>
      <w:bookmarkEnd w:id="51"/>
    </w:p>
    <w:p w:rsidR="00755ACA" w:rsidRDefault="00386616">
      <w:pPr>
        <w:spacing w:line="480" w:lineRule="exact"/>
        <w:ind w:firstLineChars="200" w:firstLine="480"/>
        <w:rPr>
          <w:rFonts w:ascii="宋体" w:hAnsi="宋体"/>
          <w:sz w:val="24"/>
        </w:rPr>
      </w:pPr>
      <w:r>
        <w:rPr>
          <w:rFonts w:ascii="宋体" w:hAnsi="宋体" w:hint="eastAsia"/>
          <w:sz w:val="24"/>
        </w:rPr>
        <w:t>质量保修范围包括屋面防水工程和双方约定的其他土建工程、装修工程、以及电气管线、上下水管线的安装工程，供热、供冷系统工程等项目。具体质量保修内容双方约定如下：按国家有关规定执行。</w:t>
      </w:r>
    </w:p>
    <w:p w:rsidR="00755ACA" w:rsidRDefault="00755ACA">
      <w:pPr>
        <w:spacing w:line="480" w:lineRule="exact"/>
        <w:rPr>
          <w:rFonts w:ascii="宋体" w:hAnsi="宋体"/>
          <w:sz w:val="24"/>
        </w:rPr>
      </w:pPr>
    </w:p>
    <w:p w:rsidR="00755ACA" w:rsidRDefault="00386616">
      <w:pPr>
        <w:spacing w:line="480" w:lineRule="exact"/>
        <w:rPr>
          <w:rFonts w:ascii="宋体" w:hAnsi="宋体"/>
          <w:sz w:val="24"/>
        </w:rPr>
      </w:pPr>
      <w:bookmarkStart w:id="52" w:name="_Toc195703793"/>
      <w:bookmarkStart w:id="53" w:name="_Toc176763645"/>
      <w:r>
        <w:rPr>
          <w:rFonts w:ascii="宋体" w:hAnsi="宋体" w:hint="eastAsia"/>
          <w:b/>
          <w:sz w:val="24"/>
        </w:rPr>
        <w:t>二、质量保修期</w:t>
      </w:r>
      <w:bookmarkEnd w:id="52"/>
      <w:bookmarkEnd w:id="53"/>
    </w:p>
    <w:p w:rsidR="00755ACA" w:rsidRDefault="00386616">
      <w:pPr>
        <w:spacing w:line="480" w:lineRule="exact"/>
        <w:ind w:firstLineChars="200" w:firstLine="480"/>
        <w:rPr>
          <w:rFonts w:ascii="宋体" w:hAnsi="宋体"/>
          <w:sz w:val="24"/>
        </w:rPr>
      </w:pPr>
      <w:r>
        <w:rPr>
          <w:rFonts w:ascii="宋体" w:hAnsi="宋体" w:hint="eastAsia"/>
          <w:sz w:val="24"/>
        </w:rPr>
        <w:t>质量保修期从工程实际竣工验收合格之日算起。分单项竣工验收的工程，按单项工程分别计算质量保修期。</w:t>
      </w:r>
    </w:p>
    <w:p w:rsidR="00755ACA" w:rsidRDefault="00386616">
      <w:pPr>
        <w:spacing w:line="480" w:lineRule="exact"/>
        <w:rPr>
          <w:rFonts w:ascii="宋体" w:hAnsi="宋体"/>
          <w:sz w:val="24"/>
        </w:rPr>
      </w:pPr>
      <w:r>
        <w:rPr>
          <w:rFonts w:ascii="宋体" w:hAnsi="宋体" w:hint="eastAsia"/>
          <w:sz w:val="24"/>
        </w:rPr>
        <w:t>保修期按</w:t>
      </w:r>
      <w:r>
        <w:rPr>
          <w:rFonts w:ascii="宋体" w:hAnsi="宋体" w:hint="eastAsia"/>
          <w:sz w:val="24"/>
          <w:u w:val="single"/>
        </w:rPr>
        <w:t>中华人民共和国国务院令[2000]279号《建筑工程质量管理条例》</w:t>
      </w:r>
      <w:r>
        <w:rPr>
          <w:rFonts w:ascii="宋体" w:hAnsi="宋体" w:hint="eastAsia"/>
          <w:sz w:val="24"/>
        </w:rPr>
        <w:t>的</w:t>
      </w:r>
      <w:r>
        <w:rPr>
          <w:rFonts w:ascii="宋体" w:hAnsi="宋体" w:hint="eastAsia"/>
          <w:sz w:val="24"/>
          <w:u w:val="single"/>
        </w:rPr>
        <w:t>规定执行。</w:t>
      </w:r>
      <w:r>
        <w:rPr>
          <w:rFonts w:ascii="宋体" w:hAnsi="宋体" w:hint="eastAsia"/>
          <w:sz w:val="24"/>
        </w:rPr>
        <w:t>结合具体工程约定质量保修期如下：</w:t>
      </w:r>
    </w:p>
    <w:p w:rsidR="00755ACA" w:rsidRDefault="00386616">
      <w:pPr>
        <w:spacing w:line="480" w:lineRule="exact"/>
        <w:ind w:leftChars="200" w:left="420"/>
        <w:rPr>
          <w:rFonts w:ascii="宋体" w:hAnsi="宋体"/>
          <w:b/>
          <w:sz w:val="24"/>
        </w:rPr>
      </w:pPr>
      <w:bookmarkStart w:id="54" w:name="_Toc195703794"/>
      <w:bookmarkStart w:id="55" w:name="_Toc176763646"/>
      <w:r>
        <w:rPr>
          <w:rFonts w:ascii="宋体" w:hAnsi="宋体" w:hint="eastAsia"/>
          <w:sz w:val="24"/>
        </w:rPr>
        <w:t>1、屋面防水工程的防渗漏为</w:t>
      </w:r>
      <w:r>
        <w:rPr>
          <w:rFonts w:ascii="宋体" w:hAnsi="宋体" w:hint="eastAsia"/>
          <w:sz w:val="24"/>
          <w:u w:val="single"/>
        </w:rPr>
        <w:t xml:space="preserve"> 五</w:t>
      </w:r>
      <w:r>
        <w:rPr>
          <w:rFonts w:ascii="宋体" w:hAnsi="宋体" w:hint="eastAsia"/>
          <w:sz w:val="24"/>
        </w:rPr>
        <w:t xml:space="preserve"> 年；</w:t>
      </w:r>
      <w:r>
        <w:rPr>
          <w:rFonts w:ascii="宋体" w:hAnsi="宋体" w:hint="eastAsia"/>
          <w:sz w:val="24"/>
        </w:rPr>
        <w:br/>
        <w:t>2、装修工程为</w:t>
      </w:r>
      <w:r>
        <w:rPr>
          <w:rFonts w:ascii="宋体" w:hAnsi="宋体" w:hint="eastAsia"/>
          <w:sz w:val="24"/>
          <w:u w:val="single"/>
        </w:rPr>
        <w:t xml:space="preserve">　贰</w:t>
      </w:r>
      <w:r>
        <w:rPr>
          <w:rFonts w:ascii="宋体" w:hAnsi="宋体" w:hint="eastAsia"/>
          <w:sz w:val="24"/>
        </w:rPr>
        <w:t xml:space="preserve">　年；</w:t>
      </w:r>
      <w:r>
        <w:rPr>
          <w:rFonts w:ascii="宋体" w:hAnsi="宋体" w:hint="eastAsia"/>
          <w:sz w:val="24"/>
        </w:rPr>
        <w:br/>
        <w:t>3、电气管线、给排水管理、设备安装工程为</w:t>
      </w:r>
      <w:r>
        <w:rPr>
          <w:rFonts w:ascii="宋体" w:hAnsi="宋体" w:hint="eastAsia"/>
          <w:sz w:val="24"/>
          <w:u w:val="single"/>
        </w:rPr>
        <w:t xml:space="preserve">　贰　</w:t>
      </w:r>
      <w:r>
        <w:rPr>
          <w:rFonts w:ascii="宋体" w:hAnsi="宋体" w:hint="eastAsia"/>
          <w:sz w:val="24"/>
        </w:rPr>
        <w:t xml:space="preserve"> 年；</w:t>
      </w:r>
      <w:r>
        <w:rPr>
          <w:rFonts w:ascii="宋体" w:hAnsi="宋体" w:hint="eastAsia"/>
          <w:sz w:val="24"/>
        </w:rPr>
        <w:br/>
        <w:t>4、供热与供冷系统为</w:t>
      </w:r>
      <w:r>
        <w:rPr>
          <w:rFonts w:ascii="宋体" w:hAnsi="宋体" w:hint="eastAsia"/>
          <w:sz w:val="24"/>
          <w:u w:val="single"/>
        </w:rPr>
        <w:t xml:space="preserve">　贰　</w:t>
      </w:r>
      <w:r>
        <w:rPr>
          <w:rFonts w:ascii="宋体" w:hAnsi="宋体" w:hint="eastAsia"/>
          <w:sz w:val="24"/>
        </w:rPr>
        <w:t>个采暖期、供冷期；</w:t>
      </w:r>
      <w:r>
        <w:rPr>
          <w:rFonts w:ascii="宋体" w:hAnsi="宋体" w:hint="eastAsia"/>
          <w:sz w:val="24"/>
        </w:rPr>
        <w:br/>
        <w:t>5、其他项目保修期约定如下： 其他项目的保修期为</w:t>
      </w:r>
      <w:r>
        <w:rPr>
          <w:rFonts w:ascii="宋体" w:hAnsi="宋体" w:hint="eastAsia"/>
          <w:sz w:val="24"/>
          <w:u w:val="single"/>
        </w:rPr>
        <w:t>贰</w:t>
      </w:r>
      <w:r>
        <w:rPr>
          <w:rFonts w:ascii="宋体" w:hAnsi="宋体" w:hint="eastAsia"/>
          <w:sz w:val="24"/>
        </w:rPr>
        <w:t>年 。</w:t>
      </w:r>
      <w:r>
        <w:rPr>
          <w:rFonts w:ascii="宋体" w:hAnsi="宋体" w:hint="eastAsia"/>
          <w:sz w:val="24"/>
        </w:rPr>
        <w:br/>
        <w:t xml:space="preserve">　　</w:t>
      </w:r>
    </w:p>
    <w:p w:rsidR="00755ACA" w:rsidRDefault="00386616">
      <w:pPr>
        <w:spacing w:line="480" w:lineRule="exact"/>
        <w:rPr>
          <w:rFonts w:ascii="宋体" w:hAnsi="宋体"/>
          <w:sz w:val="24"/>
        </w:rPr>
      </w:pPr>
      <w:r>
        <w:rPr>
          <w:rFonts w:ascii="宋体" w:hAnsi="宋体" w:hint="eastAsia"/>
          <w:b/>
          <w:sz w:val="24"/>
        </w:rPr>
        <w:t>三、质量保修责任</w:t>
      </w:r>
      <w:bookmarkEnd w:id="54"/>
      <w:bookmarkEnd w:id="55"/>
    </w:p>
    <w:p w:rsidR="00755ACA" w:rsidRDefault="00386616">
      <w:pPr>
        <w:spacing w:line="480" w:lineRule="exact"/>
        <w:ind w:firstLineChars="200" w:firstLine="480"/>
        <w:jc w:val="left"/>
        <w:rPr>
          <w:rFonts w:ascii="宋体" w:hAnsi="宋体"/>
          <w:sz w:val="24"/>
        </w:rPr>
      </w:pPr>
      <w:bookmarkStart w:id="56" w:name="_Toc176763647"/>
      <w:bookmarkStart w:id="57" w:name="_Toc195703795"/>
      <w:r>
        <w:rPr>
          <w:rFonts w:ascii="宋体" w:hAnsi="宋体" w:hint="eastAsia"/>
          <w:sz w:val="24"/>
        </w:rPr>
        <w:t>1、属于保修范围和内容的项目，承人修理，发包人包人应在接到修理通知之日后</w:t>
      </w:r>
      <w:r>
        <w:rPr>
          <w:rFonts w:ascii="宋体" w:hAnsi="宋体" w:hint="eastAsia"/>
          <w:sz w:val="24"/>
          <w:u w:val="single"/>
        </w:rPr>
        <w:t>7</w:t>
      </w:r>
      <w:r>
        <w:rPr>
          <w:rFonts w:ascii="宋体" w:hAnsi="宋体" w:hint="eastAsia"/>
          <w:sz w:val="24"/>
        </w:rPr>
        <w:t>天内派人修理。承包人不在约定期限内派可委托其他人员修理，保修费用从质量保修金内扣除。</w:t>
      </w:r>
    </w:p>
    <w:p w:rsidR="00755ACA" w:rsidRDefault="00386616">
      <w:pPr>
        <w:spacing w:line="480" w:lineRule="exact"/>
        <w:ind w:firstLineChars="200" w:firstLine="480"/>
        <w:rPr>
          <w:rFonts w:ascii="宋体" w:hAnsi="宋体"/>
          <w:sz w:val="24"/>
        </w:rPr>
      </w:pPr>
      <w:r>
        <w:rPr>
          <w:rFonts w:ascii="宋体" w:hAnsi="宋体" w:hint="eastAsia"/>
          <w:sz w:val="24"/>
        </w:rPr>
        <w:lastRenderedPageBreak/>
        <w:t>2、发生须紧急抢修事故（如上水跑水、暖气漏水漏气、燃气漏气等），承包人接到事故通知后，应立即到达事故现场抢修。非承包人施工质量引起的事故，抢修费用由发包人承担。</w:t>
      </w:r>
    </w:p>
    <w:p w:rsidR="00755ACA" w:rsidRDefault="00386616">
      <w:pPr>
        <w:spacing w:line="480" w:lineRule="exact"/>
        <w:ind w:firstLineChars="200" w:firstLine="480"/>
        <w:rPr>
          <w:rFonts w:ascii="宋体" w:hAnsi="宋体"/>
          <w:sz w:val="24"/>
        </w:rPr>
      </w:pPr>
      <w:r>
        <w:rPr>
          <w:rFonts w:ascii="宋体" w:hAnsi="宋体" w:hint="eastAsia"/>
          <w:sz w:val="24"/>
        </w:rPr>
        <w:t>3、在国家规定的工程合理使用期限内，承包人确保地基基础工程和主体结构的质量。因承包人原因致使工程在合理使用期限内造成人身和财产损害的，承包人应承担损害赔偿责任。</w:t>
      </w:r>
    </w:p>
    <w:p w:rsidR="00755ACA" w:rsidRDefault="00386616">
      <w:pPr>
        <w:spacing w:line="480" w:lineRule="exact"/>
        <w:rPr>
          <w:rFonts w:ascii="宋体" w:hAnsi="宋体"/>
          <w:sz w:val="24"/>
        </w:rPr>
      </w:pPr>
      <w:r>
        <w:rPr>
          <w:rFonts w:ascii="宋体" w:hAnsi="宋体" w:hint="eastAsia"/>
          <w:sz w:val="24"/>
        </w:rPr>
        <w:t>四、质量保修金的支付</w:t>
      </w:r>
      <w:bookmarkEnd w:id="56"/>
      <w:bookmarkEnd w:id="57"/>
    </w:p>
    <w:p w:rsidR="00755ACA" w:rsidRDefault="00386616">
      <w:pPr>
        <w:spacing w:line="480" w:lineRule="exact"/>
        <w:ind w:firstLineChars="200" w:firstLine="480"/>
        <w:rPr>
          <w:rFonts w:ascii="宋体" w:hAnsi="宋体"/>
          <w:sz w:val="24"/>
        </w:rPr>
      </w:pPr>
      <w:bookmarkStart w:id="58" w:name="_Toc176763648"/>
      <w:bookmarkStart w:id="59" w:name="_Toc195703796"/>
      <w:r>
        <w:rPr>
          <w:rFonts w:ascii="宋体" w:hAnsi="宋体" w:hint="eastAsia"/>
          <w:sz w:val="24"/>
        </w:rPr>
        <w:t>工程质量保修金一般不超过施工合同价款的</w:t>
      </w:r>
      <w:r>
        <w:rPr>
          <w:rFonts w:ascii="宋体" w:hAnsi="宋体" w:hint="eastAsia"/>
          <w:sz w:val="24"/>
          <w:u w:val="single"/>
        </w:rPr>
        <w:t>5%</w:t>
      </w:r>
      <w:r>
        <w:rPr>
          <w:rFonts w:ascii="宋体" w:hAnsi="宋体" w:hint="eastAsia"/>
          <w:sz w:val="24"/>
        </w:rPr>
        <w:t>,本工程约定的工程质量保修金为工程结算价款的</w:t>
      </w:r>
      <w:r>
        <w:rPr>
          <w:rFonts w:ascii="宋体" w:hAnsi="宋体" w:hint="eastAsia"/>
          <w:sz w:val="24"/>
          <w:u w:val="single"/>
        </w:rPr>
        <w:t>5%。</w:t>
      </w:r>
    </w:p>
    <w:p w:rsidR="00755ACA" w:rsidRDefault="00386616">
      <w:pPr>
        <w:spacing w:line="480" w:lineRule="exact"/>
        <w:rPr>
          <w:rFonts w:ascii="宋体" w:hAnsi="宋体"/>
          <w:sz w:val="24"/>
        </w:rPr>
      </w:pPr>
      <w:r>
        <w:rPr>
          <w:rFonts w:ascii="宋体" w:hAnsi="宋体" w:hint="eastAsia"/>
          <w:b/>
          <w:sz w:val="24"/>
        </w:rPr>
        <w:t>五、质量保修金的返还</w:t>
      </w:r>
      <w:bookmarkEnd w:id="58"/>
      <w:bookmarkEnd w:id="59"/>
    </w:p>
    <w:p w:rsidR="00755ACA" w:rsidRDefault="00386616">
      <w:pPr>
        <w:spacing w:line="480" w:lineRule="exact"/>
        <w:ind w:firstLineChars="150" w:firstLine="360"/>
        <w:rPr>
          <w:rFonts w:ascii="宋体" w:hAnsi="宋体"/>
          <w:sz w:val="24"/>
        </w:rPr>
      </w:pPr>
      <w:bookmarkStart w:id="60" w:name="_Toc195703797"/>
      <w:bookmarkStart w:id="61" w:name="_Toc176763649"/>
      <w:r>
        <w:rPr>
          <w:rFonts w:ascii="宋体" w:hAnsi="宋体" w:hint="eastAsia"/>
          <w:sz w:val="24"/>
        </w:rPr>
        <w:t>工程竣工验收通过之日起满两年10天内，发包人向承包人付清剩余工程结算款。</w:t>
      </w:r>
    </w:p>
    <w:p w:rsidR="00755ACA" w:rsidRDefault="00386616">
      <w:pPr>
        <w:spacing w:line="480" w:lineRule="exact"/>
        <w:rPr>
          <w:rFonts w:ascii="宋体" w:hAnsi="宋体"/>
          <w:sz w:val="24"/>
        </w:rPr>
      </w:pPr>
      <w:r>
        <w:rPr>
          <w:rFonts w:ascii="宋体" w:hAnsi="宋体" w:hint="eastAsia"/>
          <w:b/>
          <w:sz w:val="24"/>
        </w:rPr>
        <w:t>六、其他</w:t>
      </w:r>
      <w:bookmarkEnd w:id="60"/>
      <w:bookmarkEnd w:id="61"/>
    </w:p>
    <w:p w:rsidR="00755ACA" w:rsidRDefault="00386616">
      <w:pPr>
        <w:spacing w:line="480" w:lineRule="exact"/>
        <w:ind w:firstLineChars="200" w:firstLine="480"/>
        <w:rPr>
          <w:rFonts w:ascii="宋体" w:hAnsi="宋体"/>
          <w:sz w:val="24"/>
          <w:u w:val="single"/>
        </w:rPr>
      </w:pPr>
      <w:r>
        <w:rPr>
          <w:rFonts w:ascii="宋体" w:hAnsi="宋体" w:hint="eastAsia"/>
          <w:sz w:val="24"/>
        </w:rPr>
        <w:t>双方约定的其他工程质量保修事项：</w:t>
      </w:r>
      <w:r>
        <w:rPr>
          <w:rFonts w:ascii="宋体" w:hAnsi="宋体" w:hint="eastAsia"/>
          <w:sz w:val="24"/>
          <w:u w:val="single"/>
        </w:rPr>
        <w:t xml:space="preserve"> 保修金返还后，仍在保修期内的工程内容在发包人正常使用情况下，如发生属本保修书规定范围的保修事项时，承包人不能免除相应的保修责任，应及时按规定时限修理并承担费用，否则，发包人可以通过法律途径追究承包人的责任。</w:t>
      </w:r>
    </w:p>
    <w:p w:rsidR="00755ACA" w:rsidRDefault="00386616">
      <w:pPr>
        <w:spacing w:line="480" w:lineRule="exact"/>
        <w:ind w:firstLineChars="150" w:firstLine="360"/>
        <w:rPr>
          <w:rFonts w:ascii="宋体" w:hAnsi="宋体"/>
          <w:sz w:val="24"/>
        </w:rPr>
      </w:pPr>
      <w:r>
        <w:rPr>
          <w:rFonts w:ascii="宋体" w:hAnsi="宋体" w:hint="eastAsia"/>
          <w:sz w:val="24"/>
        </w:rPr>
        <w:t>本工程质量保修书作为施工合同附件，由施工合同双方共同签署。</w:t>
      </w:r>
    </w:p>
    <w:p w:rsidR="00755ACA" w:rsidRDefault="00755ACA">
      <w:pPr>
        <w:spacing w:line="480" w:lineRule="exact"/>
        <w:rPr>
          <w:rFonts w:ascii="宋体" w:hAnsi="宋体"/>
          <w:sz w:val="24"/>
        </w:rPr>
      </w:pPr>
    </w:p>
    <w:p w:rsidR="00755ACA" w:rsidRDefault="00386616">
      <w:pPr>
        <w:spacing w:line="480" w:lineRule="exact"/>
        <w:rPr>
          <w:rFonts w:ascii="宋体" w:hAnsi="宋体"/>
          <w:sz w:val="24"/>
        </w:rPr>
      </w:pPr>
      <w:r>
        <w:rPr>
          <w:rFonts w:ascii="宋体" w:hAnsi="宋体" w:hint="eastAsia"/>
          <w:sz w:val="24"/>
        </w:rPr>
        <w:t xml:space="preserve">发包人（公章）：                              承包人（公章）： </w:t>
      </w:r>
    </w:p>
    <w:p w:rsidR="00755ACA" w:rsidRDefault="00755ACA">
      <w:pPr>
        <w:spacing w:line="480" w:lineRule="exact"/>
        <w:rPr>
          <w:rFonts w:ascii="宋体" w:hAnsi="宋体"/>
          <w:sz w:val="24"/>
        </w:rPr>
      </w:pPr>
    </w:p>
    <w:p w:rsidR="00755ACA" w:rsidRDefault="00386616">
      <w:pPr>
        <w:spacing w:line="480" w:lineRule="exact"/>
        <w:rPr>
          <w:rFonts w:ascii="宋体" w:hAnsi="宋体"/>
          <w:sz w:val="24"/>
        </w:rPr>
      </w:pPr>
      <w:r>
        <w:rPr>
          <w:rFonts w:ascii="宋体" w:hAnsi="宋体" w:hint="eastAsia"/>
          <w:sz w:val="24"/>
        </w:rPr>
        <w:t>法定代表人（签字）：                          法定代表人（签字）：</w:t>
      </w:r>
    </w:p>
    <w:p w:rsidR="00755ACA" w:rsidRDefault="00755ACA">
      <w:pPr>
        <w:spacing w:line="480" w:lineRule="exact"/>
        <w:rPr>
          <w:rFonts w:ascii="宋体" w:hAnsi="宋体"/>
          <w:sz w:val="24"/>
        </w:rPr>
      </w:pPr>
    </w:p>
    <w:p w:rsidR="00755ACA" w:rsidRDefault="00386616">
      <w:pPr>
        <w:spacing w:line="480" w:lineRule="exact"/>
        <w:rPr>
          <w:rFonts w:ascii="宋体" w:hAnsi="宋体"/>
          <w:sz w:val="24"/>
          <w:u w:val="single"/>
        </w:rPr>
      </w:pPr>
      <w:r>
        <w:rPr>
          <w:rFonts w:ascii="宋体" w:hAnsi="宋体" w:hint="eastAsia"/>
          <w:sz w:val="24"/>
        </w:rPr>
        <w:t>委托代表人（签字）：                          委托代表人（签字）：</w:t>
      </w:r>
    </w:p>
    <w:p w:rsidR="00755ACA" w:rsidRDefault="00755ACA">
      <w:pPr>
        <w:spacing w:line="480" w:lineRule="exact"/>
        <w:rPr>
          <w:rFonts w:ascii="宋体" w:hAnsi="宋体"/>
          <w:sz w:val="24"/>
          <w:u w:val="single"/>
        </w:rPr>
      </w:pPr>
    </w:p>
    <w:p w:rsidR="00755ACA" w:rsidRDefault="00755ACA">
      <w:pPr>
        <w:spacing w:line="480" w:lineRule="exact"/>
        <w:rPr>
          <w:rFonts w:ascii="宋体" w:hAnsi="宋体"/>
          <w:sz w:val="24"/>
          <w:u w:val="single"/>
        </w:rPr>
      </w:pPr>
    </w:p>
    <w:p w:rsidR="00755ACA" w:rsidRDefault="00386616">
      <w:pPr>
        <w:spacing w:line="480" w:lineRule="exact"/>
        <w:rPr>
          <w:rFonts w:ascii="宋体" w:hAnsi="宋体"/>
          <w:sz w:val="24"/>
        </w:rPr>
      </w:pPr>
      <w:r>
        <w:rPr>
          <w:rFonts w:ascii="宋体" w:hAnsi="宋体" w:hint="eastAsia"/>
          <w:sz w:val="24"/>
          <w:u w:val="single"/>
        </w:rPr>
        <w:t xml:space="preserve">2017年   </w:t>
      </w:r>
      <w:r>
        <w:rPr>
          <w:rFonts w:ascii="宋体" w:hAnsi="宋体" w:hint="eastAsia"/>
          <w:sz w:val="24"/>
        </w:rPr>
        <w:t xml:space="preserve">月日                           </w:t>
      </w:r>
      <w:r>
        <w:rPr>
          <w:rFonts w:ascii="宋体" w:hAnsi="宋体" w:hint="eastAsia"/>
          <w:sz w:val="24"/>
          <w:u w:val="single"/>
        </w:rPr>
        <w:t xml:space="preserve">2017年    </w:t>
      </w:r>
      <w:r>
        <w:rPr>
          <w:rFonts w:ascii="宋体" w:hAnsi="宋体" w:hint="eastAsia"/>
          <w:sz w:val="24"/>
        </w:rPr>
        <w:t>月日</w:t>
      </w:r>
    </w:p>
    <w:p w:rsidR="00755ACA" w:rsidRDefault="00755ACA">
      <w:pPr>
        <w:adjustRightInd w:val="0"/>
        <w:snapToGrid w:val="0"/>
        <w:spacing w:line="360" w:lineRule="auto"/>
        <w:rPr>
          <w:rFonts w:ascii="宋体" w:hAnsi="宋体"/>
          <w:sz w:val="24"/>
        </w:rPr>
      </w:pPr>
    </w:p>
    <w:p w:rsidR="00755ACA" w:rsidRDefault="00755ACA">
      <w:pPr>
        <w:spacing w:line="360" w:lineRule="auto"/>
        <w:rPr>
          <w:rFonts w:ascii="宋体" w:hAnsi="宋体"/>
          <w:sz w:val="24"/>
        </w:rPr>
      </w:pPr>
    </w:p>
    <w:p w:rsidR="00755ACA" w:rsidRDefault="00755ACA">
      <w:pPr>
        <w:spacing w:line="360" w:lineRule="auto"/>
        <w:rPr>
          <w:rFonts w:ascii="宋体" w:hAnsi="宋体"/>
          <w:sz w:val="24"/>
        </w:rPr>
      </w:pPr>
    </w:p>
    <w:p w:rsidR="00755ACA" w:rsidRDefault="00755ACA">
      <w:pPr>
        <w:spacing w:line="360" w:lineRule="auto"/>
        <w:rPr>
          <w:rFonts w:ascii="宋体" w:hAnsi="宋体"/>
          <w:sz w:val="24"/>
        </w:rPr>
      </w:pPr>
    </w:p>
    <w:p w:rsidR="00755ACA" w:rsidRDefault="00386616">
      <w:pPr>
        <w:spacing w:line="360" w:lineRule="auto"/>
        <w:jc w:val="center"/>
        <w:rPr>
          <w:rFonts w:ascii="宋体" w:hAnsi="宋体"/>
          <w:b/>
          <w:sz w:val="24"/>
        </w:rPr>
      </w:pPr>
      <w:r>
        <w:rPr>
          <w:rFonts w:ascii="宋体" w:hAnsi="宋体"/>
          <w:sz w:val="24"/>
        </w:rPr>
        <w:br w:type="page"/>
      </w:r>
      <w:r>
        <w:rPr>
          <w:rFonts w:ascii="宋体" w:hAnsi="宋体" w:hint="eastAsia"/>
          <w:b/>
          <w:sz w:val="24"/>
        </w:rPr>
        <w:lastRenderedPageBreak/>
        <w:t>廉 政 合 同</w:t>
      </w:r>
    </w:p>
    <w:p w:rsidR="00755ACA" w:rsidRDefault="00755ACA">
      <w:pPr>
        <w:spacing w:line="360" w:lineRule="auto"/>
        <w:rPr>
          <w:rFonts w:ascii="宋体" w:hAnsi="宋体"/>
          <w:sz w:val="24"/>
        </w:rPr>
      </w:pPr>
    </w:p>
    <w:p w:rsidR="00755ACA" w:rsidRDefault="00386616">
      <w:pPr>
        <w:adjustRightInd w:val="0"/>
        <w:snapToGrid w:val="0"/>
        <w:spacing w:line="300" w:lineRule="auto"/>
        <w:rPr>
          <w:rFonts w:ascii="新宋体" w:eastAsia="新宋体" w:hAnsi="新宋体"/>
          <w:b/>
          <w:sz w:val="28"/>
          <w:szCs w:val="28"/>
          <w:u w:val="single"/>
        </w:rPr>
      </w:pPr>
      <w:r>
        <w:rPr>
          <w:rFonts w:ascii="宋体" w:hAnsi="宋体" w:hint="eastAsia"/>
          <w:sz w:val="24"/>
        </w:rPr>
        <w:t>发包人：</w:t>
      </w:r>
      <w:r>
        <w:rPr>
          <w:rFonts w:ascii="新宋体" w:eastAsia="新宋体" w:hAnsi="新宋体" w:hint="eastAsia"/>
          <w:b/>
          <w:sz w:val="28"/>
          <w:szCs w:val="28"/>
          <w:u w:val="single"/>
        </w:rPr>
        <w:t>广州市白云区广外附属小学</w:t>
      </w:r>
    </w:p>
    <w:p w:rsidR="00755ACA" w:rsidRDefault="00386616">
      <w:pPr>
        <w:spacing w:line="360" w:lineRule="auto"/>
        <w:rPr>
          <w:rFonts w:ascii="宋体" w:hAnsi="宋体"/>
          <w:sz w:val="24"/>
          <w:u w:val="single"/>
        </w:rPr>
      </w:pPr>
      <w:r>
        <w:rPr>
          <w:rFonts w:ascii="宋体" w:hAnsi="宋体" w:hint="eastAsia"/>
          <w:sz w:val="24"/>
        </w:rPr>
        <w:t>承包人：（全称）</w:t>
      </w:r>
      <w:r>
        <w:rPr>
          <w:rFonts w:ascii="宋体" w:hAnsi="宋体"/>
          <w:sz w:val="24"/>
        </w:rPr>
        <w:t> </w:t>
      </w:r>
    </w:p>
    <w:p w:rsidR="00755ACA" w:rsidRDefault="00755ACA">
      <w:pPr>
        <w:spacing w:line="360" w:lineRule="auto"/>
        <w:rPr>
          <w:rFonts w:ascii="宋体" w:hAnsi="宋体"/>
          <w:sz w:val="24"/>
        </w:rPr>
      </w:pPr>
    </w:p>
    <w:p w:rsidR="00755ACA" w:rsidRDefault="00386616">
      <w:pPr>
        <w:spacing w:line="360" w:lineRule="auto"/>
        <w:ind w:firstLineChars="200" w:firstLine="480"/>
        <w:rPr>
          <w:rFonts w:ascii="宋体" w:hAnsi="宋体"/>
          <w:sz w:val="24"/>
        </w:rPr>
      </w:pPr>
      <w:r>
        <w:rPr>
          <w:rFonts w:ascii="宋体" w:hAnsi="宋体" w:hint="eastAsia"/>
          <w:sz w:val="24"/>
        </w:rPr>
        <w:t>根据国家、省工程建设和廉政建设的有关规定，为做好合同工程的廉政建设，保证工程质量与施工安全，提高建设资金的有效使用和投资效益，发包人承包人就加强合同工程的廉政建设，订立本合同。</w:t>
      </w:r>
    </w:p>
    <w:p w:rsidR="00755ACA" w:rsidRDefault="00386616">
      <w:pPr>
        <w:spacing w:line="360" w:lineRule="auto"/>
        <w:ind w:firstLineChars="200" w:firstLine="482"/>
        <w:rPr>
          <w:rFonts w:ascii="宋体" w:hAnsi="宋体"/>
          <w:b/>
          <w:bCs/>
          <w:sz w:val="24"/>
        </w:rPr>
      </w:pPr>
      <w:r>
        <w:rPr>
          <w:rFonts w:ascii="宋体" w:hAnsi="宋体" w:hint="eastAsia"/>
          <w:b/>
          <w:bCs/>
          <w:sz w:val="24"/>
        </w:rPr>
        <w:t>1  双方权利和义务</w:t>
      </w:r>
    </w:p>
    <w:p w:rsidR="00755ACA" w:rsidRDefault="00386616">
      <w:pPr>
        <w:spacing w:line="360" w:lineRule="auto"/>
        <w:ind w:firstLineChars="200" w:firstLine="480"/>
        <w:rPr>
          <w:rFonts w:ascii="宋体" w:hAnsi="宋体"/>
          <w:sz w:val="24"/>
        </w:rPr>
      </w:pPr>
      <w:r>
        <w:rPr>
          <w:rFonts w:ascii="宋体" w:hAnsi="宋体" w:hint="eastAsia"/>
          <w:sz w:val="24"/>
        </w:rPr>
        <w:t>1.1  严格遵守国家有关法律法规的规定。</w:t>
      </w:r>
    </w:p>
    <w:p w:rsidR="00755ACA" w:rsidRDefault="00386616">
      <w:pPr>
        <w:spacing w:line="360" w:lineRule="auto"/>
        <w:ind w:firstLineChars="200" w:firstLine="480"/>
        <w:rPr>
          <w:rFonts w:ascii="宋体" w:hAnsi="宋体"/>
          <w:sz w:val="24"/>
        </w:rPr>
      </w:pPr>
      <w:r>
        <w:rPr>
          <w:rFonts w:ascii="宋体" w:hAnsi="宋体" w:hint="eastAsia"/>
          <w:sz w:val="24"/>
        </w:rPr>
        <w:t>1.2  严格执行一切合同文件，自觉按合同办事。</w:t>
      </w:r>
    </w:p>
    <w:p w:rsidR="00755ACA" w:rsidRDefault="00386616">
      <w:pPr>
        <w:spacing w:line="360" w:lineRule="auto"/>
        <w:ind w:firstLineChars="200" w:firstLine="480"/>
        <w:rPr>
          <w:rFonts w:ascii="宋体" w:hAnsi="宋体"/>
          <w:sz w:val="24"/>
        </w:rPr>
      </w:pPr>
      <w:r>
        <w:rPr>
          <w:rFonts w:ascii="宋体" w:hAnsi="宋体" w:hint="eastAsia"/>
          <w:sz w:val="24"/>
        </w:rPr>
        <w:t>1.3  双方的业务活动坚持公平、公开、公正和诚信的原则（法律认定的商业秘密和合同文件另有规定除外），不得损害国家和集体利益，不得违反工程建设管理规章制度。</w:t>
      </w:r>
    </w:p>
    <w:p w:rsidR="00755ACA" w:rsidRDefault="00386616">
      <w:pPr>
        <w:spacing w:line="360" w:lineRule="auto"/>
        <w:ind w:firstLineChars="200" w:firstLine="480"/>
        <w:rPr>
          <w:rFonts w:ascii="宋体" w:hAnsi="宋体"/>
          <w:sz w:val="24"/>
        </w:rPr>
      </w:pPr>
      <w:r>
        <w:rPr>
          <w:rFonts w:ascii="宋体" w:hAnsi="宋体" w:hint="eastAsia"/>
          <w:sz w:val="24"/>
        </w:rPr>
        <w:t>1.4  建立健全廉政制度，开展廉政教育，设立廉政告示牌，公布举报电话，监督并认真查处违法违纪行为。</w:t>
      </w:r>
    </w:p>
    <w:p w:rsidR="00755ACA" w:rsidRDefault="00386616">
      <w:pPr>
        <w:spacing w:line="360" w:lineRule="auto"/>
        <w:ind w:firstLineChars="200" w:firstLine="480"/>
        <w:rPr>
          <w:rFonts w:ascii="宋体" w:hAnsi="宋体"/>
          <w:sz w:val="24"/>
        </w:rPr>
      </w:pPr>
      <w:r>
        <w:rPr>
          <w:rFonts w:ascii="宋体" w:hAnsi="宋体" w:hint="eastAsia"/>
          <w:sz w:val="24"/>
        </w:rPr>
        <w:t>1.5  发现对方在业务活动中有违反廉政建设规定的行为，应及时给予提醒和纠正。</w:t>
      </w:r>
    </w:p>
    <w:p w:rsidR="00755ACA" w:rsidRDefault="00386616">
      <w:pPr>
        <w:spacing w:line="360" w:lineRule="auto"/>
        <w:ind w:firstLineChars="200" w:firstLine="480"/>
        <w:rPr>
          <w:rFonts w:ascii="宋体" w:hAnsi="宋体"/>
          <w:sz w:val="24"/>
        </w:rPr>
      </w:pPr>
      <w:r>
        <w:rPr>
          <w:rFonts w:ascii="宋体" w:hAnsi="宋体" w:hint="eastAsia"/>
          <w:sz w:val="24"/>
        </w:rPr>
        <w:t>1.6  发现对方严重违反合同的行为，有向其上级部门举报、建议给予处理并要求告知处理结果的权利。没有上级部门的，可按施工合同通用条款第70条规定处理。</w:t>
      </w:r>
    </w:p>
    <w:p w:rsidR="00755ACA" w:rsidRDefault="00755ACA">
      <w:pPr>
        <w:spacing w:line="360" w:lineRule="auto"/>
        <w:ind w:firstLineChars="200" w:firstLine="480"/>
        <w:rPr>
          <w:rFonts w:ascii="宋体" w:hAnsi="宋体"/>
          <w:sz w:val="24"/>
        </w:rPr>
      </w:pPr>
    </w:p>
    <w:p w:rsidR="00755ACA" w:rsidRDefault="00386616">
      <w:pPr>
        <w:spacing w:line="360" w:lineRule="auto"/>
        <w:ind w:firstLineChars="200" w:firstLine="482"/>
        <w:rPr>
          <w:rFonts w:ascii="宋体" w:hAnsi="宋体"/>
          <w:b/>
          <w:bCs/>
          <w:sz w:val="24"/>
        </w:rPr>
      </w:pPr>
      <w:r>
        <w:rPr>
          <w:rFonts w:ascii="宋体" w:hAnsi="宋体" w:hint="eastAsia"/>
          <w:b/>
          <w:bCs/>
          <w:sz w:val="24"/>
        </w:rPr>
        <w:t>2  发包人义务</w:t>
      </w:r>
    </w:p>
    <w:p w:rsidR="00755ACA" w:rsidRDefault="00386616">
      <w:pPr>
        <w:spacing w:line="360" w:lineRule="auto"/>
        <w:ind w:firstLineChars="200" w:firstLine="480"/>
        <w:rPr>
          <w:rFonts w:ascii="宋体" w:hAnsi="宋体"/>
          <w:sz w:val="24"/>
        </w:rPr>
      </w:pPr>
      <w:r>
        <w:rPr>
          <w:rFonts w:ascii="宋体" w:hAnsi="宋体" w:hint="eastAsia"/>
          <w:sz w:val="24"/>
        </w:rPr>
        <w:t>2.1  发包人及其工作人员不得索要或接受承包人的礼金、有价证券和贵重物品，不得在承包人报销任何应由发包人或工作人员个人支付的费用等。</w:t>
      </w:r>
    </w:p>
    <w:p w:rsidR="00755ACA" w:rsidRDefault="00386616">
      <w:pPr>
        <w:spacing w:line="360" w:lineRule="auto"/>
        <w:ind w:firstLineChars="200" w:firstLine="480"/>
        <w:rPr>
          <w:rFonts w:ascii="宋体" w:hAnsi="宋体"/>
          <w:sz w:val="24"/>
        </w:rPr>
      </w:pPr>
      <w:r>
        <w:rPr>
          <w:rFonts w:ascii="宋体" w:hAnsi="宋体" w:hint="eastAsia"/>
          <w:sz w:val="24"/>
        </w:rPr>
        <w:t>2.2  发包人及其工作人员不得参加承包人安排的宴请（工作餐除外）和娱乐活动；不得接受承包人提供的通讯工具、交通工具和高档办公用品等。</w:t>
      </w:r>
    </w:p>
    <w:p w:rsidR="00755ACA" w:rsidRDefault="00386616">
      <w:pPr>
        <w:spacing w:line="360" w:lineRule="auto"/>
        <w:ind w:firstLineChars="200" w:firstLine="480"/>
        <w:rPr>
          <w:rFonts w:ascii="宋体" w:hAnsi="宋体"/>
          <w:sz w:val="24"/>
        </w:rPr>
      </w:pPr>
      <w:r>
        <w:rPr>
          <w:rFonts w:ascii="宋体" w:hAnsi="宋体" w:hint="eastAsia"/>
          <w:sz w:val="24"/>
        </w:rPr>
        <w:t>2.3  发包人及其工作人员不得要求或者接受承包人为其住房装修、婚丧嫁娶活动、配偶子女的工作安排以及出国出境、旅游等提供方便等。</w:t>
      </w:r>
    </w:p>
    <w:p w:rsidR="00755ACA" w:rsidRDefault="00386616">
      <w:pPr>
        <w:spacing w:line="360" w:lineRule="auto"/>
        <w:ind w:firstLineChars="200" w:firstLine="480"/>
        <w:rPr>
          <w:rFonts w:ascii="宋体" w:hAnsi="宋体"/>
          <w:sz w:val="24"/>
        </w:rPr>
      </w:pPr>
      <w:r>
        <w:rPr>
          <w:rFonts w:ascii="宋体" w:hAnsi="宋体" w:hint="eastAsia"/>
          <w:sz w:val="24"/>
        </w:rPr>
        <w:t>2.4  发包人及其工作人员及其配偶、子女不得从事与发包人有关的工程材料设备供应、工程分包、劳务等经济活动。</w:t>
      </w:r>
    </w:p>
    <w:p w:rsidR="00755ACA" w:rsidRDefault="00386616">
      <w:pPr>
        <w:spacing w:line="360" w:lineRule="auto"/>
        <w:ind w:firstLineChars="200" w:firstLine="480"/>
        <w:rPr>
          <w:rFonts w:ascii="宋体" w:hAnsi="宋体"/>
          <w:sz w:val="24"/>
        </w:rPr>
      </w:pPr>
      <w:r>
        <w:rPr>
          <w:rFonts w:ascii="宋体" w:hAnsi="宋体" w:hint="eastAsia"/>
          <w:sz w:val="24"/>
        </w:rPr>
        <w:t>2.5  发包人及其工作人员不得以任何理由向承包人推荐分包单位或推销材料，不得要求承包人购买合同约定外的材料和设备。</w:t>
      </w:r>
    </w:p>
    <w:p w:rsidR="00755ACA" w:rsidRDefault="00386616">
      <w:pPr>
        <w:spacing w:line="360" w:lineRule="auto"/>
        <w:ind w:firstLineChars="200" w:firstLine="480"/>
        <w:rPr>
          <w:rFonts w:ascii="宋体" w:hAnsi="宋体"/>
          <w:sz w:val="24"/>
        </w:rPr>
      </w:pPr>
      <w:r>
        <w:rPr>
          <w:rFonts w:ascii="宋体" w:hAnsi="宋体" w:hint="eastAsia"/>
          <w:sz w:val="24"/>
        </w:rPr>
        <w:t>2.6  发包人及其工作人员要秉公办事，不准营私舞弊，不准利用职权从事各种个人</w:t>
      </w:r>
      <w:r>
        <w:rPr>
          <w:rFonts w:ascii="宋体" w:hAnsi="宋体" w:hint="eastAsia"/>
          <w:sz w:val="24"/>
        </w:rPr>
        <w:lastRenderedPageBreak/>
        <w:t>有偿中介活动和安排个人施工队伍。</w:t>
      </w:r>
    </w:p>
    <w:p w:rsidR="00755ACA" w:rsidRDefault="00755ACA">
      <w:pPr>
        <w:spacing w:line="360" w:lineRule="auto"/>
        <w:ind w:firstLineChars="200" w:firstLine="480"/>
        <w:rPr>
          <w:rFonts w:ascii="宋体" w:hAnsi="宋体"/>
          <w:sz w:val="24"/>
        </w:rPr>
      </w:pPr>
    </w:p>
    <w:p w:rsidR="00755ACA" w:rsidRDefault="00386616">
      <w:pPr>
        <w:spacing w:line="360" w:lineRule="auto"/>
        <w:ind w:firstLineChars="200" w:firstLine="482"/>
        <w:rPr>
          <w:rFonts w:ascii="宋体" w:hAnsi="宋体"/>
          <w:b/>
          <w:bCs/>
          <w:sz w:val="24"/>
        </w:rPr>
      </w:pPr>
      <w:r>
        <w:rPr>
          <w:rFonts w:ascii="宋体" w:hAnsi="宋体" w:hint="eastAsia"/>
          <w:b/>
          <w:bCs/>
          <w:sz w:val="24"/>
        </w:rPr>
        <w:t>3  承包人义务</w:t>
      </w:r>
    </w:p>
    <w:p w:rsidR="00755ACA" w:rsidRDefault="00386616">
      <w:pPr>
        <w:spacing w:line="360" w:lineRule="auto"/>
        <w:ind w:firstLineChars="200" w:firstLine="480"/>
        <w:rPr>
          <w:rFonts w:ascii="宋体" w:hAnsi="宋体"/>
          <w:sz w:val="24"/>
        </w:rPr>
      </w:pPr>
      <w:r>
        <w:rPr>
          <w:rFonts w:ascii="宋体" w:hAnsi="宋体" w:hint="eastAsia"/>
          <w:sz w:val="24"/>
        </w:rPr>
        <w:t>3.1  承包人不得以任何理由向发包人及其工作人员行贿或馈赠礼金、有价证券、贵重礼品。</w:t>
      </w:r>
    </w:p>
    <w:p w:rsidR="00755ACA" w:rsidRDefault="00386616">
      <w:pPr>
        <w:spacing w:line="360" w:lineRule="auto"/>
        <w:ind w:firstLineChars="200" w:firstLine="480"/>
        <w:rPr>
          <w:rFonts w:ascii="宋体" w:hAnsi="宋体"/>
          <w:sz w:val="24"/>
        </w:rPr>
      </w:pPr>
      <w:r>
        <w:rPr>
          <w:rFonts w:ascii="宋体" w:hAnsi="宋体" w:hint="eastAsia"/>
          <w:sz w:val="24"/>
        </w:rPr>
        <w:t>3.2  承包人不得以任何名义为发包人及其工作人员报销应由发包人或工作人员个人支付的任何费用。</w:t>
      </w:r>
    </w:p>
    <w:p w:rsidR="00755ACA" w:rsidRDefault="00386616">
      <w:pPr>
        <w:spacing w:line="360" w:lineRule="auto"/>
        <w:ind w:firstLineChars="200" w:firstLine="480"/>
        <w:rPr>
          <w:rFonts w:ascii="宋体" w:hAnsi="宋体"/>
          <w:sz w:val="24"/>
        </w:rPr>
      </w:pPr>
      <w:r>
        <w:rPr>
          <w:rFonts w:ascii="宋体" w:hAnsi="宋体" w:hint="eastAsia"/>
          <w:sz w:val="24"/>
        </w:rPr>
        <w:t>3.3  承包人不得以任何理由安排发包人及其工作人员参加宴请（工作餐除外）及娱乐活动。</w:t>
      </w:r>
    </w:p>
    <w:p w:rsidR="00755ACA" w:rsidRDefault="00386616">
      <w:pPr>
        <w:spacing w:line="360" w:lineRule="auto"/>
        <w:ind w:firstLineChars="200" w:firstLine="480"/>
        <w:rPr>
          <w:rFonts w:ascii="宋体" w:hAnsi="宋体"/>
          <w:sz w:val="24"/>
        </w:rPr>
      </w:pPr>
      <w:r>
        <w:rPr>
          <w:rFonts w:ascii="宋体" w:hAnsi="宋体" w:hint="eastAsia"/>
          <w:sz w:val="24"/>
        </w:rPr>
        <w:t>3.4  承包人不得为发包人和个人购置或提供通讯工具、交通工具和高档办公用品等。</w:t>
      </w:r>
    </w:p>
    <w:p w:rsidR="00755ACA" w:rsidRDefault="00755ACA">
      <w:pPr>
        <w:spacing w:line="360" w:lineRule="auto"/>
        <w:ind w:firstLineChars="200" w:firstLine="480"/>
        <w:rPr>
          <w:rFonts w:ascii="宋体" w:hAnsi="宋体"/>
          <w:sz w:val="24"/>
        </w:rPr>
      </w:pPr>
    </w:p>
    <w:p w:rsidR="00755ACA" w:rsidRDefault="00386616">
      <w:pPr>
        <w:tabs>
          <w:tab w:val="left" w:pos="900"/>
        </w:tabs>
        <w:spacing w:line="360" w:lineRule="auto"/>
        <w:ind w:firstLineChars="200" w:firstLine="482"/>
        <w:rPr>
          <w:rFonts w:ascii="宋体" w:hAnsi="宋体"/>
          <w:b/>
          <w:bCs/>
          <w:sz w:val="24"/>
        </w:rPr>
      </w:pPr>
      <w:r>
        <w:rPr>
          <w:rFonts w:ascii="宋体" w:hAnsi="宋体" w:hint="eastAsia"/>
          <w:b/>
          <w:bCs/>
          <w:sz w:val="24"/>
        </w:rPr>
        <w:t>4  违约责任</w:t>
      </w:r>
    </w:p>
    <w:p w:rsidR="00755ACA" w:rsidRDefault="00386616">
      <w:pPr>
        <w:spacing w:line="360" w:lineRule="auto"/>
        <w:ind w:firstLineChars="200" w:firstLine="480"/>
        <w:rPr>
          <w:rFonts w:ascii="宋体" w:hAnsi="宋体"/>
          <w:sz w:val="24"/>
        </w:rPr>
      </w:pPr>
      <w:r>
        <w:rPr>
          <w:rFonts w:ascii="宋体" w:hAnsi="宋体" w:hint="eastAsia"/>
          <w:sz w:val="24"/>
        </w:rPr>
        <w:t>4.1  发包人及其工作人员违反本合同第1条和第2条规定，应依据有关规定给予廉政建设规定的处分；涉嫌犯罪的，移交司法机关追究刑事责任；给承包人造成经济损失的，应予赔偿。</w:t>
      </w:r>
    </w:p>
    <w:p w:rsidR="00755ACA" w:rsidRDefault="00386616">
      <w:pPr>
        <w:spacing w:line="360" w:lineRule="auto"/>
        <w:ind w:firstLineChars="200" w:firstLine="480"/>
        <w:rPr>
          <w:rFonts w:ascii="宋体" w:hAnsi="宋体"/>
          <w:sz w:val="24"/>
        </w:rPr>
      </w:pPr>
      <w:r>
        <w:rPr>
          <w:rFonts w:ascii="宋体" w:hAnsi="宋体" w:hint="eastAsia"/>
          <w:sz w:val="24"/>
        </w:rPr>
        <w:t>4.2  承包人及其工作人员违反本合同第1条和第3条规定，应依据有关规定给予廉政建设规定的处分；给发包人造成经济损失的，应予赔偿；情节严重的，给予承包人一至三年内不得进入工程建设市场的处罚。</w:t>
      </w:r>
    </w:p>
    <w:p w:rsidR="00755ACA" w:rsidRDefault="00755ACA">
      <w:pPr>
        <w:spacing w:line="360" w:lineRule="auto"/>
        <w:ind w:firstLineChars="200" w:firstLine="480"/>
        <w:rPr>
          <w:rFonts w:ascii="宋体" w:hAnsi="宋体"/>
          <w:sz w:val="24"/>
        </w:rPr>
      </w:pPr>
    </w:p>
    <w:p w:rsidR="00755ACA" w:rsidRDefault="00386616">
      <w:pPr>
        <w:numPr>
          <w:ilvl w:val="0"/>
          <w:numId w:val="12"/>
        </w:numPr>
        <w:spacing w:line="360" w:lineRule="auto"/>
        <w:rPr>
          <w:rFonts w:ascii="宋体" w:hAnsi="宋体"/>
          <w:b/>
          <w:bCs/>
          <w:sz w:val="24"/>
        </w:rPr>
      </w:pPr>
      <w:r>
        <w:rPr>
          <w:rFonts w:ascii="宋体" w:hAnsi="宋体" w:hint="eastAsia"/>
          <w:b/>
          <w:bCs/>
          <w:sz w:val="24"/>
        </w:rPr>
        <w:t>双方约定</w:t>
      </w:r>
    </w:p>
    <w:p w:rsidR="00755ACA" w:rsidRDefault="00386616">
      <w:pPr>
        <w:pStyle w:val="ae"/>
        <w:ind w:firstLineChars="200" w:firstLine="480"/>
        <w:rPr>
          <w:rFonts w:ascii="宋体" w:hAnsi="宋体"/>
          <w:sz w:val="24"/>
        </w:rPr>
      </w:pPr>
      <w:r>
        <w:rPr>
          <w:rFonts w:ascii="宋体" w:hAnsi="宋体" w:hint="eastAsia"/>
          <w:sz w:val="24"/>
        </w:rPr>
        <w:t>本合同由双方或其上级部门负责监督执行，并由双方或其上级部门相互约请对本合同执行情况进行检查。</w:t>
      </w:r>
    </w:p>
    <w:p w:rsidR="00755ACA" w:rsidRDefault="00755ACA">
      <w:pPr>
        <w:pStyle w:val="ae"/>
        <w:ind w:firstLineChars="200" w:firstLine="480"/>
        <w:rPr>
          <w:rFonts w:ascii="宋体" w:hAnsi="宋体"/>
          <w:sz w:val="24"/>
        </w:rPr>
      </w:pPr>
    </w:p>
    <w:p w:rsidR="00755ACA" w:rsidRDefault="00386616">
      <w:pPr>
        <w:spacing w:line="360" w:lineRule="auto"/>
        <w:ind w:firstLineChars="200" w:firstLine="482"/>
        <w:rPr>
          <w:rFonts w:ascii="宋体" w:hAnsi="宋体"/>
          <w:b/>
          <w:bCs/>
          <w:sz w:val="24"/>
        </w:rPr>
      </w:pPr>
      <w:r>
        <w:rPr>
          <w:rFonts w:ascii="宋体" w:hAnsi="宋体" w:hint="eastAsia"/>
          <w:b/>
          <w:bCs/>
          <w:sz w:val="24"/>
        </w:rPr>
        <w:t>6  合同生效</w:t>
      </w:r>
    </w:p>
    <w:p w:rsidR="00755ACA" w:rsidRDefault="00386616">
      <w:pPr>
        <w:spacing w:line="360" w:lineRule="auto"/>
        <w:ind w:firstLineChars="200" w:firstLine="480"/>
        <w:rPr>
          <w:rFonts w:ascii="宋体" w:hAnsi="宋体"/>
          <w:sz w:val="24"/>
        </w:rPr>
      </w:pPr>
      <w:r>
        <w:rPr>
          <w:rFonts w:ascii="宋体" w:hAnsi="宋体" w:hint="eastAsia"/>
          <w:sz w:val="24"/>
        </w:rPr>
        <w:t>本合同的有效期，自双方签署之日起至该工程竣工验收合格之日止。</w:t>
      </w:r>
    </w:p>
    <w:p w:rsidR="00755ACA" w:rsidRDefault="00755ACA">
      <w:pPr>
        <w:spacing w:line="360" w:lineRule="auto"/>
        <w:ind w:firstLineChars="200" w:firstLine="480"/>
        <w:rPr>
          <w:rFonts w:ascii="宋体" w:hAnsi="宋体"/>
          <w:sz w:val="24"/>
        </w:rPr>
      </w:pPr>
    </w:p>
    <w:p w:rsidR="00755ACA" w:rsidRDefault="00386616">
      <w:pPr>
        <w:spacing w:line="360" w:lineRule="auto"/>
        <w:ind w:firstLineChars="200" w:firstLine="482"/>
        <w:rPr>
          <w:rFonts w:ascii="宋体" w:hAnsi="宋体"/>
          <w:b/>
          <w:bCs/>
          <w:sz w:val="24"/>
        </w:rPr>
      </w:pPr>
      <w:r>
        <w:rPr>
          <w:rFonts w:ascii="宋体" w:hAnsi="宋体" w:hint="eastAsia"/>
          <w:b/>
          <w:bCs/>
          <w:sz w:val="24"/>
        </w:rPr>
        <w:t>7  合同法律效力</w:t>
      </w:r>
    </w:p>
    <w:p w:rsidR="00755ACA" w:rsidRDefault="00386616">
      <w:pPr>
        <w:adjustRightInd w:val="0"/>
        <w:snapToGrid w:val="0"/>
        <w:spacing w:line="300" w:lineRule="auto"/>
        <w:rPr>
          <w:rFonts w:ascii="新宋体" w:eastAsia="新宋体" w:hAnsi="新宋体"/>
          <w:b/>
          <w:sz w:val="28"/>
          <w:szCs w:val="28"/>
        </w:rPr>
      </w:pPr>
      <w:r>
        <w:rPr>
          <w:rFonts w:ascii="宋体" w:hAnsi="宋体" w:hint="eastAsia"/>
          <w:sz w:val="24"/>
        </w:rPr>
        <w:t>本合同作为</w:t>
      </w:r>
      <w:r>
        <w:rPr>
          <w:rFonts w:ascii="新宋体" w:eastAsia="新宋体" w:hAnsi="新宋体" w:hint="eastAsia"/>
          <w:sz w:val="28"/>
          <w:szCs w:val="28"/>
        </w:rPr>
        <w:t>广州市白云区广外附属小学</w:t>
      </w:r>
      <w:r>
        <w:rPr>
          <w:rFonts w:ascii="新宋体" w:eastAsia="新宋体" w:hAnsi="新宋体" w:hint="eastAsia"/>
          <w:sz w:val="24"/>
        </w:rPr>
        <w:t>跑道、器材、围栏维修翻新和足球场、篮球场改造工程</w:t>
      </w:r>
      <w:r>
        <w:rPr>
          <w:rFonts w:ascii="宋体" w:hAnsi="宋体" w:hint="eastAsia"/>
          <w:sz w:val="24"/>
        </w:rPr>
        <w:t>（工程名称） 工程施工合同的附件，与施工合同具有同等的法律效力，经双方签署后生效。</w:t>
      </w:r>
    </w:p>
    <w:p w:rsidR="00755ACA" w:rsidRDefault="00755ACA">
      <w:pPr>
        <w:spacing w:line="360" w:lineRule="auto"/>
        <w:ind w:firstLineChars="200" w:firstLine="480"/>
        <w:rPr>
          <w:rFonts w:ascii="宋体" w:hAnsi="宋体"/>
          <w:sz w:val="24"/>
        </w:rPr>
      </w:pPr>
    </w:p>
    <w:p w:rsidR="00755ACA" w:rsidRDefault="00386616">
      <w:pPr>
        <w:spacing w:line="360" w:lineRule="auto"/>
        <w:ind w:firstLineChars="200" w:firstLine="482"/>
        <w:rPr>
          <w:rFonts w:ascii="宋体" w:hAnsi="宋体"/>
          <w:b/>
          <w:bCs/>
          <w:sz w:val="24"/>
        </w:rPr>
      </w:pPr>
      <w:r>
        <w:rPr>
          <w:rFonts w:ascii="宋体" w:hAnsi="宋体" w:hint="eastAsia"/>
          <w:b/>
          <w:bCs/>
          <w:sz w:val="24"/>
        </w:rPr>
        <w:lastRenderedPageBreak/>
        <w:t>8  合同份数</w:t>
      </w:r>
    </w:p>
    <w:p w:rsidR="00755ACA" w:rsidRDefault="00386616">
      <w:pPr>
        <w:spacing w:line="360" w:lineRule="auto"/>
        <w:ind w:firstLineChars="200" w:firstLine="480"/>
        <w:rPr>
          <w:rFonts w:ascii="宋体" w:hAnsi="宋体"/>
          <w:sz w:val="24"/>
        </w:rPr>
      </w:pPr>
      <w:r>
        <w:rPr>
          <w:rFonts w:ascii="宋体" w:hAnsi="宋体" w:hint="eastAsia"/>
          <w:sz w:val="24"/>
        </w:rPr>
        <w:t>本合同一式</w:t>
      </w:r>
      <w:r>
        <w:rPr>
          <w:rFonts w:ascii="宋体" w:hAnsi="宋体" w:hint="eastAsia"/>
          <w:sz w:val="24"/>
          <w:u w:val="single"/>
        </w:rPr>
        <w:t>一式捌份，正本两份，双方一份；副本六份，发包单位五份，承包单位一份</w:t>
      </w:r>
      <w:r>
        <w:rPr>
          <w:rFonts w:ascii="宋体" w:hAnsi="宋体" w:hint="eastAsia"/>
          <w:sz w:val="24"/>
        </w:rPr>
        <w:t>。有上级部门的，双方应送交其上级部门各一份。</w:t>
      </w:r>
    </w:p>
    <w:p w:rsidR="00755ACA" w:rsidRDefault="00755ACA">
      <w:pPr>
        <w:spacing w:line="360" w:lineRule="auto"/>
        <w:ind w:firstLineChars="200" w:firstLine="480"/>
        <w:rPr>
          <w:rFonts w:ascii="宋体" w:hAnsi="宋体"/>
          <w:sz w:val="24"/>
        </w:rPr>
      </w:pPr>
    </w:p>
    <w:p w:rsidR="00755ACA" w:rsidRDefault="00386616">
      <w:pPr>
        <w:adjustRightInd w:val="0"/>
        <w:snapToGrid w:val="0"/>
        <w:spacing w:line="300" w:lineRule="auto"/>
        <w:ind w:firstLineChars="200" w:firstLine="480"/>
        <w:rPr>
          <w:rFonts w:ascii="新宋体" w:eastAsia="新宋体" w:hAnsi="新宋体"/>
          <w:b/>
          <w:sz w:val="28"/>
          <w:szCs w:val="28"/>
        </w:rPr>
      </w:pPr>
      <w:r>
        <w:rPr>
          <w:rFonts w:ascii="宋体" w:hAnsi="宋体" w:cs="宋体" w:hint="eastAsia"/>
          <w:kern w:val="0"/>
          <w:position w:val="-3"/>
          <w:sz w:val="24"/>
        </w:rPr>
        <w:t>发包人</w:t>
      </w:r>
      <w:r>
        <w:rPr>
          <w:rFonts w:ascii="宋体" w:hAnsi="宋体" w:cs="宋体" w:hint="eastAsia"/>
          <w:spacing w:val="-120"/>
          <w:kern w:val="0"/>
          <w:position w:val="-3"/>
          <w:sz w:val="24"/>
        </w:rPr>
        <w:t>：</w:t>
      </w:r>
      <w:r>
        <w:rPr>
          <w:rFonts w:ascii="新宋体" w:eastAsia="新宋体" w:hAnsi="新宋体" w:hint="eastAsia"/>
          <w:sz w:val="24"/>
        </w:rPr>
        <w:t>广州市白云区广外附属小学</w:t>
      </w:r>
      <w:r>
        <w:rPr>
          <w:rFonts w:ascii="宋体" w:hAnsi="宋体" w:hint="eastAsia"/>
          <w:sz w:val="24"/>
        </w:rPr>
        <w:t>承 包 人：</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position w:val="-3"/>
          <w:sz w:val="24"/>
        </w:rPr>
        <w:t>（公章）                                  （公章）</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地址：广州市白云大道北2号           地址：</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法定代表人：法定代表人：</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委托代理人：      委托代理人：</w:t>
      </w:r>
    </w:p>
    <w:p w:rsidR="00755ACA" w:rsidRDefault="00386616">
      <w:pPr>
        <w:autoSpaceDE w:val="0"/>
        <w:autoSpaceDN w:val="0"/>
        <w:adjustRightInd w:val="0"/>
        <w:spacing w:line="500" w:lineRule="exact"/>
        <w:ind w:firstLineChars="200" w:firstLine="480"/>
        <w:jc w:val="left"/>
        <w:rPr>
          <w:rFonts w:ascii="宋体" w:hAnsi="宋体" w:cs="宋体"/>
          <w:kern w:val="0"/>
          <w:sz w:val="24"/>
        </w:rPr>
      </w:pPr>
      <w:r>
        <w:rPr>
          <w:rFonts w:ascii="宋体" w:hAnsi="宋体" w:cs="宋体" w:hint="eastAsia"/>
          <w:kern w:val="0"/>
          <w:sz w:val="24"/>
        </w:rPr>
        <w:t>电话：</w:t>
      </w:r>
      <w:r>
        <w:rPr>
          <w:rFonts w:ascii="宋体" w:hAnsi="宋体" w:hint="eastAsia"/>
          <w:sz w:val="24"/>
        </w:rPr>
        <w:t xml:space="preserve">020-         </w:t>
      </w:r>
      <w:r>
        <w:rPr>
          <w:rFonts w:ascii="宋体" w:hAnsi="宋体" w:cs="宋体" w:hint="eastAsia"/>
          <w:kern w:val="0"/>
          <w:sz w:val="24"/>
        </w:rPr>
        <w:t>电话：</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传真：传真：</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开户银行：开户银行：</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帐号：帐号：</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邮政编码：</w:t>
      </w:r>
      <w:r>
        <w:rPr>
          <w:rFonts w:ascii="宋体" w:hAnsi="宋体" w:hint="eastAsia"/>
          <w:sz w:val="24"/>
        </w:rPr>
        <w:t xml:space="preserve">510420 </w:t>
      </w:r>
      <w:r>
        <w:rPr>
          <w:rFonts w:ascii="宋体" w:hAnsi="宋体" w:cs="宋体" w:hint="eastAsia"/>
          <w:kern w:val="0"/>
          <w:sz w:val="24"/>
        </w:rPr>
        <w:t xml:space="preserve">       邮政编码：</w:t>
      </w:r>
    </w:p>
    <w:p w:rsidR="00755ACA" w:rsidRDefault="00386616">
      <w:pPr>
        <w:autoSpaceDE w:val="0"/>
        <w:autoSpaceDN w:val="0"/>
        <w:adjustRightInd w:val="0"/>
        <w:spacing w:before="36" w:line="500" w:lineRule="exact"/>
        <w:ind w:firstLineChars="200" w:firstLine="480"/>
        <w:jc w:val="left"/>
        <w:rPr>
          <w:rFonts w:ascii="宋体" w:hAnsi="宋体" w:cs="宋体"/>
          <w:kern w:val="0"/>
          <w:sz w:val="24"/>
        </w:rPr>
      </w:pPr>
      <w:r>
        <w:rPr>
          <w:rFonts w:ascii="宋体" w:hAnsi="宋体" w:cs="宋体" w:hint="eastAsia"/>
          <w:kern w:val="0"/>
          <w:sz w:val="24"/>
        </w:rPr>
        <w:t>电子邮箱</w:t>
      </w:r>
      <w:r>
        <w:rPr>
          <w:rFonts w:ascii="宋体" w:hAnsi="宋体" w:cs="宋体"/>
          <w:kern w:val="0"/>
          <w:sz w:val="24"/>
        </w:rPr>
        <w:t xml:space="preserve">:                           </w:t>
      </w:r>
      <w:r>
        <w:rPr>
          <w:rFonts w:ascii="宋体" w:hAnsi="宋体" w:cs="宋体" w:hint="eastAsia"/>
          <w:kern w:val="0"/>
          <w:sz w:val="24"/>
        </w:rPr>
        <w:t xml:space="preserve">      电子邮箱</w:t>
      </w:r>
      <w:r>
        <w:rPr>
          <w:rFonts w:ascii="宋体" w:hAnsi="宋体" w:cs="宋体"/>
          <w:kern w:val="0"/>
          <w:sz w:val="24"/>
        </w:rPr>
        <w:t>:</w:t>
      </w:r>
    </w:p>
    <w:p w:rsidR="00755ACA" w:rsidRDefault="00755ACA">
      <w:pPr>
        <w:pStyle w:val="a9"/>
        <w:spacing w:line="360" w:lineRule="auto"/>
        <w:ind w:firstLine="240"/>
        <w:rPr>
          <w:rFonts w:ascii="宋体" w:hAnsi="宋体"/>
          <w:sz w:val="24"/>
        </w:rPr>
      </w:pPr>
    </w:p>
    <w:p w:rsidR="00755ACA" w:rsidRDefault="00755ACA">
      <w:pPr>
        <w:pStyle w:val="a9"/>
        <w:spacing w:line="360" w:lineRule="auto"/>
        <w:ind w:firstLine="240"/>
        <w:rPr>
          <w:rFonts w:ascii="宋体" w:hAnsi="宋体"/>
          <w:sz w:val="24"/>
        </w:rPr>
      </w:pPr>
    </w:p>
    <w:p w:rsidR="00755ACA" w:rsidRDefault="00755ACA">
      <w:pPr>
        <w:pStyle w:val="a9"/>
        <w:spacing w:line="360" w:lineRule="auto"/>
        <w:ind w:firstLine="240"/>
        <w:rPr>
          <w:rFonts w:ascii="宋体" w:hAnsi="宋体"/>
          <w:sz w:val="24"/>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755ACA">
      <w:pPr>
        <w:rPr>
          <w:rFonts w:ascii="宋体" w:hAnsi="宋体"/>
        </w:rPr>
      </w:pPr>
    </w:p>
    <w:p w:rsidR="00755ACA" w:rsidRDefault="00386616">
      <w:pPr>
        <w:pStyle w:val="30"/>
        <w:spacing w:after="120"/>
        <w:rPr>
          <w:b w:val="0"/>
        </w:rPr>
      </w:pPr>
      <w:bookmarkStart w:id="62" w:name="_Toc339544898"/>
      <w:bookmarkStart w:id="63" w:name="_Toc483420126"/>
      <w:r>
        <w:rPr>
          <w:rFonts w:ascii="宋体" w:hAnsi="宋体" w:hint="eastAsia"/>
        </w:rPr>
        <w:t>附件6 ：</w:t>
      </w:r>
      <w:r>
        <w:rPr>
          <w:rFonts w:hint="eastAsia"/>
          <w:b w:val="0"/>
        </w:rPr>
        <w:t>法定代表人证明书、法定代表人授权委托证明书、建造师简历表的格式样板</w:t>
      </w:r>
      <w:bookmarkEnd w:id="62"/>
      <w:bookmarkEnd w:id="63"/>
    </w:p>
    <w:p w:rsidR="00755ACA" w:rsidRDefault="00755ACA"/>
    <w:p w:rsidR="00755ACA" w:rsidRDefault="00386616">
      <w:pPr>
        <w:jc w:val="center"/>
        <w:rPr>
          <w:b/>
          <w:sz w:val="32"/>
        </w:rPr>
      </w:pPr>
      <w:bookmarkStart w:id="64" w:name="_附件5：项目技术要求"/>
      <w:bookmarkStart w:id="65" w:name="_Toc338687103"/>
      <w:bookmarkStart w:id="66" w:name="_Toc180577760"/>
      <w:bookmarkStart w:id="67" w:name="_Toc190855349"/>
      <w:bookmarkStart w:id="68" w:name="_Toc339544899"/>
      <w:bookmarkEnd w:id="64"/>
      <w:r>
        <w:rPr>
          <w:rFonts w:hint="eastAsia"/>
          <w:b/>
          <w:sz w:val="32"/>
        </w:rPr>
        <w:t>法定代表人证明书</w:t>
      </w:r>
      <w:bookmarkEnd w:id="65"/>
      <w:bookmarkEnd w:id="66"/>
      <w:bookmarkEnd w:id="67"/>
      <w:bookmarkEnd w:id="68"/>
    </w:p>
    <w:p w:rsidR="00755ACA" w:rsidRDefault="00755ACA">
      <w:pPr>
        <w:jc w:val="center"/>
      </w:pPr>
    </w:p>
    <w:p w:rsidR="00755ACA" w:rsidRDefault="00386616">
      <w:pPr>
        <w:wordWrap w:val="0"/>
        <w:jc w:val="right"/>
      </w:pPr>
      <w:bookmarkStart w:id="69" w:name="_Toc339544900"/>
      <w:bookmarkStart w:id="70" w:name="_Toc338687104"/>
      <w:bookmarkStart w:id="71" w:name="_Toc190855350"/>
      <w:r>
        <w:rPr>
          <w:rFonts w:hint="eastAsia"/>
          <w:b/>
          <w:sz w:val="28"/>
        </w:rPr>
        <w:t xml:space="preserve">（　</w:t>
      </w:r>
      <w:r>
        <w:rPr>
          <w:rFonts w:hint="eastAsia"/>
          <w:b/>
          <w:sz w:val="28"/>
        </w:rPr>
        <w:t xml:space="preserve"> </w:t>
      </w:r>
      <w:r>
        <w:rPr>
          <w:rFonts w:hint="eastAsia"/>
          <w:b/>
          <w:sz w:val="28"/>
        </w:rPr>
        <w:t>）第　号</w:t>
      </w:r>
      <w:bookmarkEnd w:id="69"/>
      <w:bookmarkEnd w:id="70"/>
      <w:bookmarkEnd w:id="71"/>
    </w:p>
    <w:p w:rsidR="00755ACA" w:rsidRDefault="00755ACA">
      <w:r>
        <w:pict>
          <v:shapetype id="_x0000_t202" coordsize="21600,21600" o:spt="202" path="m,l,21600r21600,l21600,xe">
            <v:stroke joinstyle="miter"/>
            <v:path gradientshapeok="t" o:connecttype="rect"/>
          </v:shapetype>
          <v:shape id="_x0000_s1026" type="#_x0000_t202" style="position:absolute;left:0;text-align:left;margin-left:.9pt;margin-top:6.5pt;width:468pt;height:215.5pt;z-index:251657216" o:allowincell="f">
            <v:textbox>
              <w:txbxContent>
                <w:p w:rsidR="00386616" w:rsidRDefault="00386616">
                  <w:pPr>
                    <w:spacing w:before="120"/>
                    <w:rPr>
                      <w:sz w:val="28"/>
                    </w:rPr>
                  </w:pPr>
                  <w:r>
                    <w:rPr>
                      <w:rFonts w:hint="eastAsia"/>
                      <w:sz w:val="28"/>
                    </w:rPr>
                    <w:t>现任我单位职务，为法定代表人（负责人），</w:t>
                  </w:r>
                </w:p>
                <w:p w:rsidR="00386616" w:rsidRDefault="00386616">
                  <w:pPr>
                    <w:snapToGrid w:val="0"/>
                    <w:spacing w:line="480" w:lineRule="atLeast"/>
                    <w:rPr>
                      <w:sz w:val="28"/>
                    </w:rPr>
                  </w:pPr>
                  <w:r>
                    <w:rPr>
                      <w:rFonts w:hint="eastAsia"/>
                      <w:sz w:val="28"/>
                    </w:rPr>
                    <w:t>特此证明。</w:t>
                  </w:r>
                </w:p>
                <w:p w:rsidR="00386616" w:rsidRDefault="00386616">
                  <w:pPr>
                    <w:snapToGrid w:val="0"/>
                    <w:spacing w:line="480" w:lineRule="atLeast"/>
                    <w:rPr>
                      <w:sz w:val="28"/>
                      <w:u w:val="single"/>
                    </w:rPr>
                  </w:pPr>
                  <w:r>
                    <w:rPr>
                      <w:rFonts w:hint="eastAsia"/>
                      <w:sz w:val="28"/>
                    </w:rPr>
                    <w:t>有效期限：</w:t>
                  </w:r>
                </w:p>
                <w:p w:rsidR="00386616" w:rsidRDefault="00386616">
                  <w:pPr>
                    <w:snapToGrid w:val="0"/>
                    <w:spacing w:line="480" w:lineRule="atLeast"/>
                    <w:rPr>
                      <w:sz w:val="28"/>
                      <w:u w:val="single"/>
                    </w:rPr>
                  </w:pPr>
                  <w:r>
                    <w:rPr>
                      <w:rFonts w:hint="eastAsia"/>
                      <w:sz w:val="28"/>
                    </w:rPr>
                    <w:t>附：法定代表人（负责人）性别：年龄：身份证号码：</w:t>
                  </w:r>
                </w:p>
                <w:p w:rsidR="00386616" w:rsidRDefault="00386616">
                  <w:pPr>
                    <w:snapToGrid w:val="0"/>
                    <w:spacing w:line="480" w:lineRule="atLeast"/>
                    <w:ind w:firstLine="570"/>
                    <w:rPr>
                      <w:sz w:val="28"/>
                      <w:u w:val="single"/>
                    </w:rPr>
                  </w:pPr>
                  <w:r>
                    <w:rPr>
                      <w:rFonts w:hint="eastAsia"/>
                      <w:sz w:val="28"/>
                    </w:rPr>
                    <w:t>注册号码：企业类型：</w:t>
                  </w:r>
                </w:p>
                <w:p w:rsidR="00386616" w:rsidRDefault="00386616">
                  <w:pPr>
                    <w:snapToGrid w:val="0"/>
                    <w:spacing w:line="480" w:lineRule="atLeast"/>
                    <w:ind w:firstLine="570"/>
                    <w:rPr>
                      <w:sz w:val="28"/>
                      <w:u w:val="single"/>
                    </w:rPr>
                  </w:pPr>
                  <w:r>
                    <w:rPr>
                      <w:rFonts w:hint="eastAsia"/>
                      <w:sz w:val="28"/>
                    </w:rPr>
                    <w:t>经营范围：</w:t>
                  </w:r>
                </w:p>
                <w:p w:rsidR="00386616" w:rsidRDefault="00386616">
                  <w:pPr>
                    <w:snapToGrid w:val="0"/>
                    <w:spacing w:line="480" w:lineRule="atLeast"/>
                    <w:ind w:firstLine="570"/>
                    <w:rPr>
                      <w:sz w:val="28"/>
                    </w:rPr>
                  </w:pPr>
                  <w:r>
                    <w:rPr>
                      <w:rFonts w:hint="eastAsia"/>
                      <w:sz w:val="28"/>
                    </w:rPr>
                    <w:t>单位：</w:t>
                  </w:r>
                  <w:r>
                    <w:rPr>
                      <w:rFonts w:hint="eastAsia"/>
                      <w:sz w:val="28"/>
                    </w:rPr>
                    <w:t xml:space="preserve">            </w:t>
                  </w:r>
                  <w:r>
                    <w:rPr>
                      <w:rFonts w:hint="eastAsia"/>
                      <w:sz w:val="28"/>
                    </w:rPr>
                    <w:t>（盖章）</w:t>
                  </w:r>
                </w:p>
                <w:p w:rsidR="00386616" w:rsidRDefault="00386616">
                  <w:pPr>
                    <w:snapToGrid w:val="0"/>
                    <w:spacing w:line="480" w:lineRule="atLeast"/>
                    <w:ind w:firstLine="570"/>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xbxContent>
            </v:textbox>
          </v:shape>
        </w:pict>
      </w:r>
    </w:p>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bookmarkStart w:id="72" w:name="_Toc190855352"/>
    </w:p>
    <w:p w:rsidR="00755ACA" w:rsidRDefault="00386616">
      <w:pPr>
        <w:jc w:val="center"/>
        <w:rPr>
          <w:b/>
          <w:sz w:val="32"/>
        </w:rPr>
      </w:pPr>
      <w:bookmarkStart w:id="73" w:name="_Toc339544901"/>
      <w:bookmarkStart w:id="74" w:name="_Toc338687105"/>
      <w:r>
        <w:rPr>
          <w:rFonts w:hint="eastAsia"/>
          <w:b/>
          <w:sz w:val="32"/>
        </w:rPr>
        <w:t>法定代表人授权委托证明书</w:t>
      </w:r>
      <w:bookmarkEnd w:id="72"/>
      <w:bookmarkEnd w:id="73"/>
      <w:bookmarkEnd w:id="74"/>
    </w:p>
    <w:p w:rsidR="00755ACA" w:rsidRDefault="00755ACA"/>
    <w:p w:rsidR="00755ACA" w:rsidRDefault="00386616">
      <w:pPr>
        <w:wordWrap w:val="0"/>
        <w:jc w:val="right"/>
        <w:rPr>
          <w:b/>
          <w:sz w:val="28"/>
        </w:rPr>
      </w:pPr>
      <w:bookmarkStart w:id="75" w:name="_Toc338687106"/>
      <w:bookmarkStart w:id="76" w:name="_Toc190855353"/>
      <w:bookmarkStart w:id="77" w:name="_Toc339544902"/>
      <w:r>
        <w:rPr>
          <w:rFonts w:hint="eastAsia"/>
          <w:b/>
          <w:sz w:val="28"/>
        </w:rPr>
        <w:t xml:space="preserve">（　</w:t>
      </w:r>
      <w:r>
        <w:rPr>
          <w:rFonts w:hint="eastAsia"/>
          <w:b/>
          <w:sz w:val="28"/>
        </w:rPr>
        <w:t xml:space="preserve"> </w:t>
      </w:r>
      <w:r>
        <w:rPr>
          <w:rFonts w:hint="eastAsia"/>
          <w:b/>
          <w:sz w:val="28"/>
        </w:rPr>
        <w:t>）第　号</w:t>
      </w:r>
      <w:bookmarkEnd w:id="75"/>
      <w:bookmarkEnd w:id="76"/>
      <w:bookmarkEnd w:id="77"/>
    </w:p>
    <w:p w:rsidR="00755ACA" w:rsidRDefault="00755ACA">
      <w:r>
        <w:pict>
          <v:shape id="_x0000_s1027" type="#_x0000_t202" style="position:absolute;left:0;text-align:left;margin-left:0;margin-top:8.5pt;width:468.9pt;height:242.4pt;z-index:251658240" o:allowincell="f">
            <v:textbox>
              <w:txbxContent>
                <w:p w:rsidR="00386616" w:rsidRDefault="00386616">
                  <w:pPr>
                    <w:spacing w:before="120"/>
                    <w:ind w:firstLine="560"/>
                    <w:rPr>
                      <w:sz w:val="28"/>
                    </w:rPr>
                  </w:pPr>
                  <w:r>
                    <w:rPr>
                      <w:rFonts w:hint="eastAsia"/>
                      <w:sz w:val="28"/>
                    </w:rPr>
                    <w:t>兹授权为我方委托代理人，其权限是：</w:t>
                  </w:r>
                </w:p>
                <w:p w:rsidR="00386616" w:rsidRDefault="00386616">
                  <w:pPr>
                    <w:snapToGrid w:val="0"/>
                    <w:spacing w:line="480" w:lineRule="atLeast"/>
                    <w:rPr>
                      <w:sz w:val="28"/>
                      <w:u w:val="single"/>
                    </w:rPr>
                  </w:pPr>
                </w:p>
                <w:p w:rsidR="00386616" w:rsidRDefault="00386616">
                  <w:pPr>
                    <w:snapToGrid w:val="0"/>
                    <w:spacing w:line="480" w:lineRule="atLeast"/>
                    <w:rPr>
                      <w:sz w:val="28"/>
                      <w:u w:val="single"/>
                    </w:rPr>
                  </w:pPr>
                  <w:r>
                    <w:rPr>
                      <w:rFonts w:hint="eastAsia"/>
                      <w:sz w:val="28"/>
                    </w:rPr>
                    <w:t>有效期限：</w:t>
                  </w:r>
                </w:p>
                <w:p w:rsidR="00386616" w:rsidRDefault="00386616">
                  <w:pPr>
                    <w:snapToGrid w:val="0"/>
                    <w:spacing w:line="480" w:lineRule="atLeast"/>
                    <w:rPr>
                      <w:sz w:val="28"/>
                    </w:rPr>
                  </w:pPr>
                  <w:r>
                    <w:rPr>
                      <w:rFonts w:hint="eastAsia"/>
                      <w:sz w:val="28"/>
                    </w:rPr>
                    <w:t>附：代理人性别：年龄：身份证号码：</w:t>
                  </w:r>
                </w:p>
                <w:p w:rsidR="00386616" w:rsidRDefault="00386616">
                  <w:pPr>
                    <w:snapToGrid w:val="0"/>
                    <w:spacing w:line="480" w:lineRule="atLeast"/>
                    <w:ind w:firstLine="560"/>
                    <w:rPr>
                      <w:sz w:val="28"/>
                      <w:u w:val="single"/>
                    </w:rPr>
                  </w:pPr>
                  <w:r>
                    <w:rPr>
                      <w:rFonts w:hint="eastAsia"/>
                      <w:sz w:val="28"/>
                    </w:rPr>
                    <w:t>注册号码：企业类型：</w:t>
                  </w:r>
                </w:p>
                <w:p w:rsidR="00386616" w:rsidRDefault="00386616">
                  <w:pPr>
                    <w:snapToGrid w:val="0"/>
                    <w:spacing w:line="480" w:lineRule="atLeast"/>
                    <w:ind w:firstLine="560"/>
                    <w:rPr>
                      <w:sz w:val="28"/>
                      <w:u w:val="single"/>
                    </w:rPr>
                  </w:pPr>
                  <w:r>
                    <w:rPr>
                      <w:rFonts w:hint="eastAsia"/>
                      <w:sz w:val="28"/>
                    </w:rPr>
                    <w:t>经营范围：</w:t>
                  </w:r>
                </w:p>
                <w:p w:rsidR="00386616" w:rsidRDefault="00386616">
                  <w:pPr>
                    <w:snapToGrid w:val="0"/>
                    <w:spacing w:line="480" w:lineRule="atLeast"/>
                    <w:ind w:firstLine="560"/>
                    <w:rPr>
                      <w:sz w:val="28"/>
                    </w:rPr>
                  </w:pPr>
                  <w:r>
                    <w:rPr>
                      <w:rFonts w:hint="eastAsia"/>
                      <w:sz w:val="28"/>
                    </w:rPr>
                    <w:t>法定代表人（负责人）：（签名）</w:t>
                  </w:r>
                </w:p>
                <w:p w:rsidR="00386616" w:rsidRDefault="00386616">
                  <w:pPr>
                    <w:snapToGrid w:val="0"/>
                    <w:spacing w:line="480" w:lineRule="atLeast"/>
                    <w:ind w:firstLine="560"/>
                    <w:rPr>
                      <w:sz w:val="28"/>
                    </w:rPr>
                  </w:pPr>
                  <w:r>
                    <w:rPr>
                      <w:rFonts w:hint="eastAsia"/>
                      <w:sz w:val="28"/>
                    </w:rPr>
                    <w:t>授权单位：（盖章）</w:t>
                  </w:r>
                </w:p>
                <w:p w:rsidR="00386616" w:rsidRDefault="00386616">
                  <w:pPr>
                    <w:snapToGrid w:val="0"/>
                    <w:spacing w:line="480" w:lineRule="atLeast"/>
                    <w:ind w:firstLine="560"/>
                  </w:pPr>
                  <w:r>
                    <w:rPr>
                      <w:rFonts w:hint="eastAsia"/>
                      <w:sz w:val="28"/>
                    </w:rPr>
                    <w:t xml:space="preserve">            </w:t>
                  </w:r>
                  <w:r>
                    <w:rPr>
                      <w:rFonts w:hint="eastAsia"/>
                      <w:sz w:val="28"/>
                    </w:rPr>
                    <w:t>年月日</w:t>
                  </w:r>
                </w:p>
              </w:txbxContent>
            </v:textbox>
          </v:shape>
        </w:pict>
      </w:r>
    </w:p>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755ACA"/>
    <w:p w:rsidR="00755ACA" w:rsidRDefault="00386616">
      <w:pPr>
        <w:sectPr w:rsidR="00755ACA">
          <w:headerReference w:type="default" r:id="rId20"/>
          <w:footerReference w:type="even" r:id="rId21"/>
          <w:footerReference w:type="default" r:id="rId22"/>
          <w:pgSz w:w="11906" w:h="16838"/>
          <w:pgMar w:top="567" w:right="1134" w:bottom="567" w:left="1418" w:header="737" w:footer="851" w:gutter="0"/>
          <w:cols w:space="720"/>
          <w:titlePg/>
          <w:docGrid w:linePitch="312"/>
        </w:sectPr>
      </w:pPr>
      <w:r>
        <w:rPr>
          <w:rFonts w:hint="eastAsia"/>
        </w:rPr>
        <w:t>备注：</w:t>
      </w:r>
      <w:r>
        <w:rPr>
          <w:rFonts w:hint="eastAsia"/>
        </w:rPr>
        <w:t xml:space="preserve">1. </w:t>
      </w:r>
      <w:r>
        <w:rPr>
          <w:rFonts w:hint="eastAsia"/>
        </w:rPr>
        <w:t>投标书正本为法定代表人证明书和法定代表人授权委托证明书原件粘贴，副本为复印件粘贴；</w:t>
      </w:r>
      <w:r>
        <w:rPr>
          <w:rFonts w:hint="eastAsia"/>
        </w:rPr>
        <w:t>2.</w:t>
      </w:r>
      <w:r>
        <w:rPr>
          <w:rFonts w:hint="eastAsia"/>
        </w:rPr>
        <w:t>证明书也可使用从工商管理部门购买的格式填写。</w:t>
      </w:r>
    </w:p>
    <w:p w:rsidR="00755ACA" w:rsidRDefault="00386616">
      <w:pPr>
        <w:jc w:val="center"/>
        <w:rPr>
          <w:b/>
          <w:sz w:val="32"/>
        </w:rPr>
      </w:pPr>
      <w:bookmarkStart w:id="78" w:name="_Toc190855354"/>
      <w:bookmarkStart w:id="79" w:name="_Toc180577762"/>
      <w:r>
        <w:rPr>
          <w:rFonts w:hint="eastAsia"/>
          <w:b/>
          <w:sz w:val="32"/>
        </w:rPr>
        <w:lastRenderedPageBreak/>
        <w:t>建造师简历表</w:t>
      </w:r>
    </w:p>
    <w:p w:rsidR="00755ACA" w:rsidRDefault="00755ACA">
      <w:pPr>
        <w:jc w:val="center"/>
        <w:rPr>
          <w:b/>
          <w:sz w:val="32"/>
        </w:rPr>
      </w:pPr>
    </w:p>
    <w:p w:rsidR="00755ACA" w:rsidRDefault="00386616">
      <w:pPr>
        <w:adjustRightInd w:val="0"/>
        <w:snapToGrid w:val="0"/>
        <w:spacing w:line="300" w:lineRule="auto"/>
        <w:rPr>
          <w:rFonts w:ascii="新宋体" w:eastAsia="新宋体" w:hAnsi="新宋体"/>
          <w:sz w:val="24"/>
        </w:rPr>
      </w:pPr>
      <w:r>
        <w:rPr>
          <w:rFonts w:cs="Arial" w:hint="eastAsia"/>
          <w:kern w:val="0"/>
        </w:rPr>
        <w:t>工程名称：</w:t>
      </w:r>
      <w:r w:rsidR="008C561A" w:rsidRPr="006418F2">
        <w:rPr>
          <w:rFonts w:ascii="新宋体" w:eastAsia="新宋体" w:hAnsi="新宋体" w:hint="eastAsia"/>
          <w:b/>
          <w:color w:val="0070C0"/>
          <w:sz w:val="28"/>
          <w:szCs w:val="28"/>
        </w:rPr>
        <w:t>广州市白云区广外附属小学运动场维修改造工程</w:t>
      </w:r>
    </w:p>
    <w:tbl>
      <w:tblPr>
        <w:tblW w:w="9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60"/>
        <w:gridCol w:w="360"/>
        <w:gridCol w:w="720"/>
        <w:gridCol w:w="1080"/>
        <w:gridCol w:w="180"/>
        <w:gridCol w:w="1080"/>
        <w:gridCol w:w="214"/>
        <w:gridCol w:w="1548"/>
        <w:gridCol w:w="218"/>
        <w:gridCol w:w="720"/>
        <w:gridCol w:w="180"/>
        <w:gridCol w:w="720"/>
        <w:gridCol w:w="1188"/>
      </w:tblGrid>
      <w:tr w:rsidR="00755ACA">
        <w:tc>
          <w:tcPr>
            <w:tcW w:w="1260" w:type="dxa"/>
            <w:vAlign w:val="center"/>
          </w:tcPr>
          <w:p w:rsidR="00755ACA" w:rsidRDefault="00386616">
            <w:pPr>
              <w:spacing w:line="360" w:lineRule="auto"/>
              <w:jc w:val="center"/>
            </w:pPr>
            <w:r>
              <w:rPr>
                <w:rFonts w:hint="eastAsia"/>
              </w:rPr>
              <w:t>姓</w:t>
            </w:r>
            <w:r>
              <w:rPr>
                <w:rFonts w:hint="eastAsia"/>
              </w:rPr>
              <w:t xml:space="preserve"> </w:t>
            </w:r>
            <w:r>
              <w:rPr>
                <w:rFonts w:hint="eastAsia"/>
              </w:rPr>
              <w:t>名</w:t>
            </w:r>
          </w:p>
        </w:tc>
        <w:tc>
          <w:tcPr>
            <w:tcW w:w="2340" w:type="dxa"/>
            <w:gridSpan w:val="4"/>
            <w:vAlign w:val="center"/>
          </w:tcPr>
          <w:p w:rsidR="00755ACA" w:rsidRDefault="00755ACA">
            <w:pPr>
              <w:spacing w:line="360" w:lineRule="auto"/>
              <w:jc w:val="center"/>
            </w:pPr>
          </w:p>
        </w:tc>
        <w:tc>
          <w:tcPr>
            <w:tcW w:w="1080" w:type="dxa"/>
            <w:vAlign w:val="center"/>
          </w:tcPr>
          <w:p w:rsidR="00755ACA" w:rsidRDefault="00386616">
            <w:pPr>
              <w:spacing w:line="360" w:lineRule="auto"/>
              <w:jc w:val="center"/>
            </w:pPr>
            <w:r>
              <w:rPr>
                <w:rFonts w:hint="eastAsia"/>
              </w:rPr>
              <w:t>性</w:t>
            </w:r>
            <w:r>
              <w:rPr>
                <w:rFonts w:hint="eastAsia"/>
              </w:rPr>
              <w:t xml:space="preserve"> </w:t>
            </w:r>
            <w:r>
              <w:rPr>
                <w:rFonts w:hint="eastAsia"/>
              </w:rPr>
              <w:t>别</w:t>
            </w:r>
          </w:p>
        </w:tc>
        <w:tc>
          <w:tcPr>
            <w:tcW w:w="1762" w:type="dxa"/>
            <w:gridSpan w:val="2"/>
            <w:vAlign w:val="center"/>
          </w:tcPr>
          <w:p w:rsidR="00755ACA" w:rsidRDefault="00755ACA">
            <w:pPr>
              <w:spacing w:line="360" w:lineRule="auto"/>
              <w:jc w:val="center"/>
            </w:pPr>
          </w:p>
        </w:tc>
        <w:tc>
          <w:tcPr>
            <w:tcW w:w="1118" w:type="dxa"/>
            <w:gridSpan w:val="3"/>
            <w:vAlign w:val="center"/>
          </w:tcPr>
          <w:p w:rsidR="00755ACA" w:rsidRDefault="00386616">
            <w:pPr>
              <w:spacing w:line="360" w:lineRule="auto"/>
              <w:jc w:val="center"/>
            </w:pPr>
            <w:r>
              <w:rPr>
                <w:rFonts w:hint="eastAsia"/>
              </w:rPr>
              <w:t>年</w:t>
            </w:r>
            <w:r>
              <w:rPr>
                <w:rFonts w:hint="eastAsia"/>
              </w:rPr>
              <w:t xml:space="preserve"> </w:t>
            </w:r>
            <w:r>
              <w:rPr>
                <w:rFonts w:hint="eastAsia"/>
              </w:rPr>
              <w:t>龄</w:t>
            </w:r>
          </w:p>
        </w:tc>
        <w:tc>
          <w:tcPr>
            <w:tcW w:w="1908" w:type="dxa"/>
            <w:gridSpan w:val="2"/>
            <w:vAlign w:val="center"/>
          </w:tcPr>
          <w:p w:rsidR="00755ACA" w:rsidRDefault="00755ACA">
            <w:pPr>
              <w:spacing w:line="360" w:lineRule="auto"/>
              <w:jc w:val="center"/>
            </w:pPr>
          </w:p>
        </w:tc>
      </w:tr>
      <w:tr w:rsidR="00755ACA">
        <w:tc>
          <w:tcPr>
            <w:tcW w:w="1260" w:type="dxa"/>
            <w:vAlign w:val="center"/>
          </w:tcPr>
          <w:p w:rsidR="00755ACA" w:rsidRDefault="00386616">
            <w:pPr>
              <w:spacing w:line="360" w:lineRule="auto"/>
              <w:jc w:val="center"/>
            </w:pPr>
            <w:r>
              <w:rPr>
                <w:rFonts w:hint="eastAsia"/>
              </w:rPr>
              <w:t>职</w:t>
            </w:r>
            <w:r>
              <w:rPr>
                <w:rFonts w:hint="eastAsia"/>
              </w:rPr>
              <w:t xml:space="preserve"> </w:t>
            </w:r>
            <w:r>
              <w:rPr>
                <w:rFonts w:hint="eastAsia"/>
              </w:rPr>
              <w:t>务</w:t>
            </w:r>
          </w:p>
        </w:tc>
        <w:tc>
          <w:tcPr>
            <w:tcW w:w="2340" w:type="dxa"/>
            <w:gridSpan w:val="4"/>
            <w:vAlign w:val="center"/>
          </w:tcPr>
          <w:p w:rsidR="00755ACA" w:rsidRDefault="00755ACA">
            <w:pPr>
              <w:spacing w:line="360" w:lineRule="auto"/>
              <w:jc w:val="center"/>
            </w:pPr>
          </w:p>
        </w:tc>
        <w:tc>
          <w:tcPr>
            <w:tcW w:w="1080" w:type="dxa"/>
            <w:vAlign w:val="center"/>
          </w:tcPr>
          <w:p w:rsidR="00755ACA" w:rsidRDefault="00386616">
            <w:pPr>
              <w:spacing w:line="360" w:lineRule="auto"/>
              <w:jc w:val="center"/>
            </w:pPr>
            <w:r>
              <w:rPr>
                <w:rFonts w:hint="eastAsia"/>
              </w:rPr>
              <w:t>职</w:t>
            </w:r>
            <w:r>
              <w:rPr>
                <w:rFonts w:hint="eastAsia"/>
              </w:rPr>
              <w:t xml:space="preserve"> </w:t>
            </w:r>
            <w:r>
              <w:rPr>
                <w:rFonts w:hint="eastAsia"/>
              </w:rPr>
              <w:t>称</w:t>
            </w:r>
          </w:p>
        </w:tc>
        <w:tc>
          <w:tcPr>
            <w:tcW w:w="1762" w:type="dxa"/>
            <w:gridSpan w:val="2"/>
            <w:vAlign w:val="center"/>
          </w:tcPr>
          <w:p w:rsidR="00755ACA" w:rsidRDefault="00755ACA">
            <w:pPr>
              <w:spacing w:line="360" w:lineRule="auto"/>
              <w:jc w:val="center"/>
            </w:pPr>
          </w:p>
        </w:tc>
        <w:tc>
          <w:tcPr>
            <w:tcW w:w="1118" w:type="dxa"/>
            <w:gridSpan w:val="3"/>
            <w:vAlign w:val="center"/>
          </w:tcPr>
          <w:p w:rsidR="00755ACA" w:rsidRDefault="00386616">
            <w:pPr>
              <w:spacing w:line="360" w:lineRule="auto"/>
              <w:jc w:val="center"/>
            </w:pPr>
            <w:r>
              <w:rPr>
                <w:rFonts w:hint="eastAsia"/>
              </w:rPr>
              <w:t>学</w:t>
            </w:r>
            <w:r>
              <w:rPr>
                <w:rFonts w:hint="eastAsia"/>
              </w:rPr>
              <w:t xml:space="preserve"> </w:t>
            </w:r>
            <w:r>
              <w:rPr>
                <w:rFonts w:hint="eastAsia"/>
              </w:rPr>
              <w:t>历</w:t>
            </w:r>
          </w:p>
        </w:tc>
        <w:tc>
          <w:tcPr>
            <w:tcW w:w="1908" w:type="dxa"/>
            <w:gridSpan w:val="2"/>
            <w:vAlign w:val="center"/>
          </w:tcPr>
          <w:p w:rsidR="00755ACA" w:rsidRDefault="00755ACA">
            <w:pPr>
              <w:spacing w:line="360" w:lineRule="auto"/>
              <w:jc w:val="center"/>
            </w:pPr>
          </w:p>
        </w:tc>
      </w:tr>
      <w:tr w:rsidR="00755ACA">
        <w:trPr>
          <w:cantSplit/>
        </w:trPr>
        <w:tc>
          <w:tcPr>
            <w:tcW w:w="2340" w:type="dxa"/>
            <w:gridSpan w:val="3"/>
            <w:vAlign w:val="center"/>
          </w:tcPr>
          <w:p w:rsidR="00755ACA" w:rsidRDefault="00386616">
            <w:pPr>
              <w:spacing w:line="360" w:lineRule="auto"/>
              <w:jc w:val="center"/>
            </w:pPr>
            <w:r>
              <w:rPr>
                <w:rFonts w:hint="eastAsia"/>
              </w:rPr>
              <w:t>参加工作时间</w:t>
            </w:r>
          </w:p>
        </w:tc>
        <w:tc>
          <w:tcPr>
            <w:tcW w:w="2554" w:type="dxa"/>
            <w:gridSpan w:val="4"/>
            <w:vAlign w:val="center"/>
          </w:tcPr>
          <w:p w:rsidR="00755ACA" w:rsidRDefault="00755ACA">
            <w:pPr>
              <w:spacing w:line="360" w:lineRule="auto"/>
              <w:jc w:val="center"/>
            </w:pPr>
          </w:p>
        </w:tc>
        <w:tc>
          <w:tcPr>
            <w:tcW w:w="2486" w:type="dxa"/>
            <w:gridSpan w:val="3"/>
            <w:vAlign w:val="center"/>
          </w:tcPr>
          <w:p w:rsidR="00755ACA" w:rsidRDefault="00386616">
            <w:pPr>
              <w:spacing w:line="360" w:lineRule="auto"/>
              <w:jc w:val="center"/>
            </w:pPr>
            <w:r>
              <w:rPr>
                <w:rFonts w:hint="eastAsia"/>
              </w:rPr>
              <w:t>从事建造师</w:t>
            </w:r>
          </w:p>
          <w:p w:rsidR="00755ACA" w:rsidRDefault="00386616">
            <w:pPr>
              <w:spacing w:line="360" w:lineRule="auto"/>
              <w:jc w:val="center"/>
            </w:pPr>
            <w:r>
              <w:rPr>
                <w:rFonts w:hint="eastAsia"/>
              </w:rPr>
              <w:t>（项目经理）年限</w:t>
            </w:r>
          </w:p>
        </w:tc>
        <w:tc>
          <w:tcPr>
            <w:tcW w:w="2088" w:type="dxa"/>
            <w:gridSpan w:val="3"/>
            <w:vAlign w:val="center"/>
          </w:tcPr>
          <w:p w:rsidR="00755ACA" w:rsidRDefault="00755ACA">
            <w:pPr>
              <w:spacing w:line="360" w:lineRule="auto"/>
              <w:jc w:val="center"/>
            </w:pPr>
          </w:p>
        </w:tc>
      </w:tr>
      <w:tr w:rsidR="00755ACA">
        <w:trPr>
          <w:cantSplit/>
        </w:trPr>
        <w:tc>
          <w:tcPr>
            <w:tcW w:w="3600" w:type="dxa"/>
            <w:gridSpan w:val="5"/>
            <w:vAlign w:val="center"/>
          </w:tcPr>
          <w:p w:rsidR="00755ACA" w:rsidRDefault="00386616">
            <w:pPr>
              <w:spacing w:line="360" w:lineRule="auto"/>
              <w:jc w:val="center"/>
            </w:pPr>
            <w:r>
              <w:rPr>
                <w:rFonts w:hint="eastAsia"/>
              </w:rPr>
              <w:t>建造师资格证书编号</w:t>
            </w:r>
          </w:p>
        </w:tc>
        <w:tc>
          <w:tcPr>
            <w:tcW w:w="5868" w:type="dxa"/>
            <w:gridSpan w:val="8"/>
            <w:vAlign w:val="center"/>
          </w:tcPr>
          <w:p w:rsidR="00755ACA" w:rsidRDefault="00755ACA">
            <w:pPr>
              <w:spacing w:line="360" w:lineRule="auto"/>
              <w:jc w:val="center"/>
            </w:pPr>
          </w:p>
        </w:tc>
      </w:tr>
      <w:tr w:rsidR="00755ACA">
        <w:trPr>
          <w:cantSplit/>
        </w:trPr>
        <w:tc>
          <w:tcPr>
            <w:tcW w:w="9468" w:type="dxa"/>
            <w:gridSpan w:val="13"/>
            <w:vAlign w:val="center"/>
          </w:tcPr>
          <w:p w:rsidR="00755ACA" w:rsidRDefault="00386616">
            <w:pPr>
              <w:spacing w:line="360" w:lineRule="auto"/>
              <w:jc w:val="center"/>
            </w:pPr>
            <w:r>
              <w:rPr>
                <w:rFonts w:hint="eastAsia"/>
              </w:rPr>
              <w:t>在建和已完工程项目情况</w:t>
            </w:r>
          </w:p>
        </w:tc>
      </w:tr>
      <w:tr w:rsidR="00755ACA">
        <w:tc>
          <w:tcPr>
            <w:tcW w:w="1620" w:type="dxa"/>
            <w:gridSpan w:val="2"/>
            <w:vAlign w:val="center"/>
          </w:tcPr>
          <w:p w:rsidR="00755ACA" w:rsidRDefault="00386616">
            <w:pPr>
              <w:spacing w:line="360" w:lineRule="auto"/>
              <w:jc w:val="center"/>
            </w:pPr>
            <w:r>
              <w:rPr>
                <w:rFonts w:hint="eastAsia"/>
              </w:rPr>
              <w:t>建设单位</w:t>
            </w:r>
          </w:p>
        </w:tc>
        <w:tc>
          <w:tcPr>
            <w:tcW w:w="1800" w:type="dxa"/>
            <w:gridSpan w:val="2"/>
            <w:vAlign w:val="center"/>
          </w:tcPr>
          <w:p w:rsidR="00755ACA" w:rsidRDefault="00386616">
            <w:pPr>
              <w:spacing w:line="360" w:lineRule="auto"/>
              <w:jc w:val="center"/>
            </w:pPr>
            <w:r>
              <w:rPr>
                <w:rFonts w:hint="eastAsia"/>
              </w:rPr>
              <w:t>项目名称</w:t>
            </w:r>
          </w:p>
        </w:tc>
        <w:tc>
          <w:tcPr>
            <w:tcW w:w="1474" w:type="dxa"/>
            <w:gridSpan w:val="3"/>
            <w:vAlign w:val="center"/>
          </w:tcPr>
          <w:p w:rsidR="00755ACA" w:rsidRDefault="00386616">
            <w:pPr>
              <w:spacing w:line="360" w:lineRule="auto"/>
              <w:jc w:val="center"/>
            </w:pPr>
            <w:r>
              <w:rPr>
                <w:rFonts w:hint="eastAsia"/>
              </w:rPr>
              <w:t>建设规模</w:t>
            </w:r>
          </w:p>
        </w:tc>
        <w:tc>
          <w:tcPr>
            <w:tcW w:w="1766" w:type="dxa"/>
            <w:gridSpan w:val="2"/>
            <w:vAlign w:val="center"/>
          </w:tcPr>
          <w:p w:rsidR="00755ACA" w:rsidRDefault="00386616">
            <w:pPr>
              <w:spacing w:line="360" w:lineRule="auto"/>
              <w:jc w:val="center"/>
            </w:pPr>
            <w:r>
              <w:rPr>
                <w:rFonts w:hint="eastAsia"/>
              </w:rPr>
              <w:t>开、竣工日期</w:t>
            </w:r>
          </w:p>
        </w:tc>
        <w:tc>
          <w:tcPr>
            <w:tcW w:w="1620" w:type="dxa"/>
            <w:gridSpan w:val="3"/>
            <w:vAlign w:val="center"/>
          </w:tcPr>
          <w:p w:rsidR="00755ACA" w:rsidRDefault="00386616">
            <w:pPr>
              <w:spacing w:line="360" w:lineRule="auto"/>
              <w:jc w:val="center"/>
            </w:pPr>
            <w:r>
              <w:rPr>
                <w:rFonts w:hint="eastAsia"/>
              </w:rPr>
              <w:t>在建或已完</w:t>
            </w:r>
          </w:p>
        </w:tc>
        <w:tc>
          <w:tcPr>
            <w:tcW w:w="1188" w:type="dxa"/>
            <w:vAlign w:val="center"/>
          </w:tcPr>
          <w:p w:rsidR="00755ACA" w:rsidRDefault="00386616">
            <w:pPr>
              <w:spacing w:line="360" w:lineRule="auto"/>
              <w:jc w:val="center"/>
            </w:pPr>
            <w:r>
              <w:rPr>
                <w:rFonts w:hint="eastAsia"/>
              </w:rPr>
              <w:t>工程质量</w:t>
            </w: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r w:rsidR="00755ACA">
        <w:tc>
          <w:tcPr>
            <w:tcW w:w="1620" w:type="dxa"/>
            <w:gridSpan w:val="2"/>
            <w:vAlign w:val="center"/>
          </w:tcPr>
          <w:p w:rsidR="00755ACA" w:rsidRDefault="00755ACA">
            <w:pPr>
              <w:spacing w:line="360" w:lineRule="auto"/>
              <w:jc w:val="center"/>
            </w:pPr>
          </w:p>
        </w:tc>
        <w:tc>
          <w:tcPr>
            <w:tcW w:w="1800" w:type="dxa"/>
            <w:gridSpan w:val="2"/>
            <w:vAlign w:val="center"/>
          </w:tcPr>
          <w:p w:rsidR="00755ACA" w:rsidRDefault="00755ACA">
            <w:pPr>
              <w:spacing w:line="360" w:lineRule="auto"/>
              <w:jc w:val="center"/>
            </w:pPr>
          </w:p>
        </w:tc>
        <w:tc>
          <w:tcPr>
            <w:tcW w:w="1474" w:type="dxa"/>
            <w:gridSpan w:val="3"/>
            <w:vAlign w:val="center"/>
          </w:tcPr>
          <w:p w:rsidR="00755ACA" w:rsidRDefault="00755ACA">
            <w:pPr>
              <w:spacing w:line="360" w:lineRule="auto"/>
              <w:jc w:val="center"/>
            </w:pPr>
          </w:p>
        </w:tc>
        <w:tc>
          <w:tcPr>
            <w:tcW w:w="1766" w:type="dxa"/>
            <w:gridSpan w:val="2"/>
            <w:vAlign w:val="center"/>
          </w:tcPr>
          <w:p w:rsidR="00755ACA" w:rsidRDefault="00755ACA">
            <w:pPr>
              <w:spacing w:line="360" w:lineRule="auto"/>
              <w:jc w:val="center"/>
            </w:pPr>
          </w:p>
        </w:tc>
        <w:tc>
          <w:tcPr>
            <w:tcW w:w="1620" w:type="dxa"/>
            <w:gridSpan w:val="3"/>
            <w:vAlign w:val="center"/>
          </w:tcPr>
          <w:p w:rsidR="00755ACA" w:rsidRDefault="00755ACA">
            <w:pPr>
              <w:spacing w:line="360" w:lineRule="auto"/>
              <w:jc w:val="center"/>
            </w:pPr>
          </w:p>
        </w:tc>
        <w:tc>
          <w:tcPr>
            <w:tcW w:w="1188" w:type="dxa"/>
            <w:vAlign w:val="center"/>
          </w:tcPr>
          <w:p w:rsidR="00755ACA" w:rsidRDefault="00755ACA">
            <w:pPr>
              <w:spacing w:line="360" w:lineRule="auto"/>
              <w:jc w:val="center"/>
            </w:pPr>
          </w:p>
        </w:tc>
      </w:tr>
    </w:tbl>
    <w:p w:rsidR="00755ACA" w:rsidRDefault="00755ACA">
      <w:pPr>
        <w:spacing w:line="360" w:lineRule="auto"/>
        <w:rPr>
          <w:rFonts w:ascii="楷体_GB2312" w:eastAsia="楷体_GB2312"/>
          <w:b/>
          <w:bCs/>
        </w:rPr>
      </w:pPr>
    </w:p>
    <w:p w:rsidR="00755ACA" w:rsidRDefault="00386616">
      <w:pPr>
        <w:spacing w:line="360" w:lineRule="auto"/>
        <w:rPr>
          <w:rFonts w:ascii="宋体"/>
          <w:b/>
          <w:bCs/>
          <w:sz w:val="24"/>
        </w:rPr>
      </w:pPr>
      <w:r>
        <w:rPr>
          <w:rFonts w:ascii="宋体" w:hint="eastAsia"/>
          <w:b/>
          <w:bCs/>
          <w:sz w:val="24"/>
        </w:rPr>
        <w:t>注：需提供建造师资格证书复印件</w:t>
      </w:r>
      <w:bookmarkEnd w:id="78"/>
    </w:p>
    <w:bookmarkEnd w:id="79"/>
    <w:p w:rsidR="00755ACA" w:rsidRDefault="00755ACA">
      <w:pPr>
        <w:spacing w:line="360" w:lineRule="auto"/>
        <w:rPr>
          <w:rFonts w:ascii="Arial" w:eastAsia="黑体" w:hAnsi="Arial"/>
          <w:b/>
          <w:bCs/>
          <w:sz w:val="32"/>
          <w:szCs w:val="32"/>
        </w:rPr>
      </w:pPr>
    </w:p>
    <w:p w:rsidR="00755ACA" w:rsidRDefault="00755ACA">
      <w:pPr>
        <w:spacing w:line="360" w:lineRule="auto"/>
        <w:rPr>
          <w:rFonts w:ascii="Arial" w:eastAsia="黑体" w:hAnsi="Arial"/>
          <w:b/>
          <w:bCs/>
          <w:sz w:val="32"/>
          <w:szCs w:val="32"/>
        </w:rPr>
      </w:pPr>
    </w:p>
    <w:p w:rsidR="00755ACA" w:rsidRDefault="00755ACA">
      <w:pPr>
        <w:spacing w:line="360" w:lineRule="auto"/>
        <w:rPr>
          <w:rFonts w:ascii="Arial" w:eastAsia="黑体" w:hAnsi="Arial"/>
          <w:b/>
          <w:bCs/>
          <w:sz w:val="32"/>
          <w:szCs w:val="32"/>
        </w:rPr>
      </w:pPr>
    </w:p>
    <w:p w:rsidR="00755ACA" w:rsidRDefault="00755ACA">
      <w:pPr>
        <w:spacing w:line="360" w:lineRule="auto"/>
        <w:rPr>
          <w:rFonts w:ascii="Arial" w:eastAsia="黑体" w:hAnsi="Arial"/>
          <w:b/>
          <w:bCs/>
          <w:sz w:val="32"/>
          <w:szCs w:val="32"/>
        </w:rPr>
      </w:pPr>
    </w:p>
    <w:p w:rsidR="00755ACA" w:rsidRDefault="00755ACA">
      <w:pPr>
        <w:spacing w:line="360" w:lineRule="auto"/>
        <w:rPr>
          <w:rFonts w:ascii="Arial" w:eastAsia="黑体" w:hAnsi="Arial"/>
          <w:b/>
          <w:bCs/>
          <w:sz w:val="32"/>
          <w:szCs w:val="32"/>
        </w:rPr>
      </w:pPr>
    </w:p>
    <w:p w:rsidR="00755ACA" w:rsidRDefault="00755ACA">
      <w:pPr>
        <w:spacing w:line="360" w:lineRule="auto"/>
        <w:rPr>
          <w:rFonts w:ascii="Arial" w:eastAsia="黑体" w:hAnsi="Arial"/>
          <w:b/>
          <w:bCs/>
          <w:sz w:val="32"/>
          <w:szCs w:val="32"/>
        </w:rPr>
      </w:pPr>
    </w:p>
    <w:p w:rsidR="00755ACA" w:rsidRDefault="00386616">
      <w:pPr>
        <w:spacing w:line="360" w:lineRule="auto"/>
        <w:rPr>
          <w:rFonts w:ascii="Arial" w:eastAsia="黑体" w:hAnsi="Arial"/>
          <w:b/>
          <w:bCs/>
          <w:sz w:val="32"/>
          <w:szCs w:val="32"/>
        </w:rPr>
      </w:pPr>
      <w:r>
        <w:rPr>
          <w:rFonts w:ascii="Arial" w:eastAsia="黑体" w:hAnsi="Arial"/>
          <w:b/>
          <w:bCs/>
          <w:sz w:val="32"/>
          <w:szCs w:val="32"/>
        </w:rPr>
        <w:br w:type="page"/>
      </w:r>
    </w:p>
    <w:p w:rsidR="00755ACA" w:rsidRDefault="00386616">
      <w:pPr>
        <w:pStyle w:val="30"/>
        <w:spacing w:after="120"/>
      </w:pPr>
      <w:bookmarkStart w:id="80" w:name="_Toc483420127"/>
      <w:r>
        <w:rPr>
          <w:rFonts w:hint="eastAsia"/>
        </w:rPr>
        <w:lastRenderedPageBreak/>
        <w:t>附件</w:t>
      </w:r>
      <w:r>
        <w:rPr>
          <w:rFonts w:hint="eastAsia"/>
        </w:rPr>
        <w:t xml:space="preserve">7 </w:t>
      </w:r>
      <w:r>
        <w:rPr>
          <w:rFonts w:hint="eastAsia"/>
        </w:rPr>
        <w:t>：施工图纸（另册）</w:t>
      </w:r>
      <w:bookmarkEnd w:id="80"/>
    </w:p>
    <w:p w:rsidR="00755ACA" w:rsidRDefault="00755ACA">
      <w:pPr>
        <w:spacing w:line="360" w:lineRule="auto"/>
        <w:rPr>
          <w:rFonts w:ascii="Arial" w:eastAsia="黑体" w:hAnsi="Arial"/>
          <w:b/>
          <w:bCs/>
          <w:sz w:val="32"/>
          <w:szCs w:val="32"/>
        </w:rPr>
      </w:pPr>
    </w:p>
    <w:sectPr w:rsidR="00755ACA" w:rsidSect="00755ACA">
      <w:headerReference w:type="even" r:id="rId23"/>
      <w:headerReference w:type="default" r:id="rId24"/>
      <w:footerReference w:type="even" r:id="rId25"/>
      <w:footerReference w:type="default" r:id="rId26"/>
      <w:footerReference w:type="first" r:id="rId27"/>
      <w:pgSz w:w="11907" w:h="16834"/>
      <w:pgMar w:top="567" w:right="1134" w:bottom="567" w:left="1418" w:header="737" w:footer="992" w:gutter="0"/>
      <w:cols w:space="720"/>
      <w:titlePg/>
      <w:docGrid w:linePitch="287" w:charSpace="-35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F3C" w:rsidRDefault="00691F3C" w:rsidP="00755ACA">
      <w:r>
        <w:separator/>
      </w:r>
    </w:p>
  </w:endnote>
  <w:endnote w:type="continuationSeparator" w:id="1">
    <w:p w:rsidR="00691F3C" w:rsidRDefault="00691F3C" w:rsidP="00755A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Footlight MT Light">
    <w:altName w:val="Segoe Prin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创艺简楷体">
    <w:altName w:val="黑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幼圆">
    <w:altName w:val="宋体"/>
    <w:panose1 w:val="0201050906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Calisto MT">
    <w:altName w:val="Segoe Print"/>
    <w:panose1 w:val="02040603050505030304"/>
    <w:charset w:val="00"/>
    <w:family w:val="roman"/>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创艺繁仿宋">
    <w:altName w:val="宋体"/>
    <w:charset w:val="86"/>
    <w:family w:val="roman"/>
    <w:pitch w:val="default"/>
    <w:sig w:usb0="00000000" w:usb1="0000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framePr w:wrap="around" w:vAnchor="text" w:hAnchor="margin" w:xAlign="center" w:y="1"/>
      <w:rPr>
        <w:rStyle w:val="aff0"/>
      </w:rPr>
    </w:pPr>
    <w:r>
      <w:fldChar w:fldCharType="begin"/>
    </w:r>
    <w:r>
      <w:rPr>
        <w:rStyle w:val="aff0"/>
      </w:rPr>
      <w:instrText xml:space="preserve">PAGE  </w:instrText>
    </w:r>
    <w:r>
      <w:fldChar w:fldCharType="end"/>
    </w:r>
  </w:p>
  <w:p w:rsidR="00386616" w:rsidRDefault="00386616">
    <w:pPr>
      <w:pStyle w:val="af4"/>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jc w:val="center"/>
    </w:pPr>
    <w:r w:rsidRPr="00755ACA">
      <w:fldChar w:fldCharType="begin"/>
    </w:r>
    <w:r>
      <w:instrText>PAGE   \* MERGEFORMAT</w:instrText>
    </w:r>
    <w:r w:rsidRPr="00755ACA">
      <w:fldChar w:fldCharType="separate"/>
    </w:r>
    <w:r w:rsidR="007E5ABE" w:rsidRPr="007E5ABE">
      <w:rPr>
        <w:noProof/>
        <w:lang w:val="zh-CN"/>
      </w:rPr>
      <w:t>65</w:t>
    </w:r>
    <w:r>
      <w:rPr>
        <w:lang w:val="zh-CN"/>
      </w:rPr>
      <w:fldChar w:fldCharType="end"/>
    </w:r>
  </w:p>
  <w:p w:rsidR="00386616" w:rsidRDefault="0038661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framePr w:wrap="around" w:vAnchor="text" w:hAnchor="margin" w:xAlign="center" w:y="1"/>
      <w:rPr>
        <w:rStyle w:val="aff0"/>
      </w:rPr>
    </w:pPr>
    <w:r>
      <w:fldChar w:fldCharType="begin"/>
    </w:r>
    <w:r>
      <w:rPr>
        <w:rStyle w:val="aff0"/>
      </w:rPr>
      <w:instrText xml:space="preserve">PAGE  </w:instrText>
    </w:r>
    <w:r>
      <w:fldChar w:fldCharType="separate"/>
    </w:r>
    <w:r w:rsidR="00172BF9">
      <w:rPr>
        <w:rStyle w:val="aff0"/>
        <w:noProof/>
      </w:rPr>
      <w:t>4</w:t>
    </w:r>
    <w:r>
      <w:fldChar w:fldCharType="end"/>
    </w:r>
  </w:p>
  <w:p w:rsidR="00386616" w:rsidRDefault="00386616">
    <w:pPr>
      <w:pStyle w:val="af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jc w:val="center"/>
    </w:pPr>
    <w:r w:rsidRPr="00755ACA">
      <w:fldChar w:fldCharType="begin"/>
    </w:r>
    <w:r>
      <w:instrText>PAGE   \* MERGEFORMAT</w:instrText>
    </w:r>
    <w:r w:rsidRPr="00755ACA">
      <w:fldChar w:fldCharType="separate"/>
    </w:r>
    <w:r w:rsidR="007E5ABE" w:rsidRPr="007E5ABE">
      <w:rPr>
        <w:noProof/>
        <w:lang w:val="zh-CN"/>
      </w:rPr>
      <w:t>40</w:t>
    </w:r>
    <w:r>
      <w:rPr>
        <w:lang w:val="zh-CN"/>
      </w:rPr>
      <w:fldChar w:fldCharType="end"/>
    </w:r>
  </w:p>
  <w:p w:rsidR="00386616" w:rsidRDefault="00386616">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framePr w:wrap="around" w:vAnchor="text" w:hAnchor="margin" w:xAlign="center" w:y="1"/>
      <w:rPr>
        <w:rStyle w:val="aff0"/>
      </w:rPr>
    </w:pPr>
    <w:r>
      <w:fldChar w:fldCharType="begin"/>
    </w:r>
    <w:r>
      <w:rPr>
        <w:rStyle w:val="aff0"/>
      </w:rPr>
      <w:instrText xml:space="preserve">PAGE  </w:instrText>
    </w:r>
    <w:r>
      <w:fldChar w:fldCharType="end"/>
    </w:r>
  </w:p>
  <w:p w:rsidR="00386616" w:rsidRDefault="00386616">
    <w:pPr>
      <w:pStyle w:val="af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jc w:val="center"/>
    </w:pPr>
    <w:r w:rsidRPr="00755ACA">
      <w:fldChar w:fldCharType="begin"/>
    </w:r>
    <w:r>
      <w:instrText>PAGE   \* MERGEFORMAT</w:instrText>
    </w:r>
    <w:r w:rsidRPr="00755ACA">
      <w:fldChar w:fldCharType="separate"/>
    </w:r>
    <w:r>
      <w:rPr>
        <w:lang w:val="zh-CN"/>
      </w:rPr>
      <w:t>44</w:t>
    </w:r>
    <w:r>
      <w:rPr>
        <w:lang w:val="zh-CN"/>
      </w:rPr>
      <w:fldChar w:fldCharType="end"/>
    </w:r>
  </w:p>
  <w:p w:rsidR="00386616" w:rsidRDefault="00386616">
    <w:pPr>
      <w:pStyle w:val="af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framePr w:wrap="around" w:vAnchor="text" w:hAnchor="margin" w:xAlign="center" w:y="1"/>
      <w:rPr>
        <w:rStyle w:val="aff0"/>
      </w:rPr>
    </w:pPr>
    <w:r>
      <w:fldChar w:fldCharType="begin"/>
    </w:r>
    <w:r>
      <w:rPr>
        <w:rStyle w:val="aff0"/>
      </w:rPr>
      <w:instrText xml:space="preserve">PAGE  </w:instrText>
    </w:r>
    <w:r>
      <w:fldChar w:fldCharType="end"/>
    </w:r>
  </w:p>
  <w:p w:rsidR="00386616" w:rsidRDefault="00386616">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jc w:val="center"/>
    </w:pPr>
    <w:r w:rsidRPr="00755ACA">
      <w:fldChar w:fldCharType="begin"/>
    </w:r>
    <w:r>
      <w:instrText>PAGE   \* MERGEFORMAT</w:instrText>
    </w:r>
    <w:r w:rsidRPr="00755ACA">
      <w:fldChar w:fldCharType="separate"/>
    </w:r>
    <w:r w:rsidR="007E5ABE" w:rsidRPr="007E5ABE">
      <w:rPr>
        <w:noProof/>
        <w:lang w:val="zh-CN"/>
      </w:rPr>
      <w:t>42</w:t>
    </w:r>
    <w:r>
      <w:rPr>
        <w:lang w:val="zh-CN"/>
      </w:rPr>
      <w:fldChar w:fldCharType="end"/>
    </w:r>
  </w:p>
  <w:p w:rsidR="00386616" w:rsidRDefault="00386616">
    <w:pPr>
      <w:pStyle w:val="af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framePr w:wrap="around" w:vAnchor="text" w:hAnchor="margin" w:xAlign="center" w:y="1"/>
      <w:rPr>
        <w:rStyle w:val="aff0"/>
      </w:rPr>
    </w:pPr>
    <w:r>
      <w:fldChar w:fldCharType="begin"/>
    </w:r>
    <w:r>
      <w:rPr>
        <w:rStyle w:val="aff0"/>
      </w:rPr>
      <w:instrText xml:space="preserve">PAGE  </w:instrText>
    </w:r>
    <w:r>
      <w:fldChar w:fldCharType="end"/>
    </w:r>
  </w:p>
  <w:p w:rsidR="00386616" w:rsidRDefault="00386616">
    <w:pPr>
      <w:pStyle w:val="af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4"/>
      <w:jc w:val="center"/>
    </w:pPr>
    <w:r w:rsidRPr="00755ACA">
      <w:fldChar w:fldCharType="begin"/>
    </w:r>
    <w:r>
      <w:instrText>PAGE   \* MERGEFORMAT</w:instrText>
    </w:r>
    <w:r w:rsidRPr="00755ACA">
      <w:fldChar w:fldCharType="separate"/>
    </w:r>
    <w:r w:rsidR="007E5ABE" w:rsidRPr="007E5ABE">
      <w:rPr>
        <w:noProof/>
        <w:lang w:val="zh-CN"/>
      </w:rPr>
      <w:t>66</w:t>
    </w:r>
    <w:r>
      <w:rPr>
        <w:lang w:val="zh-CN"/>
      </w:rPr>
      <w:fldChar w:fldCharType="end"/>
    </w:r>
  </w:p>
  <w:p w:rsidR="00386616" w:rsidRDefault="0038661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F3C" w:rsidRDefault="00691F3C" w:rsidP="00755ACA">
      <w:r>
        <w:separator/>
      </w:r>
    </w:p>
  </w:footnote>
  <w:footnote w:type="continuationSeparator" w:id="1">
    <w:p w:rsidR="00691F3C" w:rsidRDefault="00691F3C" w:rsidP="00755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rsidP="005427AD">
    <w:pPr>
      <w:pStyle w:val="af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5"/>
      <w:pBdr>
        <w:bottom w:val="none" w:sz="0" w:space="0" w:color="auto"/>
      </w:pBdr>
      <w:jc w:val="both"/>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 w:rsidR="00386616" w:rsidRDefault="0038661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5"/>
      <w:framePr w:wrap="around" w:vAnchor="text" w:hAnchor="margin" w:xAlign="center" w:y="1"/>
      <w:rPr>
        <w:rStyle w:val="aff0"/>
      </w:rPr>
    </w:pPr>
    <w:r>
      <w:fldChar w:fldCharType="begin"/>
    </w:r>
    <w:r>
      <w:rPr>
        <w:rStyle w:val="aff0"/>
      </w:rPr>
      <w:instrText xml:space="preserve">PAGE  </w:instrText>
    </w:r>
    <w:r>
      <w:fldChar w:fldCharType="end"/>
    </w:r>
  </w:p>
  <w:p w:rsidR="00386616" w:rsidRDefault="00386616">
    <w:pPr>
      <w:pStyle w:val="af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616" w:rsidRDefault="0038661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nsid w:val="00000003"/>
    <w:multiLevelType w:val="multilevel"/>
    <w:tmpl w:val="0000000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7"/>
    <w:multiLevelType w:val="multilevel"/>
    <w:tmpl w:val="00000007"/>
    <w:lvl w:ilvl="0">
      <w:start w:val="5"/>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00000009"/>
    <w:multiLevelType w:val="multilevel"/>
    <w:tmpl w:val="00000009"/>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26E5264"/>
    <w:multiLevelType w:val="multilevel"/>
    <w:tmpl w:val="026E5264"/>
    <w:lvl w:ilvl="0">
      <w:start w:val="1"/>
      <w:numFmt w:val="chineseCountingThousand"/>
      <w:pStyle w:val="1"/>
      <w:suff w:val="space"/>
      <w:lvlText w:val="第%1章"/>
      <w:lvlJc w:val="left"/>
      <w:pPr>
        <w:ind w:left="2240" w:firstLine="0"/>
      </w:pPr>
      <w:rPr>
        <w:rFonts w:hint="eastAsia"/>
      </w:rPr>
    </w:lvl>
    <w:lvl w:ilvl="1">
      <w:start w:val="1"/>
      <w:numFmt w:val="decimal"/>
      <w:pStyle w:val="2"/>
      <w:isLgl/>
      <w:suff w:val="space"/>
      <w:lvlText w:val="%1.%2"/>
      <w:lvlJc w:val="left"/>
      <w:pPr>
        <w:ind w:left="765" w:hanging="567"/>
      </w:pPr>
      <w:rPr>
        <w:rFonts w:hint="eastAsia"/>
      </w:rPr>
    </w:lvl>
    <w:lvl w:ilvl="2">
      <w:start w:val="1"/>
      <w:numFmt w:val="decimal"/>
      <w:pStyle w:val="3"/>
      <w:isLgl/>
      <w:suff w:val="space"/>
      <w:lvlText w:val="%1.%2.%3"/>
      <w:lvlJc w:val="left"/>
      <w:pPr>
        <w:ind w:left="707" w:hanging="567"/>
      </w:pPr>
      <w:rPr>
        <w:rFonts w:hint="eastAsia"/>
        <w:color w:val="auto"/>
      </w:rPr>
    </w:lvl>
    <w:lvl w:ilvl="3">
      <w:start w:val="1"/>
      <w:numFmt w:val="decimal"/>
      <w:pStyle w:val="4"/>
      <w:isLgl/>
      <w:suff w:val="space"/>
      <w:lvlText w:val="%1.%2.%3.%4"/>
      <w:lvlJc w:val="left"/>
      <w:pPr>
        <w:ind w:left="2108" w:hanging="708"/>
      </w:pPr>
      <w:rPr>
        <w:rFonts w:hint="eastAsia"/>
      </w:rPr>
    </w:lvl>
    <w:lvl w:ilvl="4">
      <w:start w:val="1"/>
      <w:numFmt w:val="decimal"/>
      <w:lvlText w:val="%1.%2.%3.%4.%5"/>
      <w:lvlJc w:val="left"/>
      <w:pPr>
        <w:tabs>
          <w:tab w:val="left" w:pos="2554"/>
        </w:tabs>
        <w:ind w:left="2324" w:hanging="850"/>
      </w:pPr>
      <w:rPr>
        <w:rFonts w:hint="eastAsia"/>
      </w:rPr>
    </w:lvl>
    <w:lvl w:ilvl="5">
      <w:start w:val="1"/>
      <w:numFmt w:val="decimal"/>
      <w:lvlText w:val="%1.%2.%3.%4.%5.%6"/>
      <w:lvlJc w:val="left"/>
      <w:pPr>
        <w:tabs>
          <w:tab w:val="left" w:pos="3339"/>
        </w:tabs>
        <w:ind w:left="3033" w:hanging="1134"/>
      </w:pPr>
      <w:rPr>
        <w:rFonts w:hint="eastAsia"/>
      </w:rPr>
    </w:lvl>
    <w:lvl w:ilvl="6">
      <w:start w:val="1"/>
      <w:numFmt w:val="decimal"/>
      <w:lvlText w:val="%1.%2.%3.%4.%5.%6.%7"/>
      <w:lvlJc w:val="left"/>
      <w:pPr>
        <w:tabs>
          <w:tab w:val="left" w:pos="3764"/>
        </w:tabs>
        <w:ind w:left="3600" w:hanging="1276"/>
      </w:pPr>
      <w:rPr>
        <w:rFonts w:hint="eastAsia"/>
      </w:rPr>
    </w:lvl>
    <w:lvl w:ilvl="7">
      <w:start w:val="1"/>
      <w:numFmt w:val="decimal"/>
      <w:lvlText w:val="%1.%2.%3.%4.%5.%6.%7.%8"/>
      <w:lvlJc w:val="left"/>
      <w:pPr>
        <w:tabs>
          <w:tab w:val="left" w:pos="4549"/>
        </w:tabs>
        <w:ind w:left="4167" w:hanging="1418"/>
      </w:pPr>
      <w:rPr>
        <w:rFonts w:hint="eastAsia"/>
      </w:rPr>
    </w:lvl>
    <w:lvl w:ilvl="8">
      <w:start w:val="1"/>
      <w:numFmt w:val="decimal"/>
      <w:lvlText w:val="%1.%2.%3.%4.%5.%6.%7.%8.%9"/>
      <w:lvlJc w:val="left"/>
      <w:pPr>
        <w:tabs>
          <w:tab w:val="left" w:pos="4975"/>
        </w:tabs>
        <w:ind w:left="4875" w:hanging="1700"/>
      </w:pPr>
      <w:rPr>
        <w:rFonts w:hint="eastAsia"/>
      </w:rPr>
    </w:lvl>
  </w:abstractNum>
  <w:abstractNum w:abstractNumId="5">
    <w:nsid w:val="204E0236"/>
    <w:multiLevelType w:val="multilevel"/>
    <w:tmpl w:val="204E0236"/>
    <w:lvl w:ilvl="0">
      <w:start w:val="1"/>
      <w:numFmt w:val="chineseCountingThousand"/>
      <w:pStyle w:val="11CharChar1Char11Char11"/>
      <w:lvlText w:val="第%1章"/>
      <w:lvlJc w:val="left"/>
      <w:pPr>
        <w:tabs>
          <w:tab w:val="left" w:pos="0"/>
        </w:tabs>
        <w:ind w:left="0" w:firstLine="0"/>
      </w:pPr>
      <w:rPr>
        <w:rFonts w:hint="eastAsia"/>
      </w:rPr>
    </w:lvl>
    <w:lvl w:ilvl="1">
      <w:start w:val="1"/>
      <w:numFmt w:val="decimal"/>
      <w:lvlText w:val="%2."/>
      <w:lvlJc w:val="left"/>
      <w:pPr>
        <w:tabs>
          <w:tab w:val="left" w:pos="442"/>
        </w:tabs>
        <w:ind w:left="193" w:firstLine="227"/>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947362D"/>
    <w:multiLevelType w:val="singleLevel"/>
    <w:tmpl w:val="5947362D"/>
    <w:lvl w:ilvl="0">
      <w:start w:val="2"/>
      <w:numFmt w:val="chineseCounting"/>
      <w:suff w:val="nothing"/>
      <w:lvlText w:val="（%1）"/>
      <w:lvlJc w:val="left"/>
    </w:lvl>
  </w:abstractNum>
  <w:abstractNum w:abstractNumId="7">
    <w:nsid w:val="59473657"/>
    <w:multiLevelType w:val="singleLevel"/>
    <w:tmpl w:val="59473657"/>
    <w:lvl w:ilvl="0">
      <w:start w:val="1"/>
      <w:numFmt w:val="decimal"/>
      <w:suff w:val="nothing"/>
      <w:lvlText w:val="%1、"/>
      <w:lvlJc w:val="left"/>
    </w:lvl>
  </w:abstractNum>
  <w:abstractNum w:abstractNumId="8">
    <w:nsid w:val="5C7716BB"/>
    <w:multiLevelType w:val="singleLevel"/>
    <w:tmpl w:val="5C7716BB"/>
    <w:lvl w:ilvl="0">
      <w:start w:val="1"/>
      <w:numFmt w:val="decimal"/>
      <w:pStyle w:val="a0"/>
      <w:lvlText w:val="%1)"/>
      <w:lvlJc w:val="left"/>
      <w:pPr>
        <w:tabs>
          <w:tab w:val="left" w:pos="425"/>
        </w:tabs>
        <w:ind w:left="425" w:hanging="425"/>
      </w:pPr>
    </w:lvl>
  </w:abstractNum>
  <w:abstractNum w:abstractNumId="9">
    <w:nsid w:val="61176FED"/>
    <w:multiLevelType w:val="multilevel"/>
    <w:tmpl w:val="61176FED"/>
    <w:lvl w:ilvl="0">
      <w:start w:val="1"/>
      <w:numFmt w:val="chineseCountingThousand"/>
      <w:pStyle w:val="11CharChar1Char11Char111"/>
      <w:lvlText w:val="%1、"/>
      <w:lvlJc w:val="left"/>
      <w:pPr>
        <w:tabs>
          <w:tab w:val="left" w:pos="250"/>
        </w:tabs>
        <w:ind w:left="25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6A6C0268"/>
    <w:multiLevelType w:val="multilevel"/>
    <w:tmpl w:val="6A6C0268"/>
    <w:lvl w:ilvl="0">
      <w:start w:val="1"/>
      <w:numFmt w:val="none"/>
      <w:suff w:val="space"/>
      <w:lvlText w:val=""/>
      <w:lvlJc w:val="left"/>
      <w:pPr>
        <w:ind w:left="964" w:hanging="397"/>
      </w:pPr>
      <w:rPr>
        <w:rFonts w:hint="default"/>
      </w:rPr>
    </w:lvl>
    <w:lvl w:ilvl="1">
      <w:start w:val="1"/>
      <w:numFmt w:val="decimal"/>
      <w:isLgl/>
      <w:suff w:val="space"/>
      <w:lvlText w:val="&lt;%2&gt;"/>
      <w:lvlJc w:val="left"/>
      <w:pPr>
        <w:ind w:left="964" w:hanging="397"/>
      </w:pPr>
      <w:rPr>
        <w:rFonts w:hint="eastAsia"/>
      </w:rPr>
    </w:lvl>
    <w:lvl w:ilvl="2">
      <w:start w:val="1"/>
      <w:numFmt w:val="bullet"/>
      <w:suff w:val="space"/>
      <w:lvlText w:val=""/>
      <w:lvlJc w:val="left"/>
      <w:pPr>
        <w:ind w:left="851" w:hanging="426"/>
      </w:pPr>
      <w:rPr>
        <w:rFonts w:ascii="Wingdings" w:hAnsi="Wingdings" w:hint="default"/>
      </w:rPr>
    </w:lvl>
    <w:lvl w:ilvl="3">
      <w:start w:val="1"/>
      <w:numFmt w:val="bullet"/>
      <w:suff w:val="space"/>
      <w:lvlText w:val=""/>
      <w:lvlJc w:val="left"/>
      <w:pPr>
        <w:ind w:left="851" w:hanging="426"/>
      </w:pPr>
      <w:rPr>
        <w:rFonts w:ascii="Wingdings" w:hAnsi="Wingdings" w:hint="default"/>
      </w:rPr>
    </w:lvl>
    <w:lvl w:ilvl="4">
      <w:start w:val="1"/>
      <w:numFmt w:val="bullet"/>
      <w:pStyle w:val="a1"/>
      <w:suff w:val="space"/>
      <w:lvlText w:val=""/>
      <w:lvlJc w:val="left"/>
      <w:pPr>
        <w:ind w:left="737" w:hanging="312"/>
      </w:pPr>
      <w:rPr>
        <w:rFonts w:ascii="Wingdings" w:hAnsi="Wingdings" w:hint="default"/>
        <w:color w:val="auto"/>
        <w:sz w:val="15"/>
      </w:rPr>
    </w:lvl>
    <w:lvl w:ilvl="5">
      <w:start w:val="1"/>
      <w:numFmt w:val="none"/>
      <w:suff w:val="nothing"/>
      <w:lvlText w:val=""/>
      <w:lvlJc w:val="left"/>
      <w:pPr>
        <w:ind w:left="2410" w:hanging="426"/>
      </w:pPr>
      <w:rPr>
        <w:rFonts w:hint="eastAsia"/>
      </w:rPr>
    </w:lvl>
    <w:lvl w:ilvl="6">
      <w:start w:val="1"/>
      <w:numFmt w:val="none"/>
      <w:lvlText w:val=""/>
      <w:lvlJc w:val="left"/>
      <w:pPr>
        <w:tabs>
          <w:tab w:val="left" w:pos="2835"/>
        </w:tabs>
        <w:ind w:left="2835" w:hanging="426"/>
      </w:pPr>
      <w:rPr>
        <w:rFonts w:hint="eastAsia"/>
      </w:rPr>
    </w:lvl>
    <w:lvl w:ilvl="7">
      <w:start w:val="1"/>
      <w:numFmt w:val="none"/>
      <w:lvlText w:val=""/>
      <w:lvlJc w:val="left"/>
      <w:pPr>
        <w:tabs>
          <w:tab w:val="left" w:pos="3260"/>
        </w:tabs>
        <w:ind w:left="3260" w:hanging="425"/>
      </w:pPr>
      <w:rPr>
        <w:rFonts w:hint="eastAsia"/>
      </w:rPr>
    </w:lvl>
    <w:lvl w:ilvl="8">
      <w:start w:val="1"/>
      <w:numFmt w:val="none"/>
      <w:lvlText w:val=""/>
      <w:lvlJc w:val="left"/>
      <w:pPr>
        <w:tabs>
          <w:tab w:val="left" w:pos="360"/>
        </w:tabs>
        <w:ind w:left="0" w:firstLine="0"/>
      </w:pPr>
      <w:rPr>
        <w:rFonts w:hint="eastAsia"/>
      </w:rPr>
    </w:lvl>
  </w:abstractNum>
  <w:abstractNum w:abstractNumId="11">
    <w:nsid w:val="77CB668B"/>
    <w:multiLevelType w:val="multilevel"/>
    <w:tmpl w:val="77CB668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9"/>
  </w:num>
  <w:num w:numId="3">
    <w:abstractNumId w:val="5"/>
  </w:num>
  <w:num w:numId="4">
    <w:abstractNumId w:val="4"/>
  </w:num>
  <w:num w:numId="5">
    <w:abstractNumId w:val="10"/>
  </w:num>
  <w:num w:numId="6">
    <w:abstractNumId w:val="8"/>
  </w:num>
  <w:num w:numId="7">
    <w:abstractNumId w:val="6"/>
  </w:num>
  <w:num w:numId="8">
    <w:abstractNumId w:val="7"/>
  </w:num>
  <w:num w:numId="9">
    <w:abstractNumId w:val="1"/>
  </w:num>
  <w:num w:numId="10">
    <w:abstractNumId w:val="1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78C"/>
    <w:rsid w:val="00000566"/>
    <w:rsid w:val="000021ED"/>
    <w:rsid w:val="0000361A"/>
    <w:rsid w:val="00004709"/>
    <w:rsid w:val="00004933"/>
    <w:rsid w:val="00005012"/>
    <w:rsid w:val="0000613C"/>
    <w:rsid w:val="00006E50"/>
    <w:rsid w:val="00007A51"/>
    <w:rsid w:val="0001047E"/>
    <w:rsid w:val="00010A77"/>
    <w:rsid w:val="00010C2E"/>
    <w:rsid w:val="000112C0"/>
    <w:rsid w:val="00011549"/>
    <w:rsid w:val="00011809"/>
    <w:rsid w:val="0001212A"/>
    <w:rsid w:val="000127F2"/>
    <w:rsid w:val="00012C0A"/>
    <w:rsid w:val="000135DE"/>
    <w:rsid w:val="00014458"/>
    <w:rsid w:val="00017C00"/>
    <w:rsid w:val="00021CDB"/>
    <w:rsid w:val="00022025"/>
    <w:rsid w:val="00022E5C"/>
    <w:rsid w:val="00023F81"/>
    <w:rsid w:val="0002438F"/>
    <w:rsid w:val="00024663"/>
    <w:rsid w:val="00024A69"/>
    <w:rsid w:val="00025475"/>
    <w:rsid w:val="000274B2"/>
    <w:rsid w:val="00033EC5"/>
    <w:rsid w:val="00033F3B"/>
    <w:rsid w:val="00036A65"/>
    <w:rsid w:val="00036D9C"/>
    <w:rsid w:val="0003752E"/>
    <w:rsid w:val="0004059B"/>
    <w:rsid w:val="00040768"/>
    <w:rsid w:val="00040CB2"/>
    <w:rsid w:val="000414A0"/>
    <w:rsid w:val="000427CA"/>
    <w:rsid w:val="00042A79"/>
    <w:rsid w:val="00043A42"/>
    <w:rsid w:val="0004442C"/>
    <w:rsid w:val="00044AC5"/>
    <w:rsid w:val="00046871"/>
    <w:rsid w:val="00046B69"/>
    <w:rsid w:val="00051681"/>
    <w:rsid w:val="000516B3"/>
    <w:rsid w:val="00051984"/>
    <w:rsid w:val="00052DD2"/>
    <w:rsid w:val="00053A4D"/>
    <w:rsid w:val="00055862"/>
    <w:rsid w:val="000559FF"/>
    <w:rsid w:val="00055A70"/>
    <w:rsid w:val="00056CA2"/>
    <w:rsid w:val="000571F7"/>
    <w:rsid w:val="00060249"/>
    <w:rsid w:val="00063C48"/>
    <w:rsid w:val="00065C0C"/>
    <w:rsid w:val="0006749F"/>
    <w:rsid w:val="00067DF1"/>
    <w:rsid w:val="00067F6A"/>
    <w:rsid w:val="00070E3C"/>
    <w:rsid w:val="000713CE"/>
    <w:rsid w:val="00072360"/>
    <w:rsid w:val="00072696"/>
    <w:rsid w:val="000735F8"/>
    <w:rsid w:val="00074B16"/>
    <w:rsid w:val="00075339"/>
    <w:rsid w:val="00075C5D"/>
    <w:rsid w:val="0007638A"/>
    <w:rsid w:val="00076F36"/>
    <w:rsid w:val="00077B40"/>
    <w:rsid w:val="00077E03"/>
    <w:rsid w:val="000807A7"/>
    <w:rsid w:val="00080CB4"/>
    <w:rsid w:val="0008152C"/>
    <w:rsid w:val="00081E35"/>
    <w:rsid w:val="00083AE5"/>
    <w:rsid w:val="00083B45"/>
    <w:rsid w:val="00083DA1"/>
    <w:rsid w:val="00084065"/>
    <w:rsid w:val="00084945"/>
    <w:rsid w:val="00084B84"/>
    <w:rsid w:val="00084F17"/>
    <w:rsid w:val="000855FE"/>
    <w:rsid w:val="000859AE"/>
    <w:rsid w:val="00087D21"/>
    <w:rsid w:val="00090CEA"/>
    <w:rsid w:val="00091244"/>
    <w:rsid w:val="00091292"/>
    <w:rsid w:val="0009155A"/>
    <w:rsid w:val="000919F9"/>
    <w:rsid w:val="000922D6"/>
    <w:rsid w:val="0009279B"/>
    <w:rsid w:val="00093AC9"/>
    <w:rsid w:val="0009446F"/>
    <w:rsid w:val="00094691"/>
    <w:rsid w:val="00094F73"/>
    <w:rsid w:val="000A15F2"/>
    <w:rsid w:val="000A408F"/>
    <w:rsid w:val="000A41D5"/>
    <w:rsid w:val="000A49DF"/>
    <w:rsid w:val="000A51D7"/>
    <w:rsid w:val="000A6E4B"/>
    <w:rsid w:val="000B1619"/>
    <w:rsid w:val="000B3DF1"/>
    <w:rsid w:val="000B4400"/>
    <w:rsid w:val="000B4AFE"/>
    <w:rsid w:val="000B4FD7"/>
    <w:rsid w:val="000B604A"/>
    <w:rsid w:val="000B7326"/>
    <w:rsid w:val="000B7702"/>
    <w:rsid w:val="000C08FA"/>
    <w:rsid w:val="000C0A07"/>
    <w:rsid w:val="000C1A32"/>
    <w:rsid w:val="000C29F6"/>
    <w:rsid w:val="000C2C26"/>
    <w:rsid w:val="000C4B1C"/>
    <w:rsid w:val="000C64DC"/>
    <w:rsid w:val="000C75D6"/>
    <w:rsid w:val="000D18A0"/>
    <w:rsid w:val="000D5A1E"/>
    <w:rsid w:val="000D60AA"/>
    <w:rsid w:val="000D6325"/>
    <w:rsid w:val="000D6411"/>
    <w:rsid w:val="000D6E38"/>
    <w:rsid w:val="000E0361"/>
    <w:rsid w:val="000E11E0"/>
    <w:rsid w:val="000E16EF"/>
    <w:rsid w:val="000E1A28"/>
    <w:rsid w:val="000E264B"/>
    <w:rsid w:val="000E2E03"/>
    <w:rsid w:val="000E5E37"/>
    <w:rsid w:val="000E6304"/>
    <w:rsid w:val="000E6B2A"/>
    <w:rsid w:val="000E7A8E"/>
    <w:rsid w:val="000F0B5E"/>
    <w:rsid w:val="000F2B0A"/>
    <w:rsid w:val="000F3ECF"/>
    <w:rsid w:val="000F5143"/>
    <w:rsid w:val="000F5229"/>
    <w:rsid w:val="000F6666"/>
    <w:rsid w:val="000F76C1"/>
    <w:rsid w:val="001022D8"/>
    <w:rsid w:val="00103CAB"/>
    <w:rsid w:val="00104222"/>
    <w:rsid w:val="00104E72"/>
    <w:rsid w:val="00105865"/>
    <w:rsid w:val="00106109"/>
    <w:rsid w:val="00106AE1"/>
    <w:rsid w:val="00107059"/>
    <w:rsid w:val="00107456"/>
    <w:rsid w:val="00110FDE"/>
    <w:rsid w:val="00111023"/>
    <w:rsid w:val="00111451"/>
    <w:rsid w:val="00111499"/>
    <w:rsid w:val="0011175A"/>
    <w:rsid w:val="00111C50"/>
    <w:rsid w:val="0011206C"/>
    <w:rsid w:val="00113810"/>
    <w:rsid w:val="001145F2"/>
    <w:rsid w:val="00115529"/>
    <w:rsid w:val="00116365"/>
    <w:rsid w:val="00116C23"/>
    <w:rsid w:val="00116DD4"/>
    <w:rsid w:val="00117EC2"/>
    <w:rsid w:val="0012150B"/>
    <w:rsid w:val="00121953"/>
    <w:rsid w:val="0012202F"/>
    <w:rsid w:val="00122FF2"/>
    <w:rsid w:val="001243CE"/>
    <w:rsid w:val="001245A7"/>
    <w:rsid w:val="00125226"/>
    <w:rsid w:val="00125BD2"/>
    <w:rsid w:val="00127212"/>
    <w:rsid w:val="00127960"/>
    <w:rsid w:val="00130526"/>
    <w:rsid w:val="00130A49"/>
    <w:rsid w:val="00132663"/>
    <w:rsid w:val="00133C8D"/>
    <w:rsid w:val="00134B30"/>
    <w:rsid w:val="00135190"/>
    <w:rsid w:val="00135285"/>
    <w:rsid w:val="00140256"/>
    <w:rsid w:val="0014095A"/>
    <w:rsid w:val="00141258"/>
    <w:rsid w:val="00141769"/>
    <w:rsid w:val="001429FB"/>
    <w:rsid w:val="00144433"/>
    <w:rsid w:val="00144DB7"/>
    <w:rsid w:val="001452A8"/>
    <w:rsid w:val="001461CE"/>
    <w:rsid w:val="001468D1"/>
    <w:rsid w:val="00146916"/>
    <w:rsid w:val="00146C6E"/>
    <w:rsid w:val="00146D42"/>
    <w:rsid w:val="00147BE5"/>
    <w:rsid w:val="00150EC3"/>
    <w:rsid w:val="001511DB"/>
    <w:rsid w:val="00151902"/>
    <w:rsid w:val="001533D3"/>
    <w:rsid w:val="00154D34"/>
    <w:rsid w:val="00160447"/>
    <w:rsid w:val="00161635"/>
    <w:rsid w:val="001619A2"/>
    <w:rsid w:val="0016237C"/>
    <w:rsid w:val="001625DE"/>
    <w:rsid w:val="001629F5"/>
    <w:rsid w:val="00163DC0"/>
    <w:rsid w:val="00165265"/>
    <w:rsid w:val="0016677D"/>
    <w:rsid w:val="00171DA4"/>
    <w:rsid w:val="001721D1"/>
    <w:rsid w:val="00172455"/>
    <w:rsid w:val="001724A6"/>
    <w:rsid w:val="00172729"/>
    <w:rsid w:val="00172BF9"/>
    <w:rsid w:val="00172EC7"/>
    <w:rsid w:val="0017312D"/>
    <w:rsid w:val="00175B6E"/>
    <w:rsid w:val="00176EED"/>
    <w:rsid w:val="00181EFC"/>
    <w:rsid w:val="00182E36"/>
    <w:rsid w:val="00182F50"/>
    <w:rsid w:val="00183A4B"/>
    <w:rsid w:val="00183D2A"/>
    <w:rsid w:val="00186BD7"/>
    <w:rsid w:val="001915FD"/>
    <w:rsid w:val="00194443"/>
    <w:rsid w:val="00194DFE"/>
    <w:rsid w:val="0019615D"/>
    <w:rsid w:val="00196320"/>
    <w:rsid w:val="0019657E"/>
    <w:rsid w:val="00196714"/>
    <w:rsid w:val="00197EA3"/>
    <w:rsid w:val="001A0713"/>
    <w:rsid w:val="001A08C8"/>
    <w:rsid w:val="001A0BDC"/>
    <w:rsid w:val="001A1BE6"/>
    <w:rsid w:val="001A1EEF"/>
    <w:rsid w:val="001A45F3"/>
    <w:rsid w:val="001A5777"/>
    <w:rsid w:val="001A5DBC"/>
    <w:rsid w:val="001A7F56"/>
    <w:rsid w:val="001B0282"/>
    <w:rsid w:val="001B16E5"/>
    <w:rsid w:val="001B26AB"/>
    <w:rsid w:val="001B3AD3"/>
    <w:rsid w:val="001B3DEE"/>
    <w:rsid w:val="001B50FA"/>
    <w:rsid w:val="001B517D"/>
    <w:rsid w:val="001B765E"/>
    <w:rsid w:val="001C24AF"/>
    <w:rsid w:val="001C4F07"/>
    <w:rsid w:val="001C579A"/>
    <w:rsid w:val="001C609D"/>
    <w:rsid w:val="001C7FEE"/>
    <w:rsid w:val="001D0C52"/>
    <w:rsid w:val="001D1739"/>
    <w:rsid w:val="001D1A07"/>
    <w:rsid w:val="001D1BDA"/>
    <w:rsid w:val="001D204E"/>
    <w:rsid w:val="001D2837"/>
    <w:rsid w:val="001D30F1"/>
    <w:rsid w:val="001D568A"/>
    <w:rsid w:val="001D6018"/>
    <w:rsid w:val="001D6307"/>
    <w:rsid w:val="001D7ECB"/>
    <w:rsid w:val="001E0755"/>
    <w:rsid w:val="001E147B"/>
    <w:rsid w:val="001E1F4C"/>
    <w:rsid w:val="001E27C5"/>
    <w:rsid w:val="001E4FE6"/>
    <w:rsid w:val="001E5FE9"/>
    <w:rsid w:val="001E6348"/>
    <w:rsid w:val="001E6953"/>
    <w:rsid w:val="001E70E4"/>
    <w:rsid w:val="001E79DA"/>
    <w:rsid w:val="001F1ED0"/>
    <w:rsid w:val="001F2C9E"/>
    <w:rsid w:val="001F3207"/>
    <w:rsid w:val="001F36AA"/>
    <w:rsid w:val="001F4072"/>
    <w:rsid w:val="001F493A"/>
    <w:rsid w:val="001F5009"/>
    <w:rsid w:val="001F7888"/>
    <w:rsid w:val="001F7CF0"/>
    <w:rsid w:val="00200F49"/>
    <w:rsid w:val="002017B4"/>
    <w:rsid w:val="002018AC"/>
    <w:rsid w:val="002034B4"/>
    <w:rsid w:val="00203C23"/>
    <w:rsid w:val="00204ADF"/>
    <w:rsid w:val="00204B07"/>
    <w:rsid w:val="00205B94"/>
    <w:rsid w:val="00206EC5"/>
    <w:rsid w:val="002119CB"/>
    <w:rsid w:val="00212B42"/>
    <w:rsid w:val="002131F0"/>
    <w:rsid w:val="0021450B"/>
    <w:rsid w:val="00214C50"/>
    <w:rsid w:val="002174B9"/>
    <w:rsid w:val="002179F6"/>
    <w:rsid w:val="00217ABD"/>
    <w:rsid w:val="002202D0"/>
    <w:rsid w:val="0022033A"/>
    <w:rsid w:val="00223D60"/>
    <w:rsid w:val="00224515"/>
    <w:rsid w:val="00224B38"/>
    <w:rsid w:val="0022509E"/>
    <w:rsid w:val="00225C2D"/>
    <w:rsid w:val="002266DB"/>
    <w:rsid w:val="00226B07"/>
    <w:rsid w:val="00226E3D"/>
    <w:rsid w:val="00227A49"/>
    <w:rsid w:val="002316AC"/>
    <w:rsid w:val="0023247D"/>
    <w:rsid w:val="0023542C"/>
    <w:rsid w:val="00236C35"/>
    <w:rsid w:val="002374E5"/>
    <w:rsid w:val="00237F95"/>
    <w:rsid w:val="00241B08"/>
    <w:rsid w:val="00244017"/>
    <w:rsid w:val="002441D4"/>
    <w:rsid w:val="00244AD5"/>
    <w:rsid w:val="00244AE3"/>
    <w:rsid w:val="00245ACA"/>
    <w:rsid w:val="00245EF0"/>
    <w:rsid w:val="00246342"/>
    <w:rsid w:val="002463B1"/>
    <w:rsid w:val="00246583"/>
    <w:rsid w:val="00247E40"/>
    <w:rsid w:val="002528D3"/>
    <w:rsid w:val="00253A38"/>
    <w:rsid w:val="00254A14"/>
    <w:rsid w:val="00254CF4"/>
    <w:rsid w:val="00254E49"/>
    <w:rsid w:val="00255609"/>
    <w:rsid w:val="00255B12"/>
    <w:rsid w:val="00255F2C"/>
    <w:rsid w:val="0025607B"/>
    <w:rsid w:val="00257409"/>
    <w:rsid w:val="002574D6"/>
    <w:rsid w:val="002577A5"/>
    <w:rsid w:val="0025795E"/>
    <w:rsid w:val="00257F54"/>
    <w:rsid w:val="00260F71"/>
    <w:rsid w:val="00263830"/>
    <w:rsid w:val="00263883"/>
    <w:rsid w:val="002645E7"/>
    <w:rsid w:val="002657F0"/>
    <w:rsid w:val="0026630D"/>
    <w:rsid w:val="00266645"/>
    <w:rsid w:val="002676E1"/>
    <w:rsid w:val="002703CF"/>
    <w:rsid w:val="00271136"/>
    <w:rsid w:val="0027132A"/>
    <w:rsid w:val="00271805"/>
    <w:rsid w:val="0027272D"/>
    <w:rsid w:val="0027272E"/>
    <w:rsid w:val="002738E3"/>
    <w:rsid w:val="0027392D"/>
    <w:rsid w:val="00273D06"/>
    <w:rsid w:val="0027419D"/>
    <w:rsid w:val="00274758"/>
    <w:rsid w:val="00274E03"/>
    <w:rsid w:val="00275225"/>
    <w:rsid w:val="0027530C"/>
    <w:rsid w:val="00275425"/>
    <w:rsid w:val="002762EB"/>
    <w:rsid w:val="00276F7A"/>
    <w:rsid w:val="00277709"/>
    <w:rsid w:val="00282095"/>
    <w:rsid w:val="0028398A"/>
    <w:rsid w:val="00283E7E"/>
    <w:rsid w:val="00283E80"/>
    <w:rsid w:val="002846C2"/>
    <w:rsid w:val="00285D40"/>
    <w:rsid w:val="00285E78"/>
    <w:rsid w:val="00286441"/>
    <w:rsid w:val="00290C47"/>
    <w:rsid w:val="00291547"/>
    <w:rsid w:val="00291605"/>
    <w:rsid w:val="00292369"/>
    <w:rsid w:val="0029612E"/>
    <w:rsid w:val="002A01D6"/>
    <w:rsid w:val="002A14F3"/>
    <w:rsid w:val="002A1783"/>
    <w:rsid w:val="002A2B0D"/>
    <w:rsid w:val="002A3DB7"/>
    <w:rsid w:val="002A40E0"/>
    <w:rsid w:val="002B009A"/>
    <w:rsid w:val="002B0485"/>
    <w:rsid w:val="002B04A1"/>
    <w:rsid w:val="002B07A7"/>
    <w:rsid w:val="002B0E2A"/>
    <w:rsid w:val="002B3C84"/>
    <w:rsid w:val="002B6FEE"/>
    <w:rsid w:val="002B7958"/>
    <w:rsid w:val="002B7DE6"/>
    <w:rsid w:val="002C010B"/>
    <w:rsid w:val="002C184A"/>
    <w:rsid w:val="002C1E00"/>
    <w:rsid w:val="002C2402"/>
    <w:rsid w:val="002C2930"/>
    <w:rsid w:val="002C32BD"/>
    <w:rsid w:val="002C649A"/>
    <w:rsid w:val="002C7152"/>
    <w:rsid w:val="002C76DD"/>
    <w:rsid w:val="002C770E"/>
    <w:rsid w:val="002D01E1"/>
    <w:rsid w:val="002D0B9E"/>
    <w:rsid w:val="002D16DD"/>
    <w:rsid w:val="002D1CB4"/>
    <w:rsid w:val="002D23D9"/>
    <w:rsid w:val="002D3066"/>
    <w:rsid w:val="002D3598"/>
    <w:rsid w:val="002D38D1"/>
    <w:rsid w:val="002D4AAE"/>
    <w:rsid w:val="002D4CDC"/>
    <w:rsid w:val="002D5FC6"/>
    <w:rsid w:val="002D6BA0"/>
    <w:rsid w:val="002D73E4"/>
    <w:rsid w:val="002D7A1A"/>
    <w:rsid w:val="002E1E79"/>
    <w:rsid w:val="002E4F3A"/>
    <w:rsid w:val="002E6D05"/>
    <w:rsid w:val="002E6E0B"/>
    <w:rsid w:val="002F1305"/>
    <w:rsid w:val="002F1B3C"/>
    <w:rsid w:val="002F2253"/>
    <w:rsid w:val="002F3D27"/>
    <w:rsid w:val="002F6641"/>
    <w:rsid w:val="002F6EFE"/>
    <w:rsid w:val="00301F09"/>
    <w:rsid w:val="00302998"/>
    <w:rsid w:val="00302A1A"/>
    <w:rsid w:val="00302C21"/>
    <w:rsid w:val="00302C37"/>
    <w:rsid w:val="00302D50"/>
    <w:rsid w:val="00303B09"/>
    <w:rsid w:val="00304279"/>
    <w:rsid w:val="00304DC7"/>
    <w:rsid w:val="00305081"/>
    <w:rsid w:val="0030719A"/>
    <w:rsid w:val="00307340"/>
    <w:rsid w:val="00311155"/>
    <w:rsid w:val="0031125B"/>
    <w:rsid w:val="003112DC"/>
    <w:rsid w:val="00311436"/>
    <w:rsid w:val="0031193B"/>
    <w:rsid w:val="003119C7"/>
    <w:rsid w:val="003137BF"/>
    <w:rsid w:val="003137D5"/>
    <w:rsid w:val="0031405B"/>
    <w:rsid w:val="0031434D"/>
    <w:rsid w:val="003149D2"/>
    <w:rsid w:val="00314C0F"/>
    <w:rsid w:val="00315D0B"/>
    <w:rsid w:val="00316DF5"/>
    <w:rsid w:val="00317E17"/>
    <w:rsid w:val="0032072E"/>
    <w:rsid w:val="00321A0C"/>
    <w:rsid w:val="00321E2F"/>
    <w:rsid w:val="003222DB"/>
    <w:rsid w:val="00323382"/>
    <w:rsid w:val="00324F99"/>
    <w:rsid w:val="00326605"/>
    <w:rsid w:val="00326C62"/>
    <w:rsid w:val="00327304"/>
    <w:rsid w:val="0032792B"/>
    <w:rsid w:val="003300A3"/>
    <w:rsid w:val="003305FE"/>
    <w:rsid w:val="00331064"/>
    <w:rsid w:val="003312D5"/>
    <w:rsid w:val="003316C7"/>
    <w:rsid w:val="00332FE4"/>
    <w:rsid w:val="0033337B"/>
    <w:rsid w:val="00333471"/>
    <w:rsid w:val="0033355B"/>
    <w:rsid w:val="00334044"/>
    <w:rsid w:val="003349BA"/>
    <w:rsid w:val="00337DE3"/>
    <w:rsid w:val="00340B28"/>
    <w:rsid w:val="00341A7E"/>
    <w:rsid w:val="0034392F"/>
    <w:rsid w:val="00344EC4"/>
    <w:rsid w:val="00345795"/>
    <w:rsid w:val="0034670B"/>
    <w:rsid w:val="00351723"/>
    <w:rsid w:val="003520F3"/>
    <w:rsid w:val="00352383"/>
    <w:rsid w:val="0035352C"/>
    <w:rsid w:val="003558BB"/>
    <w:rsid w:val="00356001"/>
    <w:rsid w:val="00356E36"/>
    <w:rsid w:val="003604F4"/>
    <w:rsid w:val="00360820"/>
    <w:rsid w:val="00361530"/>
    <w:rsid w:val="0036227F"/>
    <w:rsid w:val="003625A7"/>
    <w:rsid w:val="00362A18"/>
    <w:rsid w:val="00364479"/>
    <w:rsid w:val="00364763"/>
    <w:rsid w:val="003650FE"/>
    <w:rsid w:val="003663B9"/>
    <w:rsid w:val="00366BCD"/>
    <w:rsid w:val="0036753B"/>
    <w:rsid w:val="00367837"/>
    <w:rsid w:val="0037144D"/>
    <w:rsid w:val="003721EA"/>
    <w:rsid w:val="00372A87"/>
    <w:rsid w:val="00372E82"/>
    <w:rsid w:val="00372F09"/>
    <w:rsid w:val="0037428D"/>
    <w:rsid w:val="003749E5"/>
    <w:rsid w:val="003755B4"/>
    <w:rsid w:val="003764BD"/>
    <w:rsid w:val="0037680A"/>
    <w:rsid w:val="00376DFC"/>
    <w:rsid w:val="00377269"/>
    <w:rsid w:val="0037748A"/>
    <w:rsid w:val="003775C8"/>
    <w:rsid w:val="00377B67"/>
    <w:rsid w:val="003839AB"/>
    <w:rsid w:val="00383D76"/>
    <w:rsid w:val="0038462C"/>
    <w:rsid w:val="00386616"/>
    <w:rsid w:val="00386893"/>
    <w:rsid w:val="00390505"/>
    <w:rsid w:val="0039083A"/>
    <w:rsid w:val="00392DF9"/>
    <w:rsid w:val="00395380"/>
    <w:rsid w:val="003969F9"/>
    <w:rsid w:val="003A050F"/>
    <w:rsid w:val="003A08AE"/>
    <w:rsid w:val="003A10DC"/>
    <w:rsid w:val="003A3CD4"/>
    <w:rsid w:val="003A44A4"/>
    <w:rsid w:val="003A4A72"/>
    <w:rsid w:val="003A6619"/>
    <w:rsid w:val="003A66DC"/>
    <w:rsid w:val="003A6C27"/>
    <w:rsid w:val="003A7318"/>
    <w:rsid w:val="003A74C4"/>
    <w:rsid w:val="003B00AF"/>
    <w:rsid w:val="003B082C"/>
    <w:rsid w:val="003B2A78"/>
    <w:rsid w:val="003B68F8"/>
    <w:rsid w:val="003B77C1"/>
    <w:rsid w:val="003B7ED6"/>
    <w:rsid w:val="003C0184"/>
    <w:rsid w:val="003C1747"/>
    <w:rsid w:val="003C1D44"/>
    <w:rsid w:val="003C2133"/>
    <w:rsid w:val="003C3DFA"/>
    <w:rsid w:val="003C4B40"/>
    <w:rsid w:val="003C5765"/>
    <w:rsid w:val="003C59A3"/>
    <w:rsid w:val="003C6060"/>
    <w:rsid w:val="003C61DA"/>
    <w:rsid w:val="003C705D"/>
    <w:rsid w:val="003C7BEF"/>
    <w:rsid w:val="003D0B03"/>
    <w:rsid w:val="003D26A9"/>
    <w:rsid w:val="003D4291"/>
    <w:rsid w:val="003D48A1"/>
    <w:rsid w:val="003D500E"/>
    <w:rsid w:val="003D793F"/>
    <w:rsid w:val="003E3C74"/>
    <w:rsid w:val="003E559D"/>
    <w:rsid w:val="003E5AC9"/>
    <w:rsid w:val="003E5C49"/>
    <w:rsid w:val="003E5CB6"/>
    <w:rsid w:val="003E691C"/>
    <w:rsid w:val="003E70C1"/>
    <w:rsid w:val="003F1F82"/>
    <w:rsid w:val="003F2341"/>
    <w:rsid w:val="003F280C"/>
    <w:rsid w:val="003F2B89"/>
    <w:rsid w:val="003F3136"/>
    <w:rsid w:val="003F346F"/>
    <w:rsid w:val="003F4655"/>
    <w:rsid w:val="003F4A5F"/>
    <w:rsid w:val="003F4AE5"/>
    <w:rsid w:val="003F51F2"/>
    <w:rsid w:val="003F58F2"/>
    <w:rsid w:val="003F5A59"/>
    <w:rsid w:val="003F5BFA"/>
    <w:rsid w:val="003F633C"/>
    <w:rsid w:val="003F7CB5"/>
    <w:rsid w:val="004009D2"/>
    <w:rsid w:val="00402602"/>
    <w:rsid w:val="004027B2"/>
    <w:rsid w:val="00402F93"/>
    <w:rsid w:val="00403B85"/>
    <w:rsid w:val="00404DEC"/>
    <w:rsid w:val="004056D5"/>
    <w:rsid w:val="004069BE"/>
    <w:rsid w:val="00406BD3"/>
    <w:rsid w:val="00414630"/>
    <w:rsid w:val="00416856"/>
    <w:rsid w:val="00416FA8"/>
    <w:rsid w:val="0041710A"/>
    <w:rsid w:val="00417246"/>
    <w:rsid w:val="0041799C"/>
    <w:rsid w:val="00420447"/>
    <w:rsid w:val="00420F6F"/>
    <w:rsid w:val="00421BAD"/>
    <w:rsid w:val="004236F9"/>
    <w:rsid w:val="00424353"/>
    <w:rsid w:val="00424777"/>
    <w:rsid w:val="00424FBD"/>
    <w:rsid w:val="004250BE"/>
    <w:rsid w:val="00425CE1"/>
    <w:rsid w:val="00425F9E"/>
    <w:rsid w:val="00427361"/>
    <w:rsid w:val="004302D2"/>
    <w:rsid w:val="00431095"/>
    <w:rsid w:val="004310D5"/>
    <w:rsid w:val="00431A3B"/>
    <w:rsid w:val="00432333"/>
    <w:rsid w:val="00432572"/>
    <w:rsid w:val="004331CC"/>
    <w:rsid w:val="004334FC"/>
    <w:rsid w:val="00433E21"/>
    <w:rsid w:val="00433F5E"/>
    <w:rsid w:val="00434364"/>
    <w:rsid w:val="0043505A"/>
    <w:rsid w:val="004357F8"/>
    <w:rsid w:val="0043625F"/>
    <w:rsid w:val="00436B30"/>
    <w:rsid w:val="0043746C"/>
    <w:rsid w:val="0044033E"/>
    <w:rsid w:val="00441914"/>
    <w:rsid w:val="00441A57"/>
    <w:rsid w:val="00442369"/>
    <w:rsid w:val="0044343A"/>
    <w:rsid w:val="00444685"/>
    <w:rsid w:val="00444B3B"/>
    <w:rsid w:val="00445C8A"/>
    <w:rsid w:val="00451FBE"/>
    <w:rsid w:val="004529B5"/>
    <w:rsid w:val="00453B54"/>
    <w:rsid w:val="004547BA"/>
    <w:rsid w:val="00454A7E"/>
    <w:rsid w:val="00455866"/>
    <w:rsid w:val="0045665F"/>
    <w:rsid w:val="00456AB1"/>
    <w:rsid w:val="00456DA5"/>
    <w:rsid w:val="004571E7"/>
    <w:rsid w:val="004616C1"/>
    <w:rsid w:val="00461BF2"/>
    <w:rsid w:val="00463714"/>
    <w:rsid w:val="00463CE1"/>
    <w:rsid w:val="0046550E"/>
    <w:rsid w:val="00467ADB"/>
    <w:rsid w:val="00470316"/>
    <w:rsid w:val="00470964"/>
    <w:rsid w:val="00470F47"/>
    <w:rsid w:val="004712D8"/>
    <w:rsid w:val="00471672"/>
    <w:rsid w:val="00472CED"/>
    <w:rsid w:val="004732B7"/>
    <w:rsid w:val="0047368E"/>
    <w:rsid w:val="00473E49"/>
    <w:rsid w:val="00473F5C"/>
    <w:rsid w:val="00475B98"/>
    <w:rsid w:val="00476992"/>
    <w:rsid w:val="00476E55"/>
    <w:rsid w:val="00477ABB"/>
    <w:rsid w:val="00477FF6"/>
    <w:rsid w:val="00481342"/>
    <w:rsid w:val="004818CC"/>
    <w:rsid w:val="00482A12"/>
    <w:rsid w:val="00485F64"/>
    <w:rsid w:val="00490B7A"/>
    <w:rsid w:val="00492920"/>
    <w:rsid w:val="00493E32"/>
    <w:rsid w:val="00495123"/>
    <w:rsid w:val="00495375"/>
    <w:rsid w:val="0049583B"/>
    <w:rsid w:val="004A06E4"/>
    <w:rsid w:val="004A0D7A"/>
    <w:rsid w:val="004A176C"/>
    <w:rsid w:val="004A2C62"/>
    <w:rsid w:val="004A3010"/>
    <w:rsid w:val="004A4368"/>
    <w:rsid w:val="004A4BCA"/>
    <w:rsid w:val="004A5488"/>
    <w:rsid w:val="004A5608"/>
    <w:rsid w:val="004A5A8C"/>
    <w:rsid w:val="004A670A"/>
    <w:rsid w:val="004A7428"/>
    <w:rsid w:val="004B1D58"/>
    <w:rsid w:val="004B216B"/>
    <w:rsid w:val="004B2FC1"/>
    <w:rsid w:val="004B3F3C"/>
    <w:rsid w:val="004B4706"/>
    <w:rsid w:val="004B476B"/>
    <w:rsid w:val="004B47F5"/>
    <w:rsid w:val="004B6987"/>
    <w:rsid w:val="004C0D51"/>
    <w:rsid w:val="004C145E"/>
    <w:rsid w:val="004C2941"/>
    <w:rsid w:val="004C3038"/>
    <w:rsid w:val="004C41BA"/>
    <w:rsid w:val="004C514E"/>
    <w:rsid w:val="004C5C6D"/>
    <w:rsid w:val="004C5D69"/>
    <w:rsid w:val="004C68E1"/>
    <w:rsid w:val="004C6AA5"/>
    <w:rsid w:val="004D2043"/>
    <w:rsid w:val="004D2777"/>
    <w:rsid w:val="004D3066"/>
    <w:rsid w:val="004D3968"/>
    <w:rsid w:val="004D407A"/>
    <w:rsid w:val="004D5172"/>
    <w:rsid w:val="004D5571"/>
    <w:rsid w:val="004D571E"/>
    <w:rsid w:val="004D58DA"/>
    <w:rsid w:val="004D5B59"/>
    <w:rsid w:val="004D6BDD"/>
    <w:rsid w:val="004D6D00"/>
    <w:rsid w:val="004D74A9"/>
    <w:rsid w:val="004E0013"/>
    <w:rsid w:val="004E2364"/>
    <w:rsid w:val="004E2759"/>
    <w:rsid w:val="004E2B52"/>
    <w:rsid w:val="004E486C"/>
    <w:rsid w:val="004E4B93"/>
    <w:rsid w:val="004E51EC"/>
    <w:rsid w:val="004E633A"/>
    <w:rsid w:val="004E6680"/>
    <w:rsid w:val="004E67DC"/>
    <w:rsid w:val="004F00C8"/>
    <w:rsid w:val="004F0BAA"/>
    <w:rsid w:val="004F2440"/>
    <w:rsid w:val="004F2BDE"/>
    <w:rsid w:val="004F7104"/>
    <w:rsid w:val="00500224"/>
    <w:rsid w:val="00500674"/>
    <w:rsid w:val="00500701"/>
    <w:rsid w:val="00500D21"/>
    <w:rsid w:val="00501473"/>
    <w:rsid w:val="005021E5"/>
    <w:rsid w:val="005026D2"/>
    <w:rsid w:val="005042C9"/>
    <w:rsid w:val="00504AF3"/>
    <w:rsid w:val="005072CA"/>
    <w:rsid w:val="005077AC"/>
    <w:rsid w:val="00507AAA"/>
    <w:rsid w:val="0051183A"/>
    <w:rsid w:val="00512E7B"/>
    <w:rsid w:val="00515813"/>
    <w:rsid w:val="00515F2F"/>
    <w:rsid w:val="00516D8D"/>
    <w:rsid w:val="00517488"/>
    <w:rsid w:val="0051770E"/>
    <w:rsid w:val="00521439"/>
    <w:rsid w:val="00522B63"/>
    <w:rsid w:val="00522F29"/>
    <w:rsid w:val="00522F87"/>
    <w:rsid w:val="00523596"/>
    <w:rsid w:val="0052411C"/>
    <w:rsid w:val="00524747"/>
    <w:rsid w:val="0052494A"/>
    <w:rsid w:val="00524DFF"/>
    <w:rsid w:val="00525204"/>
    <w:rsid w:val="005257D7"/>
    <w:rsid w:val="00527EAD"/>
    <w:rsid w:val="00530029"/>
    <w:rsid w:val="00530619"/>
    <w:rsid w:val="00531549"/>
    <w:rsid w:val="00531870"/>
    <w:rsid w:val="00532113"/>
    <w:rsid w:val="00532480"/>
    <w:rsid w:val="00534163"/>
    <w:rsid w:val="00534BE8"/>
    <w:rsid w:val="00535FD7"/>
    <w:rsid w:val="00536CD4"/>
    <w:rsid w:val="0053759E"/>
    <w:rsid w:val="00537F20"/>
    <w:rsid w:val="00540277"/>
    <w:rsid w:val="005427AD"/>
    <w:rsid w:val="005430ED"/>
    <w:rsid w:val="0054369E"/>
    <w:rsid w:val="00545963"/>
    <w:rsid w:val="00546A43"/>
    <w:rsid w:val="00546BC1"/>
    <w:rsid w:val="00547AD2"/>
    <w:rsid w:val="005505F1"/>
    <w:rsid w:val="00550B40"/>
    <w:rsid w:val="00551252"/>
    <w:rsid w:val="00551911"/>
    <w:rsid w:val="00553477"/>
    <w:rsid w:val="00555B92"/>
    <w:rsid w:val="00556160"/>
    <w:rsid w:val="00557237"/>
    <w:rsid w:val="00557F28"/>
    <w:rsid w:val="0056011B"/>
    <w:rsid w:val="00560E7B"/>
    <w:rsid w:val="00562818"/>
    <w:rsid w:val="005640D2"/>
    <w:rsid w:val="00564BE7"/>
    <w:rsid w:val="00565FE2"/>
    <w:rsid w:val="0057004B"/>
    <w:rsid w:val="00570D6A"/>
    <w:rsid w:val="005712B7"/>
    <w:rsid w:val="005713C0"/>
    <w:rsid w:val="005721D8"/>
    <w:rsid w:val="0057220A"/>
    <w:rsid w:val="0057253E"/>
    <w:rsid w:val="00573B3E"/>
    <w:rsid w:val="00573B67"/>
    <w:rsid w:val="00575A80"/>
    <w:rsid w:val="0057661C"/>
    <w:rsid w:val="00576B6F"/>
    <w:rsid w:val="00576E19"/>
    <w:rsid w:val="005811A6"/>
    <w:rsid w:val="0058186B"/>
    <w:rsid w:val="0058317C"/>
    <w:rsid w:val="005851D6"/>
    <w:rsid w:val="00586208"/>
    <w:rsid w:val="00586212"/>
    <w:rsid w:val="00586A08"/>
    <w:rsid w:val="005876E7"/>
    <w:rsid w:val="005879F0"/>
    <w:rsid w:val="00587F8C"/>
    <w:rsid w:val="00590FE4"/>
    <w:rsid w:val="00591116"/>
    <w:rsid w:val="005913FF"/>
    <w:rsid w:val="0059508A"/>
    <w:rsid w:val="005963C5"/>
    <w:rsid w:val="00596C1A"/>
    <w:rsid w:val="005A1A72"/>
    <w:rsid w:val="005A1BC2"/>
    <w:rsid w:val="005A2560"/>
    <w:rsid w:val="005A362D"/>
    <w:rsid w:val="005A3DCC"/>
    <w:rsid w:val="005A6C7E"/>
    <w:rsid w:val="005A6CC2"/>
    <w:rsid w:val="005B2C7F"/>
    <w:rsid w:val="005B4ACE"/>
    <w:rsid w:val="005B4E89"/>
    <w:rsid w:val="005B56E0"/>
    <w:rsid w:val="005B58AA"/>
    <w:rsid w:val="005B6AEA"/>
    <w:rsid w:val="005B7020"/>
    <w:rsid w:val="005C1E63"/>
    <w:rsid w:val="005C2005"/>
    <w:rsid w:val="005C2B26"/>
    <w:rsid w:val="005C484D"/>
    <w:rsid w:val="005C5061"/>
    <w:rsid w:val="005C63AF"/>
    <w:rsid w:val="005C64E7"/>
    <w:rsid w:val="005C67FB"/>
    <w:rsid w:val="005C7DC4"/>
    <w:rsid w:val="005D1485"/>
    <w:rsid w:val="005D252B"/>
    <w:rsid w:val="005D4425"/>
    <w:rsid w:val="005D498B"/>
    <w:rsid w:val="005D4DEF"/>
    <w:rsid w:val="005D62F2"/>
    <w:rsid w:val="005D670D"/>
    <w:rsid w:val="005E0C82"/>
    <w:rsid w:val="005E168B"/>
    <w:rsid w:val="005E1F16"/>
    <w:rsid w:val="005E248A"/>
    <w:rsid w:val="005E2F3D"/>
    <w:rsid w:val="005E44A1"/>
    <w:rsid w:val="005E49C2"/>
    <w:rsid w:val="005E50BF"/>
    <w:rsid w:val="005E52CA"/>
    <w:rsid w:val="005E586C"/>
    <w:rsid w:val="005E6756"/>
    <w:rsid w:val="005E699A"/>
    <w:rsid w:val="005E6A5A"/>
    <w:rsid w:val="005E71BC"/>
    <w:rsid w:val="005E72E8"/>
    <w:rsid w:val="005F0744"/>
    <w:rsid w:val="005F1786"/>
    <w:rsid w:val="005F1E36"/>
    <w:rsid w:val="005F2E16"/>
    <w:rsid w:val="005F4CE5"/>
    <w:rsid w:val="005F59A5"/>
    <w:rsid w:val="005F7016"/>
    <w:rsid w:val="00600009"/>
    <w:rsid w:val="006016A3"/>
    <w:rsid w:val="00601E6B"/>
    <w:rsid w:val="00602612"/>
    <w:rsid w:val="00602B03"/>
    <w:rsid w:val="00602C0D"/>
    <w:rsid w:val="00604166"/>
    <w:rsid w:val="00604236"/>
    <w:rsid w:val="00605AE0"/>
    <w:rsid w:val="0060611C"/>
    <w:rsid w:val="00606BD2"/>
    <w:rsid w:val="00607423"/>
    <w:rsid w:val="00611280"/>
    <w:rsid w:val="00611B24"/>
    <w:rsid w:val="00612680"/>
    <w:rsid w:val="00612C3D"/>
    <w:rsid w:val="00612E9F"/>
    <w:rsid w:val="006132ED"/>
    <w:rsid w:val="00613C39"/>
    <w:rsid w:val="0061457A"/>
    <w:rsid w:val="00615AC4"/>
    <w:rsid w:val="00615C77"/>
    <w:rsid w:val="00615DF5"/>
    <w:rsid w:val="0061695D"/>
    <w:rsid w:val="0061726B"/>
    <w:rsid w:val="00617F1B"/>
    <w:rsid w:val="00617F44"/>
    <w:rsid w:val="00620BD7"/>
    <w:rsid w:val="0062167F"/>
    <w:rsid w:val="00622B70"/>
    <w:rsid w:val="006233E1"/>
    <w:rsid w:val="00624C53"/>
    <w:rsid w:val="0062607D"/>
    <w:rsid w:val="00627622"/>
    <w:rsid w:val="00630E2B"/>
    <w:rsid w:val="00630E3E"/>
    <w:rsid w:val="00631D6C"/>
    <w:rsid w:val="00631DB7"/>
    <w:rsid w:val="00633292"/>
    <w:rsid w:val="00634196"/>
    <w:rsid w:val="00634ED6"/>
    <w:rsid w:val="00635A58"/>
    <w:rsid w:val="00636A37"/>
    <w:rsid w:val="00637819"/>
    <w:rsid w:val="00637BB8"/>
    <w:rsid w:val="00640C42"/>
    <w:rsid w:val="00640CB4"/>
    <w:rsid w:val="006418F2"/>
    <w:rsid w:val="00643911"/>
    <w:rsid w:val="006439AB"/>
    <w:rsid w:val="00643EC4"/>
    <w:rsid w:val="0064425A"/>
    <w:rsid w:val="006442F0"/>
    <w:rsid w:val="006452A8"/>
    <w:rsid w:val="006459C3"/>
    <w:rsid w:val="00645E1E"/>
    <w:rsid w:val="00646136"/>
    <w:rsid w:val="00646CC6"/>
    <w:rsid w:val="00647FB4"/>
    <w:rsid w:val="00650635"/>
    <w:rsid w:val="0065102E"/>
    <w:rsid w:val="006512BF"/>
    <w:rsid w:val="00651756"/>
    <w:rsid w:val="00653239"/>
    <w:rsid w:val="0065467B"/>
    <w:rsid w:val="006559FD"/>
    <w:rsid w:val="00657070"/>
    <w:rsid w:val="006617CB"/>
    <w:rsid w:val="00662966"/>
    <w:rsid w:val="006647B4"/>
    <w:rsid w:val="0066545D"/>
    <w:rsid w:val="00666861"/>
    <w:rsid w:val="00666CDB"/>
    <w:rsid w:val="00667756"/>
    <w:rsid w:val="0067005B"/>
    <w:rsid w:val="00671508"/>
    <w:rsid w:val="00672A01"/>
    <w:rsid w:val="00672FE6"/>
    <w:rsid w:val="00673CDA"/>
    <w:rsid w:val="00677BD3"/>
    <w:rsid w:val="00680011"/>
    <w:rsid w:val="00680B49"/>
    <w:rsid w:val="00682769"/>
    <w:rsid w:val="00684005"/>
    <w:rsid w:val="00684C4C"/>
    <w:rsid w:val="00684E5A"/>
    <w:rsid w:val="00684FD5"/>
    <w:rsid w:val="00687BE6"/>
    <w:rsid w:val="0069096B"/>
    <w:rsid w:val="00690BE4"/>
    <w:rsid w:val="00691E1D"/>
    <w:rsid w:val="00691F3C"/>
    <w:rsid w:val="006934A8"/>
    <w:rsid w:val="00694E2A"/>
    <w:rsid w:val="00696870"/>
    <w:rsid w:val="0069727A"/>
    <w:rsid w:val="006A0EC0"/>
    <w:rsid w:val="006A16D4"/>
    <w:rsid w:val="006A3002"/>
    <w:rsid w:val="006A38EE"/>
    <w:rsid w:val="006A45A7"/>
    <w:rsid w:val="006A4937"/>
    <w:rsid w:val="006A4DC6"/>
    <w:rsid w:val="006A5325"/>
    <w:rsid w:val="006A6AF2"/>
    <w:rsid w:val="006B05E9"/>
    <w:rsid w:val="006B7571"/>
    <w:rsid w:val="006C00F3"/>
    <w:rsid w:val="006C02A6"/>
    <w:rsid w:val="006C0543"/>
    <w:rsid w:val="006C0740"/>
    <w:rsid w:val="006C1694"/>
    <w:rsid w:val="006C1767"/>
    <w:rsid w:val="006C1A55"/>
    <w:rsid w:val="006C1B52"/>
    <w:rsid w:val="006C3014"/>
    <w:rsid w:val="006C41E3"/>
    <w:rsid w:val="006C498C"/>
    <w:rsid w:val="006C5BA7"/>
    <w:rsid w:val="006D09E6"/>
    <w:rsid w:val="006D11B5"/>
    <w:rsid w:val="006D127C"/>
    <w:rsid w:val="006D1A47"/>
    <w:rsid w:val="006D2D38"/>
    <w:rsid w:val="006D41B7"/>
    <w:rsid w:val="006D68A8"/>
    <w:rsid w:val="006E0B3F"/>
    <w:rsid w:val="006E2268"/>
    <w:rsid w:val="006E493C"/>
    <w:rsid w:val="006E6CAC"/>
    <w:rsid w:val="006F1291"/>
    <w:rsid w:val="006F6182"/>
    <w:rsid w:val="006F6CA9"/>
    <w:rsid w:val="006F7725"/>
    <w:rsid w:val="007001E7"/>
    <w:rsid w:val="00701854"/>
    <w:rsid w:val="00703D4E"/>
    <w:rsid w:val="00704B7A"/>
    <w:rsid w:val="00705327"/>
    <w:rsid w:val="007056E8"/>
    <w:rsid w:val="00705AE9"/>
    <w:rsid w:val="00706927"/>
    <w:rsid w:val="0070772E"/>
    <w:rsid w:val="00707A43"/>
    <w:rsid w:val="007103CA"/>
    <w:rsid w:val="00710BD1"/>
    <w:rsid w:val="0071211B"/>
    <w:rsid w:val="00712428"/>
    <w:rsid w:val="00714541"/>
    <w:rsid w:val="0071462C"/>
    <w:rsid w:val="00716454"/>
    <w:rsid w:val="007166AE"/>
    <w:rsid w:val="007210A9"/>
    <w:rsid w:val="00721C83"/>
    <w:rsid w:val="0072219B"/>
    <w:rsid w:val="007224FF"/>
    <w:rsid w:val="0072324B"/>
    <w:rsid w:val="00723F21"/>
    <w:rsid w:val="00724997"/>
    <w:rsid w:val="00724E63"/>
    <w:rsid w:val="007267AF"/>
    <w:rsid w:val="00730FE3"/>
    <w:rsid w:val="0073407A"/>
    <w:rsid w:val="007344AE"/>
    <w:rsid w:val="00737159"/>
    <w:rsid w:val="007371DF"/>
    <w:rsid w:val="00740A75"/>
    <w:rsid w:val="00741009"/>
    <w:rsid w:val="007417BD"/>
    <w:rsid w:val="00741E14"/>
    <w:rsid w:val="00743D2C"/>
    <w:rsid w:val="00744029"/>
    <w:rsid w:val="0074466A"/>
    <w:rsid w:val="0074554B"/>
    <w:rsid w:val="00745B22"/>
    <w:rsid w:val="00747985"/>
    <w:rsid w:val="00750E7A"/>
    <w:rsid w:val="0075375E"/>
    <w:rsid w:val="007543D5"/>
    <w:rsid w:val="00754569"/>
    <w:rsid w:val="00754DAA"/>
    <w:rsid w:val="00755115"/>
    <w:rsid w:val="00755ACA"/>
    <w:rsid w:val="00756FCA"/>
    <w:rsid w:val="00757A91"/>
    <w:rsid w:val="007602BC"/>
    <w:rsid w:val="007603D0"/>
    <w:rsid w:val="0076064C"/>
    <w:rsid w:val="00760FBB"/>
    <w:rsid w:val="007622C5"/>
    <w:rsid w:val="00763AD9"/>
    <w:rsid w:val="00764116"/>
    <w:rsid w:val="0076421E"/>
    <w:rsid w:val="007661ED"/>
    <w:rsid w:val="00770A34"/>
    <w:rsid w:val="00771399"/>
    <w:rsid w:val="007713A0"/>
    <w:rsid w:val="00771C79"/>
    <w:rsid w:val="00772185"/>
    <w:rsid w:val="00772945"/>
    <w:rsid w:val="007740B6"/>
    <w:rsid w:val="00774BA8"/>
    <w:rsid w:val="00776457"/>
    <w:rsid w:val="00776958"/>
    <w:rsid w:val="00776F8C"/>
    <w:rsid w:val="0077760F"/>
    <w:rsid w:val="00777954"/>
    <w:rsid w:val="007806D3"/>
    <w:rsid w:val="0078297E"/>
    <w:rsid w:val="00782C99"/>
    <w:rsid w:val="00783F11"/>
    <w:rsid w:val="00784170"/>
    <w:rsid w:val="007852C0"/>
    <w:rsid w:val="00785489"/>
    <w:rsid w:val="00785996"/>
    <w:rsid w:val="00790DAA"/>
    <w:rsid w:val="00790DAD"/>
    <w:rsid w:val="007917B2"/>
    <w:rsid w:val="00791F9C"/>
    <w:rsid w:val="007939B7"/>
    <w:rsid w:val="00794FB0"/>
    <w:rsid w:val="007964C0"/>
    <w:rsid w:val="007A0D4B"/>
    <w:rsid w:val="007A118B"/>
    <w:rsid w:val="007A2235"/>
    <w:rsid w:val="007A3F4F"/>
    <w:rsid w:val="007A401A"/>
    <w:rsid w:val="007A4F51"/>
    <w:rsid w:val="007A58CF"/>
    <w:rsid w:val="007A5E85"/>
    <w:rsid w:val="007A609C"/>
    <w:rsid w:val="007A64F4"/>
    <w:rsid w:val="007A768F"/>
    <w:rsid w:val="007A7B28"/>
    <w:rsid w:val="007B2193"/>
    <w:rsid w:val="007B2AB6"/>
    <w:rsid w:val="007B435A"/>
    <w:rsid w:val="007B6B4E"/>
    <w:rsid w:val="007B6DC2"/>
    <w:rsid w:val="007B7BA4"/>
    <w:rsid w:val="007B7C11"/>
    <w:rsid w:val="007C1231"/>
    <w:rsid w:val="007C2D5F"/>
    <w:rsid w:val="007C3C01"/>
    <w:rsid w:val="007C3F6E"/>
    <w:rsid w:val="007C5E88"/>
    <w:rsid w:val="007C6129"/>
    <w:rsid w:val="007D05EA"/>
    <w:rsid w:val="007D05F8"/>
    <w:rsid w:val="007D12DB"/>
    <w:rsid w:val="007D2986"/>
    <w:rsid w:val="007D2A8F"/>
    <w:rsid w:val="007D30FA"/>
    <w:rsid w:val="007D55BD"/>
    <w:rsid w:val="007D5CA1"/>
    <w:rsid w:val="007D666C"/>
    <w:rsid w:val="007E0C05"/>
    <w:rsid w:val="007E0CC6"/>
    <w:rsid w:val="007E1390"/>
    <w:rsid w:val="007E266A"/>
    <w:rsid w:val="007E27B8"/>
    <w:rsid w:val="007E2917"/>
    <w:rsid w:val="007E3741"/>
    <w:rsid w:val="007E419C"/>
    <w:rsid w:val="007E43EC"/>
    <w:rsid w:val="007E4ACF"/>
    <w:rsid w:val="007E5ABE"/>
    <w:rsid w:val="007E5E46"/>
    <w:rsid w:val="007F0551"/>
    <w:rsid w:val="007F1A24"/>
    <w:rsid w:val="007F30B0"/>
    <w:rsid w:val="007F344E"/>
    <w:rsid w:val="007F3AB7"/>
    <w:rsid w:val="007F4234"/>
    <w:rsid w:val="007F4788"/>
    <w:rsid w:val="007F4B15"/>
    <w:rsid w:val="007F55DA"/>
    <w:rsid w:val="007F5A67"/>
    <w:rsid w:val="007F651C"/>
    <w:rsid w:val="007F7288"/>
    <w:rsid w:val="007F7301"/>
    <w:rsid w:val="007F791F"/>
    <w:rsid w:val="008009FC"/>
    <w:rsid w:val="00800F68"/>
    <w:rsid w:val="00800FFD"/>
    <w:rsid w:val="008011C9"/>
    <w:rsid w:val="008041AE"/>
    <w:rsid w:val="008045FB"/>
    <w:rsid w:val="00805CF4"/>
    <w:rsid w:val="00805FDE"/>
    <w:rsid w:val="0080648F"/>
    <w:rsid w:val="008066D1"/>
    <w:rsid w:val="008101DD"/>
    <w:rsid w:val="00810FF8"/>
    <w:rsid w:val="00811A06"/>
    <w:rsid w:val="00813E2D"/>
    <w:rsid w:val="00815A01"/>
    <w:rsid w:val="00815A63"/>
    <w:rsid w:val="0081616B"/>
    <w:rsid w:val="00817293"/>
    <w:rsid w:val="008179CF"/>
    <w:rsid w:val="00823623"/>
    <w:rsid w:val="0082420B"/>
    <w:rsid w:val="008249EF"/>
    <w:rsid w:val="00825835"/>
    <w:rsid w:val="008304C5"/>
    <w:rsid w:val="00830977"/>
    <w:rsid w:val="008309E6"/>
    <w:rsid w:val="0083334D"/>
    <w:rsid w:val="00834335"/>
    <w:rsid w:val="0083512F"/>
    <w:rsid w:val="0083589E"/>
    <w:rsid w:val="00836388"/>
    <w:rsid w:val="00836448"/>
    <w:rsid w:val="00836565"/>
    <w:rsid w:val="00837FAC"/>
    <w:rsid w:val="0084052B"/>
    <w:rsid w:val="00841658"/>
    <w:rsid w:val="00841FC4"/>
    <w:rsid w:val="008427B1"/>
    <w:rsid w:val="00842E7B"/>
    <w:rsid w:val="008443FA"/>
    <w:rsid w:val="0084455E"/>
    <w:rsid w:val="00845619"/>
    <w:rsid w:val="00846F94"/>
    <w:rsid w:val="0084716C"/>
    <w:rsid w:val="00850A7A"/>
    <w:rsid w:val="00852265"/>
    <w:rsid w:val="00852FC5"/>
    <w:rsid w:val="00853BA7"/>
    <w:rsid w:val="00853C57"/>
    <w:rsid w:val="00854447"/>
    <w:rsid w:val="00854F3F"/>
    <w:rsid w:val="00855309"/>
    <w:rsid w:val="00855CAF"/>
    <w:rsid w:val="008561A6"/>
    <w:rsid w:val="00856B38"/>
    <w:rsid w:val="0085783E"/>
    <w:rsid w:val="00860A2F"/>
    <w:rsid w:val="0086307A"/>
    <w:rsid w:val="00863B37"/>
    <w:rsid w:val="00864A66"/>
    <w:rsid w:val="008663E5"/>
    <w:rsid w:val="0086798A"/>
    <w:rsid w:val="0087181B"/>
    <w:rsid w:val="00871BA4"/>
    <w:rsid w:val="00871CA1"/>
    <w:rsid w:val="00872537"/>
    <w:rsid w:val="00872E6F"/>
    <w:rsid w:val="00874D0B"/>
    <w:rsid w:val="00874F2E"/>
    <w:rsid w:val="00875EC5"/>
    <w:rsid w:val="00877E57"/>
    <w:rsid w:val="0088039C"/>
    <w:rsid w:val="0088133A"/>
    <w:rsid w:val="00881E70"/>
    <w:rsid w:val="008824DA"/>
    <w:rsid w:val="008829D6"/>
    <w:rsid w:val="00884996"/>
    <w:rsid w:val="00884BB2"/>
    <w:rsid w:val="00885818"/>
    <w:rsid w:val="00885869"/>
    <w:rsid w:val="0088610C"/>
    <w:rsid w:val="00886322"/>
    <w:rsid w:val="00887B3B"/>
    <w:rsid w:val="00890EA5"/>
    <w:rsid w:val="0089153A"/>
    <w:rsid w:val="00892C87"/>
    <w:rsid w:val="00892D89"/>
    <w:rsid w:val="008940CB"/>
    <w:rsid w:val="0089465E"/>
    <w:rsid w:val="00894990"/>
    <w:rsid w:val="008969CD"/>
    <w:rsid w:val="008A01F5"/>
    <w:rsid w:val="008A0F5D"/>
    <w:rsid w:val="008A10C4"/>
    <w:rsid w:val="008A143C"/>
    <w:rsid w:val="008A19AD"/>
    <w:rsid w:val="008A2ED3"/>
    <w:rsid w:val="008A590B"/>
    <w:rsid w:val="008A671B"/>
    <w:rsid w:val="008A6C21"/>
    <w:rsid w:val="008A6CAB"/>
    <w:rsid w:val="008A75BF"/>
    <w:rsid w:val="008B0073"/>
    <w:rsid w:val="008B26C1"/>
    <w:rsid w:val="008B2DAF"/>
    <w:rsid w:val="008B2DE9"/>
    <w:rsid w:val="008B3845"/>
    <w:rsid w:val="008B3B91"/>
    <w:rsid w:val="008B3BBA"/>
    <w:rsid w:val="008B41A8"/>
    <w:rsid w:val="008B4B5A"/>
    <w:rsid w:val="008B51AB"/>
    <w:rsid w:val="008B5322"/>
    <w:rsid w:val="008B5FDF"/>
    <w:rsid w:val="008B6722"/>
    <w:rsid w:val="008B6989"/>
    <w:rsid w:val="008B6D44"/>
    <w:rsid w:val="008B7411"/>
    <w:rsid w:val="008C05AC"/>
    <w:rsid w:val="008C0960"/>
    <w:rsid w:val="008C1479"/>
    <w:rsid w:val="008C163B"/>
    <w:rsid w:val="008C3730"/>
    <w:rsid w:val="008C3D86"/>
    <w:rsid w:val="008C3EFF"/>
    <w:rsid w:val="008C50D6"/>
    <w:rsid w:val="008C5426"/>
    <w:rsid w:val="008C561A"/>
    <w:rsid w:val="008C56A6"/>
    <w:rsid w:val="008C74DB"/>
    <w:rsid w:val="008C7FC4"/>
    <w:rsid w:val="008D166B"/>
    <w:rsid w:val="008D2C31"/>
    <w:rsid w:val="008D2E32"/>
    <w:rsid w:val="008D390C"/>
    <w:rsid w:val="008D4B20"/>
    <w:rsid w:val="008D616B"/>
    <w:rsid w:val="008D699F"/>
    <w:rsid w:val="008D7377"/>
    <w:rsid w:val="008D79F2"/>
    <w:rsid w:val="008D7AEA"/>
    <w:rsid w:val="008E268F"/>
    <w:rsid w:val="008E4248"/>
    <w:rsid w:val="008E4392"/>
    <w:rsid w:val="008E471D"/>
    <w:rsid w:val="008E47BF"/>
    <w:rsid w:val="008E484C"/>
    <w:rsid w:val="008E728C"/>
    <w:rsid w:val="008E7C64"/>
    <w:rsid w:val="008E7FB3"/>
    <w:rsid w:val="008F026F"/>
    <w:rsid w:val="008F0D93"/>
    <w:rsid w:val="008F44DD"/>
    <w:rsid w:val="008F4B9A"/>
    <w:rsid w:val="008F4BB0"/>
    <w:rsid w:val="008F72F7"/>
    <w:rsid w:val="00900167"/>
    <w:rsid w:val="009009AC"/>
    <w:rsid w:val="00900A6E"/>
    <w:rsid w:val="00900B67"/>
    <w:rsid w:val="00900CA9"/>
    <w:rsid w:val="00900DC8"/>
    <w:rsid w:val="009035E0"/>
    <w:rsid w:val="00904DE6"/>
    <w:rsid w:val="00904EE2"/>
    <w:rsid w:val="009053B6"/>
    <w:rsid w:val="009054B4"/>
    <w:rsid w:val="00906153"/>
    <w:rsid w:val="009112B9"/>
    <w:rsid w:val="009131E8"/>
    <w:rsid w:val="0091388F"/>
    <w:rsid w:val="009143EA"/>
    <w:rsid w:val="00915488"/>
    <w:rsid w:val="00916C9A"/>
    <w:rsid w:val="00917B22"/>
    <w:rsid w:val="00922A02"/>
    <w:rsid w:val="009249CF"/>
    <w:rsid w:val="00924C8B"/>
    <w:rsid w:val="00926AC6"/>
    <w:rsid w:val="00927DC8"/>
    <w:rsid w:val="00930B87"/>
    <w:rsid w:val="00931A1F"/>
    <w:rsid w:val="00932BF6"/>
    <w:rsid w:val="0093357D"/>
    <w:rsid w:val="009346B1"/>
    <w:rsid w:val="00934FB3"/>
    <w:rsid w:val="009353C4"/>
    <w:rsid w:val="00935456"/>
    <w:rsid w:val="00935F22"/>
    <w:rsid w:val="009360C2"/>
    <w:rsid w:val="009376BE"/>
    <w:rsid w:val="009400D0"/>
    <w:rsid w:val="009402D8"/>
    <w:rsid w:val="009410F1"/>
    <w:rsid w:val="00942181"/>
    <w:rsid w:val="00942247"/>
    <w:rsid w:val="009428D0"/>
    <w:rsid w:val="00942EF5"/>
    <w:rsid w:val="0094363F"/>
    <w:rsid w:val="009455A4"/>
    <w:rsid w:val="0094659B"/>
    <w:rsid w:val="00946F83"/>
    <w:rsid w:val="009515AA"/>
    <w:rsid w:val="00952F8F"/>
    <w:rsid w:val="00955172"/>
    <w:rsid w:val="00955717"/>
    <w:rsid w:val="009564AB"/>
    <w:rsid w:val="0095657F"/>
    <w:rsid w:val="009568A1"/>
    <w:rsid w:val="00957271"/>
    <w:rsid w:val="00960FD6"/>
    <w:rsid w:val="00961455"/>
    <w:rsid w:val="0096164F"/>
    <w:rsid w:val="0096190B"/>
    <w:rsid w:val="009624EF"/>
    <w:rsid w:val="00962F0E"/>
    <w:rsid w:val="00966319"/>
    <w:rsid w:val="00966524"/>
    <w:rsid w:val="00970285"/>
    <w:rsid w:val="009705B4"/>
    <w:rsid w:val="00970F7C"/>
    <w:rsid w:val="00971812"/>
    <w:rsid w:val="0097330C"/>
    <w:rsid w:val="00974DF1"/>
    <w:rsid w:val="0097526E"/>
    <w:rsid w:val="0097633E"/>
    <w:rsid w:val="009764C0"/>
    <w:rsid w:val="00976A68"/>
    <w:rsid w:val="0097733A"/>
    <w:rsid w:val="009773C2"/>
    <w:rsid w:val="00980D87"/>
    <w:rsid w:val="00981D1C"/>
    <w:rsid w:val="00983FA5"/>
    <w:rsid w:val="0098554E"/>
    <w:rsid w:val="00985812"/>
    <w:rsid w:val="009868C1"/>
    <w:rsid w:val="00987960"/>
    <w:rsid w:val="0099005F"/>
    <w:rsid w:val="0099023A"/>
    <w:rsid w:val="009905E0"/>
    <w:rsid w:val="00990E68"/>
    <w:rsid w:val="00990FEE"/>
    <w:rsid w:val="00991489"/>
    <w:rsid w:val="009915B4"/>
    <w:rsid w:val="009920AB"/>
    <w:rsid w:val="00992ABC"/>
    <w:rsid w:val="009939AC"/>
    <w:rsid w:val="009A0980"/>
    <w:rsid w:val="009A149E"/>
    <w:rsid w:val="009A17C3"/>
    <w:rsid w:val="009A24FC"/>
    <w:rsid w:val="009A3410"/>
    <w:rsid w:val="009A3B50"/>
    <w:rsid w:val="009A3DEE"/>
    <w:rsid w:val="009A4CDC"/>
    <w:rsid w:val="009A53CF"/>
    <w:rsid w:val="009A6151"/>
    <w:rsid w:val="009A6554"/>
    <w:rsid w:val="009B050D"/>
    <w:rsid w:val="009B083A"/>
    <w:rsid w:val="009B0946"/>
    <w:rsid w:val="009B0B4A"/>
    <w:rsid w:val="009B0D66"/>
    <w:rsid w:val="009B23B2"/>
    <w:rsid w:val="009B2EA5"/>
    <w:rsid w:val="009B32C6"/>
    <w:rsid w:val="009B379C"/>
    <w:rsid w:val="009B3C98"/>
    <w:rsid w:val="009B4D03"/>
    <w:rsid w:val="009B53F4"/>
    <w:rsid w:val="009B74A0"/>
    <w:rsid w:val="009C0AE1"/>
    <w:rsid w:val="009C26B6"/>
    <w:rsid w:val="009C33C4"/>
    <w:rsid w:val="009C40A8"/>
    <w:rsid w:val="009C4AEF"/>
    <w:rsid w:val="009C4BF5"/>
    <w:rsid w:val="009C5460"/>
    <w:rsid w:val="009C549F"/>
    <w:rsid w:val="009C5727"/>
    <w:rsid w:val="009C657C"/>
    <w:rsid w:val="009C6EC0"/>
    <w:rsid w:val="009D134F"/>
    <w:rsid w:val="009D15BC"/>
    <w:rsid w:val="009D1A3F"/>
    <w:rsid w:val="009D42E4"/>
    <w:rsid w:val="009D4E5E"/>
    <w:rsid w:val="009D55EB"/>
    <w:rsid w:val="009D5E31"/>
    <w:rsid w:val="009D6398"/>
    <w:rsid w:val="009D67EC"/>
    <w:rsid w:val="009D6EC2"/>
    <w:rsid w:val="009D7232"/>
    <w:rsid w:val="009E2CB0"/>
    <w:rsid w:val="009E3F1F"/>
    <w:rsid w:val="009E47E9"/>
    <w:rsid w:val="009E5778"/>
    <w:rsid w:val="009E6186"/>
    <w:rsid w:val="009E6371"/>
    <w:rsid w:val="009E70AD"/>
    <w:rsid w:val="009F0B4C"/>
    <w:rsid w:val="009F119A"/>
    <w:rsid w:val="009F513C"/>
    <w:rsid w:val="009F6DA4"/>
    <w:rsid w:val="00A000FE"/>
    <w:rsid w:val="00A00872"/>
    <w:rsid w:val="00A00A82"/>
    <w:rsid w:val="00A028C6"/>
    <w:rsid w:val="00A02DA4"/>
    <w:rsid w:val="00A0375F"/>
    <w:rsid w:val="00A068DB"/>
    <w:rsid w:val="00A07E24"/>
    <w:rsid w:val="00A1133B"/>
    <w:rsid w:val="00A120BE"/>
    <w:rsid w:val="00A12769"/>
    <w:rsid w:val="00A12DA3"/>
    <w:rsid w:val="00A12F8C"/>
    <w:rsid w:val="00A13D18"/>
    <w:rsid w:val="00A14E34"/>
    <w:rsid w:val="00A15309"/>
    <w:rsid w:val="00A154C6"/>
    <w:rsid w:val="00A1622D"/>
    <w:rsid w:val="00A16630"/>
    <w:rsid w:val="00A16A72"/>
    <w:rsid w:val="00A16B0D"/>
    <w:rsid w:val="00A16C46"/>
    <w:rsid w:val="00A204E9"/>
    <w:rsid w:val="00A2222F"/>
    <w:rsid w:val="00A241DE"/>
    <w:rsid w:val="00A24A6B"/>
    <w:rsid w:val="00A25187"/>
    <w:rsid w:val="00A318CB"/>
    <w:rsid w:val="00A31C21"/>
    <w:rsid w:val="00A325C5"/>
    <w:rsid w:val="00A32812"/>
    <w:rsid w:val="00A3301D"/>
    <w:rsid w:val="00A34ECE"/>
    <w:rsid w:val="00A35818"/>
    <w:rsid w:val="00A36F90"/>
    <w:rsid w:val="00A40C3E"/>
    <w:rsid w:val="00A4251F"/>
    <w:rsid w:val="00A43405"/>
    <w:rsid w:val="00A43603"/>
    <w:rsid w:val="00A43610"/>
    <w:rsid w:val="00A456B3"/>
    <w:rsid w:val="00A469F4"/>
    <w:rsid w:val="00A479FD"/>
    <w:rsid w:val="00A47EDC"/>
    <w:rsid w:val="00A50189"/>
    <w:rsid w:val="00A503DB"/>
    <w:rsid w:val="00A519E8"/>
    <w:rsid w:val="00A53D57"/>
    <w:rsid w:val="00A53F17"/>
    <w:rsid w:val="00A559C4"/>
    <w:rsid w:val="00A57487"/>
    <w:rsid w:val="00A57573"/>
    <w:rsid w:val="00A57788"/>
    <w:rsid w:val="00A579F0"/>
    <w:rsid w:val="00A604D4"/>
    <w:rsid w:val="00A614EA"/>
    <w:rsid w:val="00A61EC9"/>
    <w:rsid w:val="00A64253"/>
    <w:rsid w:val="00A65B35"/>
    <w:rsid w:val="00A66179"/>
    <w:rsid w:val="00A66282"/>
    <w:rsid w:val="00A66540"/>
    <w:rsid w:val="00A671E7"/>
    <w:rsid w:val="00A67454"/>
    <w:rsid w:val="00A70893"/>
    <w:rsid w:val="00A71B32"/>
    <w:rsid w:val="00A71E28"/>
    <w:rsid w:val="00A72132"/>
    <w:rsid w:val="00A7215E"/>
    <w:rsid w:val="00A72792"/>
    <w:rsid w:val="00A73896"/>
    <w:rsid w:val="00A76F77"/>
    <w:rsid w:val="00A77F9F"/>
    <w:rsid w:val="00A80B45"/>
    <w:rsid w:val="00A81788"/>
    <w:rsid w:val="00A81C1F"/>
    <w:rsid w:val="00A83420"/>
    <w:rsid w:val="00A83816"/>
    <w:rsid w:val="00A83E1D"/>
    <w:rsid w:val="00A84F31"/>
    <w:rsid w:val="00A85949"/>
    <w:rsid w:val="00A85E09"/>
    <w:rsid w:val="00A862ED"/>
    <w:rsid w:val="00A8677A"/>
    <w:rsid w:val="00A86D98"/>
    <w:rsid w:val="00A8772E"/>
    <w:rsid w:val="00A879A4"/>
    <w:rsid w:val="00A87DC4"/>
    <w:rsid w:val="00A90B44"/>
    <w:rsid w:val="00A91E65"/>
    <w:rsid w:val="00A926BA"/>
    <w:rsid w:val="00A92B20"/>
    <w:rsid w:val="00A93346"/>
    <w:rsid w:val="00A93D6F"/>
    <w:rsid w:val="00A9403D"/>
    <w:rsid w:val="00A946FA"/>
    <w:rsid w:val="00A964D1"/>
    <w:rsid w:val="00A9726A"/>
    <w:rsid w:val="00A97446"/>
    <w:rsid w:val="00AA00BB"/>
    <w:rsid w:val="00AA07F5"/>
    <w:rsid w:val="00AA0C86"/>
    <w:rsid w:val="00AA0D92"/>
    <w:rsid w:val="00AA183E"/>
    <w:rsid w:val="00AA20E9"/>
    <w:rsid w:val="00AA24FC"/>
    <w:rsid w:val="00AA27CD"/>
    <w:rsid w:val="00AA2BBD"/>
    <w:rsid w:val="00AA3735"/>
    <w:rsid w:val="00AA3BDB"/>
    <w:rsid w:val="00AA47E6"/>
    <w:rsid w:val="00AA583C"/>
    <w:rsid w:val="00AA6152"/>
    <w:rsid w:val="00AA71B9"/>
    <w:rsid w:val="00AA7415"/>
    <w:rsid w:val="00AA7904"/>
    <w:rsid w:val="00AA7AC2"/>
    <w:rsid w:val="00AA7AD0"/>
    <w:rsid w:val="00AA7D14"/>
    <w:rsid w:val="00AB36C2"/>
    <w:rsid w:val="00AB48D3"/>
    <w:rsid w:val="00AB58D0"/>
    <w:rsid w:val="00AB6043"/>
    <w:rsid w:val="00AC08BE"/>
    <w:rsid w:val="00AC1DB5"/>
    <w:rsid w:val="00AC23D5"/>
    <w:rsid w:val="00AC2496"/>
    <w:rsid w:val="00AC24F2"/>
    <w:rsid w:val="00AC3C73"/>
    <w:rsid w:val="00AC3F98"/>
    <w:rsid w:val="00AC4500"/>
    <w:rsid w:val="00AC77D3"/>
    <w:rsid w:val="00AC7C45"/>
    <w:rsid w:val="00AD0AD9"/>
    <w:rsid w:val="00AD18AA"/>
    <w:rsid w:val="00AD258C"/>
    <w:rsid w:val="00AD284A"/>
    <w:rsid w:val="00AD2B5A"/>
    <w:rsid w:val="00AD4748"/>
    <w:rsid w:val="00AD4D1C"/>
    <w:rsid w:val="00AD4EF0"/>
    <w:rsid w:val="00AD507E"/>
    <w:rsid w:val="00AD65EA"/>
    <w:rsid w:val="00AD6CF3"/>
    <w:rsid w:val="00AE065C"/>
    <w:rsid w:val="00AE07A4"/>
    <w:rsid w:val="00AE0998"/>
    <w:rsid w:val="00AE169C"/>
    <w:rsid w:val="00AE23CA"/>
    <w:rsid w:val="00AE2928"/>
    <w:rsid w:val="00AE4950"/>
    <w:rsid w:val="00AE4EAE"/>
    <w:rsid w:val="00AE5146"/>
    <w:rsid w:val="00AE5D68"/>
    <w:rsid w:val="00AE7AD0"/>
    <w:rsid w:val="00AE7C20"/>
    <w:rsid w:val="00AF26DF"/>
    <w:rsid w:val="00AF4B12"/>
    <w:rsid w:val="00AF5DA6"/>
    <w:rsid w:val="00AF6278"/>
    <w:rsid w:val="00AF6555"/>
    <w:rsid w:val="00AF7CE4"/>
    <w:rsid w:val="00AF7FE8"/>
    <w:rsid w:val="00B0054E"/>
    <w:rsid w:val="00B01E18"/>
    <w:rsid w:val="00B01F78"/>
    <w:rsid w:val="00B03D8C"/>
    <w:rsid w:val="00B04648"/>
    <w:rsid w:val="00B0572C"/>
    <w:rsid w:val="00B060CA"/>
    <w:rsid w:val="00B06565"/>
    <w:rsid w:val="00B070D3"/>
    <w:rsid w:val="00B07CD6"/>
    <w:rsid w:val="00B1093B"/>
    <w:rsid w:val="00B11AF3"/>
    <w:rsid w:val="00B11CA8"/>
    <w:rsid w:val="00B1247F"/>
    <w:rsid w:val="00B133D2"/>
    <w:rsid w:val="00B13CFB"/>
    <w:rsid w:val="00B14B76"/>
    <w:rsid w:val="00B161F8"/>
    <w:rsid w:val="00B16639"/>
    <w:rsid w:val="00B168C9"/>
    <w:rsid w:val="00B16CBA"/>
    <w:rsid w:val="00B1723D"/>
    <w:rsid w:val="00B21778"/>
    <w:rsid w:val="00B222E1"/>
    <w:rsid w:val="00B230EC"/>
    <w:rsid w:val="00B239B6"/>
    <w:rsid w:val="00B25ACE"/>
    <w:rsid w:val="00B26379"/>
    <w:rsid w:val="00B27C71"/>
    <w:rsid w:val="00B27DE5"/>
    <w:rsid w:val="00B3188A"/>
    <w:rsid w:val="00B32165"/>
    <w:rsid w:val="00B32C2C"/>
    <w:rsid w:val="00B34920"/>
    <w:rsid w:val="00B35983"/>
    <w:rsid w:val="00B367E8"/>
    <w:rsid w:val="00B36C79"/>
    <w:rsid w:val="00B3760E"/>
    <w:rsid w:val="00B42100"/>
    <w:rsid w:val="00B42DF3"/>
    <w:rsid w:val="00B435B8"/>
    <w:rsid w:val="00B439C7"/>
    <w:rsid w:val="00B43C9A"/>
    <w:rsid w:val="00B446C4"/>
    <w:rsid w:val="00B44BD6"/>
    <w:rsid w:val="00B44CC2"/>
    <w:rsid w:val="00B45039"/>
    <w:rsid w:val="00B45B74"/>
    <w:rsid w:val="00B45BFE"/>
    <w:rsid w:val="00B46C78"/>
    <w:rsid w:val="00B472F6"/>
    <w:rsid w:val="00B529D2"/>
    <w:rsid w:val="00B52C01"/>
    <w:rsid w:val="00B53DBE"/>
    <w:rsid w:val="00B53E28"/>
    <w:rsid w:val="00B5551D"/>
    <w:rsid w:val="00B5641C"/>
    <w:rsid w:val="00B56823"/>
    <w:rsid w:val="00B5776B"/>
    <w:rsid w:val="00B6080C"/>
    <w:rsid w:val="00B61193"/>
    <w:rsid w:val="00B6247E"/>
    <w:rsid w:val="00B627A2"/>
    <w:rsid w:val="00B627B5"/>
    <w:rsid w:val="00B63073"/>
    <w:rsid w:val="00B632FC"/>
    <w:rsid w:val="00B64001"/>
    <w:rsid w:val="00B64122"/>
    <w:rsid w:val="00B641FE"/>
    <w:rsid w:val="00B66A75"/>
    <w:rsid w:val="00B66BFF"/>
    <w:rsid w:val="00B66D5F"/>
    <w:rsid w:val="00B67723"/>
    <w:rsid w:val="00B706D0"/>
    <w:rsid w:val="00B70F94"/>
    <w:rsid w:val="00B7197F"/>
    <w:rsid w:val="00B72EA7"/>
    <w:rsid w:val="00B73D81"/>
    <w:rsid w:val="00B80182"/>
    <w:rsid w:val="00B8078C"/>
    <w:rsid w:val="00B80C21"/>
    <w:rsid w:val="00B80EF2"/>
    <w:rsid w:val="00B8101B"/>
    <w:rsid w:val="00B8344D"/>
    <w:rsid w:val="00B83A21"/>
    <w:rsid w:val="00B85A6D"/>
    <w:rsid w:val="00B865D0"/>
    <w:rsid w:val="00B86B41"/>
    <w:rsid w:val="00B8779F"/>
    <w:rsid w:val="00B920E1"/>
    <w:rsid w:val="00B929AE"/>
    <w:rsid w:val="00B92C7F"/>
    <w:rsid w:val="00B93378"/>
    <w:rsid w:val="00B94052"/>
    <w:rsid w:val="00B9678C"/>
    <w:rsid w:val="00B9750D"/>
    <w:rsid w:val="00BA0604"/>
    <w:rsid w:val="00BA1181"/>
    <w:rsid w:val="00BA3824"/>
    <w:rsid w:val="00BA57EA"/>
    <w:rsid w:val="00BA5B75"/>
    <w:rsid w:val="00BA5BBF"/>
    <w:rsid w:val="00BA6831"/>
    <w:rsid w:val="00BA6B69"/>
    <w:rsid w:val="00BB0BCE"/>
    <w:rsid w:val="00BB10DC"/>
    <w:rsid w:val="00BB3D79"/>
    <w:rsid w:val="00BB4207"/>
    <w:rsid w:val="00BB5E76"/>
    <w:rsid w:val="00BB72F0"/>
    <w:rsid w:val="00BB7341"/>
    <w:rsid w:val="00BB7A96"/>
    <w:rsid w:val="00BC0DBE"/>
    <w:rsid w:val="00BC14C0"/>
    <w:rsid w:val="00BC2723"/>
    <w:rsid w:val="00BC2CE3"/>
    <w:rsid w:val="00BC306A"/>
    <w:rsid w:val="00BC38A8"/>
    <w:rsid w:val="00BC395F"/>
    <w:rsid w:val="00BC39BE"/>
    <w:rsid w:val="00BC5262"/>
    <w:rsid w:val="00BC60C8"/>
    <w:rsid w:val="00BC752D"/>
    <w:rsid w:val="00BC759F"/>
    <w:rsid w:val="00BC78CF"/>
    <w:rsid w:val="00BD0899"/>
    <w:rsid w:val="00BD11DC"/>
    <w:rsid w:val="00BD1EF5"/>
    <w:rsid w:val="00BD2D00"/>
    <w:rsid w:val="00BD2D1A"/>
    <w:rsid w:val="00BD2DE0"/>
    <w:rsid w:val="00BD341E"/>
    <w:rsid w:val="00BD3959"/>
    <w:rsid w:val="00BD43A9"/>
    <w:rsid w:val="00BD7A3B"/>
    <w:rsid w:val="00BE1907"/>
    <w:rsid w:val="00BE2A6A"/>
    <w:rsid w:val="00BE2C72"/>
    <w:rsid w:val="00BE3BE9"/>
    <w:rsid w:val="00BE41AD"/>
    <w:rsid w:val="00BE43F6"/>
    <w:rsid w:val="00BE5BA7"/>
    <w:rsid w:val="00BE621D"/>
    <w:rsid w:val="00BF0501"/>
    <w:rsid w:val="00BF0B7A"/>
    <w:rsid w:val="00BF158F"/>
    <w:rsid w:val="00BF172C"/>
    <w:rsid w:val="00BF18ED"/>
    <w:rsid w:val="00BF19E3"/>
    <w:rsid w:val="00BF1CDC"/>
    <w:rsid w:val="00BF3793"/>
    <w:rsid w:val="00BF4D73"/>
    <w:rsid w:val="00BF57FA"/>
    <w:rsid w:val="00BF6B45"/>
    <w:rsid w:val="00BF7E70"/>
    <w:rsid w:val="00C0005D"/>
    <w:rsid w:val="00C00EC4"/>
    <w:rsid w:val="00C02180"/>
    <w:rsid w:val="00C02D98"/>
    <w:rsid w:val="00C02E85"/>
    <w:rsid w:val="00C04717"/>
    <w:rsid w:val="00C0703E"/>
    <w:rsid w:val="00C07A33"/>
    <w:rsid w:val="00C10128"/>
    <w:rsid w:val="00C10188"/>
    <w:rsid w:val="00C10595"/>
    <w:rsid w:val="00C1060C"/>
    <w:rsid w:val="00C111C6"/>
    <w:rsid w:val="00C114CE"/>
    <w:rsid w:val="00C12771"/>
    <w:rsid w:val="00C1316E"/>
    <w:rsid w:val="00C13192"/>
    <w:rsid w:val="00C1340D"/>
    <w:rsid w:val="00C13C81"/>
    <w:rsid w:val="00C16E80"/>
    <w:rsid w:val="00C17740"/>
    <w:rsid w:val="00C17F83"/>
    <w:rsid w:val="00C206A1"/>
    <w:rsid w:val="00C21561"/>
    <w:rsid w:val="00C231E7"/>
    <w:rsid w:val="00C23847"/>
    <w:rsid w:val="00C23CAA"/>
    <w:rsid w:val="00C258B5"/>
    <w:rsid w:val="00C25DFD"/>
    <w:rsid w:val="00C26E65"/>
    <w:rsid w:val="00C30C9F"/>
    <w:rsid w:val="00C30D18"/>
    <w:rsid w:val="00C32440"/>
    <w:rsid w:val="00C32A04"/>
    <w:rsid w:val="00C33307"/>
    <w:rsid w:val="00C34D71"/>
    <w:rsid w:val="00C35184"/>
    <w:rsid w:val="00C35603"/>
    <w:rsid w:val="00C36BA4"/>
    <w:rsid w:val="00C3747E"/>
    <w:rsid w:val="00C3760E"/>
    <w:rsid w:val="00C4128A"/>
    <w:rsid w:val="00C435AE"/>
    <w:rsid w:val="00C46122"/>
    <w:rsid w:val="00C462AB"/>
    <w:rsid w:val="00C46493"/>
    <w:rsid w:val="00C47CE5"/>
    <w:rsid w:val="00C50118"/>
    <w:rsid w:val="00C50889"/>
    <w:rsid w:val="00C50F8C"/>
    <w:rsid w:val="00C51EC8"/>
    <w:rsid w:val="00C51EED"/>
    <w:rsid w:val="00C5222E"/>
    <w:rsid w:val="00C52E3E"/>
    <w:rsid w:val="00C536D3"/>
    <w:rsid w:val="00C55585"/>
    <w:rsid w:val="00C55B46"/>
    <w:rsid w:val="00C56143"/>
    <w:rsid w:val="00C56362"/>
    <w:rsid w:val="00C60F4C"/>
    <w:rsid w:val="00C61ADA"/>
    <w:rsid w:val="00C61D41"/>
    <w:rsid w:val="00C620CC"/>
    <w:rsid w:val="00C6287E"/>
    <w:rsid w:val="00C62EA4"/>
    <w:rsid w:val="00C6303E"/>
    <w:rsid w:val="00C6363D"/>
    <w:rsid w:val="00C63CE2"/>
    <w:rsid w:val="00C652F4"/>
    <w:rsid w:val="00C657C5"/>
    <w:rsid w:val="00C6641A"/>
    <w:rsid w:val="00C667D2"/>
    <w:rsid w:val="00C67569"/>
    <w:rsid w:val="00C676EE"/>
    <w:rsid w:val="00C67B83"/>
    <w:rsid w:val="00C708FD"/>
    <w:rsid w:val="00C70DE8"/>
    <w:rsid w:val="00C71DBE"/>
    <w:rsid w:val="00C7298D"/>
    <w:rsid w:val="00C74DC2"/>
    <w:rsid w:val="00C801B6"/>
    <w:rsid w:val="00C80502"/>
    <w:rsid w:val="00C808EC"/>
    <w:rsid w:val="00C80A8B"/>
    <w:rsid w:val="00C82FFA"/>
    <w:rsid w:val="00C84B28"/>
    <w:rsid w:val="00C84C58"/>
    <w:rsid w:val="00C8761C"/>
    <w:rsid w:val="00C87B4D"/>
    <w:rsid w:val="00C87D2C"/>
    <w:rsid w:val="00C9021F"/>
    <w:rsid w:val="00C91190"/>
    <w:rsid w:val="00C91259"/>
    <w:rsid w:val="00C92A64"/>
    <w:rsid w:val="00C93043"/>
    <w:rsid w:val="00C938C8"/>
    <w:rsid w:val="00C96668"/>
    <w:rsid w:val="00C97030"/>
    <w:rsid w:val="00C97C1A"/>
    <w:rsid w:val="00C97C74"/>
    <w:rsid w:val="00CA01AF"/>
    <w:rsid w:val="00CA0B47"/>
    <w:rsid w:val="00CA1EF9"/>
    <w:rsid w:val="00CA22D1"/>
    <w:rsid w:val="00CA2323"/>
    <w:rsid w:val="00CA3EDF"/>
    <w:rsid w:val="00CA50CE"/>
    <w:rsid w:val="00CA6655"/>
    <w:rsid w:val="00CA710D"/>
    <w:rsid w:val="00CA76EC"/>
    <w:rsid w:val="00CB24D4"/>
    <w:rsid w:val="00CB288B"/>
    <w:rsid w:val="00CB327C"/>
    <w:rsid w:val="00CB33F9"/>
    <w:rsid w:val="00CB52EF"/>
    <w:rsid w:val="00CB53EA"/>
    <w:rsid w:val="00CB7C3A"/>
    <w:rsid w:val="00CC14D2"/>
    <w:rsid w:val="00CC1542"/>
    <w:rsid w:val="00CC1E30"/>
    <w:rsid w:val="00CC2270"/>
    <w:rsid w:val="00CC28B2"/>
    <w:rsid w:val="00CC3B1E"/>
    <w:rsid w:val="00CC4FA7"/>
    <w:rsid w:val="00CC7ACC"/>
    <w:rsid w:val="00CC7ECD"/>
    <w:rsid w:val="00CD02AF"/>
    <w:rsid w:val="00CD10AB"/>
    <w:rsid w:val="00CD1639"/>
    <w:rsid w:val="00CD237B"/>
    <w:rsid w:val="00CD3762"/>
    <w:rsid w:val="00CD590E"/>
    <w:rsid w:val="00CD5945"/>
    <w:rsid w:val="00CD5F50"/>
    <w:rsid w:val="00CD618A"/>
    <w:rsid w:val="00CD628F"/>
    <w:rsid w:val="00CE0908"/>
    <w:rsid w:val="00CE0B7A"/>
    <w:rsid w:val="00CE0E6E"/>
    <w:rsid w:val="00CE18E4"/>
    <w:rsid w:val="00CE304E"/>
    <w:rsid w:val="00CE40DB"/>
    <w:rsid w:val="00CE7AAF"/>
    <w:rsid w:val="00CF0A37"/>
    <w:rsid w:val="00CF0AC6"/>
    <w:rsid w:val="00CF143B"/>
    <w:rsid w:val="00CF14E3"/>
    <w:rsid w:val="00CF20B0"/>
    <w:rsid w:val="00CF265B"/>
    <w:rsid w:val="00CF38DC"/>
    <w:rsid w:val="00CF4999"/>
    <w:rsid w:val="00CF4D27"/>
    <w:rsid w:val="00CF5509"/>
    <w:rsid w:val="00CF6EF5"/>
    <w:rsid w:val="00D001E5"/>
    <w:rsid w:val="00D004B9"/>
    <w:rsid w:val="00D004EC"/>
    <w:rsid w:val="00D02641"/>
    <w:rsid w:val="00D02972"/>
    <w:rsid w:val="00D03897"/>
    <w:rsid w:val="00D03E01"/>
    <w:rsid w:val="00D04C86"/>
    <w:rsid w:val="00D05581"/>
    <w:rsid w:val="00D0603B"/>
    <w:rsid w:val="00D06A30"/>
    <w:rsid w:val="00D07E25"/>
    <w:rsid w:val="00D10CF7"/>
    <w:rsid w:val="00D1291E"/>
    <w:rsid w:val="00D13A68"/>
    <w:rsid w:val="00D13B30"/>
    <w:rsid w:val="00D141FB"/>
    <w:rsid w:val="00D14AAA"/>
    <w:rsid w:val="00D14D2E"/>
    <w:rsid w:val="00D16219"/>
    <w:rsid w:val="00D1635F"/>
    <w:rsid w:val="00D16D8B"/>
    <w:rsid w:val="00D1725C"/>
    <w:rsid w:val="00D17CEA"/>
    <w:rsid w:val="00D209E7"/>
    <w:rsid w:val="00D21546"/>
    <w:rsid w:val="00D226F4"/>
    <w:rsid w:val="00D22CDC"/>
    <w:rsid w:val="00D251F4"/>
    <w:rsid w:val="00D26B2C"/>
    <w:rsid w:val="00D276B5"/>
    <w:rsid w:val="00D326E3"/>
    <w:rsid w:val="00D33113"/>
    <w:rsid w:val="00D33135"/>
    <w:rsid w:val="00D3440B"/>
    <w:rsid w:val="00D34AFD"/>
    <w:rsid w:val="00D37884"/>
    <w:rsid w:val="00D40CE6"/>
    <w:rsid w:val="00D424EA"/>
    <w:rsid w:val="00D424F8"/>
    <w:rsid w:val="00D44B60"/>
    <w:rsid w:val="00D44D3C"/>
    <w:rsid w:val="00D45367"/>
    <w:rsid w:val="00D46534"/>
    <w:rsid w:val="00D46876"/>
    <w:rsid w:val="00D4747A"/>
    <w:rsid w:val="00D47837"/>
    <w:rsid w:val="00D47AF4"/>
    <w:rsid w:val="00D51D1F"/>
    <w:rsid w:val="00D52582"/>
    <w:rsid w:val="00D52AD7"/>
    <w:rsid w:val="00D54C8B"/>
    <w:rsid w:val="00D60E79"/>
    <w:rsid w:val="00D61BB3"/>
    <w:rsid w:val="00D61E84"/>
    <w:rsid w:val="00D62B53"/>
    <w:rsid w:val="00D62CFB"/>
    <w:rsid w:val="00D63E46"/>
    <w:rsid w:val="00D66AA2"/>
    <w:rsid w:val="00D66BE8"/>
    <w:rsid w:val="00D70234"/>
    <w:rsid w:val="00D70237"/>
    <w:rsid w:val="00D70566"/>
    <w:rsid w:val="00D70C30"/>
    <w:rsid w:val="00D70F5C"/>
    <w:rsid w:val="00D71DB3"/>
    <w:rsid w:val="00D72187"/>
    <w:rsid w:val="00D721E0"/>
    <w:rsid w:val="00D72AB1"/>
    <w:rsid w:val="00D73DDF"/>
    <w:rsid w:val="00D75438"/>
    <w:rsid w:val="00D754FB"/>
    <w:rsid w:val="00D75E08"/>
    <w:rsid w:val="00D764D6"/>
    <w:rsid w:val="00D77227"/>
    <w:rsid w:val="00D82A6A"/>
    <w:rsid w:val="00D82D5B"/>
    <w:rsid w:val="00D834C6"/>
    <w:rsid w:val="00D84CD9"/>
    <w:rsid w:val="00D8593F"/>
    <w:rsid w:val="00D85B11"/>
    <w:rsid w:val="00D872A5"/>
    <w:rsid w:val="00D90425"/>
    <w:rsid w:val="00D919F8"/>
    <w:rsid w:val="00D9294E"/>
    <w:rsid w:val="00D93725"/>
    <w:rsid w:val="00D95BA5"/>
    <w:rsid w:val="00D95BE5"/>
    <w:rsid w:val="00D9652D"/>
    <w:rsid w:val="00D96D63"/>
    <w:rsid w:val="00DA1D49"/>
    <w:rsid w:val="00DA2A67"/>
    <w:rsid w:val="00DA2BD7"/>
    <w:rsid w:val="00DA35B6"/>
    <w:rsid w:val="00DA4279"/>
    <w:rsid w:val="00DA4822"/>
    <w:rsid w:val="00DA4C16"/>
    <w:rsid w:val="00DA5057"/>
    <w:rsid w:val="00DA565A"/>
    <w:rsid w:val="00DA578C"/>
    <w:rsid w:val="00DA6187"/>
    <w:rsid w:val="00DA63AB"/>
    <w:rsid w:val="00DA69F4"/>
    <w:rsid w:val="00DA6D1C"/>
    <w:rsid w:val="00DA720A"/>
    <w:rsid w:val="00DB0242"/>
    <w:rsid w:val="00DB0B74"/>
    <w:rsid w:val="00DB1B45"/>
    <w:rsid w:val="00DB21D6"/>
    <w:rsid w:val="00DB254C"/>
    <w:rsid w:val="00DB32BE"/>
    <w:rsid w:val="00DB37C0"/>
    <w:rsid w:val="00DB6D43"/>
    <w:rsid w:val="00DB6D6B"/>
    <w:rsid w:val="00DC0555"/>
    <w:rsid w:val="00DC096D"/>
    <w:rsid w:val="00DC0F22"/>
    <w:rsid w:val="00DC301E"/>
    <w:rsid w:val="00DC3F85"/>
    <w:rsid w:val="00DC5B5F"/>
    <w:rsid w:val="00DC72EC"/>
    <w:rsid w:val="00DC7BB0"/>
    <w:rsid w:val="00DC7BBE"/>
    <w:rsid w:val="00DD0B8F"/>
    <w:rsid w:val="00DD0FBC"/>
    <w:rsid w:val="00DD3280"/>
    <w:rsid w:val="00DD41C4"/>
    <w:rsid w:val="00DD44CE"/>
    <w:rsid w:val="00DE15FB"/>
    <w:rsid w:val="00DE1E9E"/>
    <w:rsid w:val="00DE31D4"/>
    <w:rsid w:val="00DE4176"/>
    <w:rsid w:val="00DE48F9"/>
    <w:rsid w:val="00DE5AE8"/>
    <w:rsid w:val="00DE5CEC"/>
    <w:rsid w:val="00DE7262"/>
    <w:rsid w:val="00DE7385"/>
    <w:rsid w:val="00DE7FCE"/>
    <w:rsid w:val="00DF38EA"/>
    <w:rsid w:val="00DF428D"/>
    <w:rsid w:val="00DF478A"/>
    <w:rsid w:val="00DF4ADC"/>
    <w:rsid w:val="00DF548A"/>
    <w:rsid w:val="00DF5E5A"/>
    <w:rsid w:val="00DF612B"/>
    <w:rsid w:val="00DF63E7"/>
    <w:rsid w:val="00DF6EA7"/>
    <w:rsid w:val="00DF74B1"/>
    <w:rsid w:val="00E0025D"/>
    <w:rsid w:val="00E00AAB"/>
    <w:rsid w:val="00E0177D"/>
    <w:rsid w:val="00E034EB"/>
    <w:rsid w:val="00E05EAD"/>
    <w:rsid w:val="00E07524"/>
    <w:rsid w:val="00E078B0"/>
    <w:rsid w:val="00E07EF8"/>
    <w:rsid w:val="00E101A9"/>
    <w:rsid w:val="00E11D9A"/>
    <w:rsid w:val="00E11DE9"/>
    <w:rsid w:val="00E12269"/>
    <w:rsid w:val="00E12A5F"/>
    <w:rsid w:val="00E13BD2"/>
    <w:rsid w:val="00E14A40"/>
    <w:rsid w:val="00E1530F"/>
    <w:rsid w:val="00E15EA7"/>
    <w:rsid w:val="00E15F4A"/>
    <w:rsid w:val="00E167F3"/>
    <w:rsid w:val="00E16831"/>
    <w:rsid w:val="00E16B0D"/>
    <w:rsid w:val="00E1760D"/>
    <w:rsid w:val="00E17771"/>
    <w:rsid w:val="00E20BDC"/>
    <w:rsid w:val="00E20F13"/>
    <w:rsid w:val="00E230C5"/>
    <w:rsid w:val="00E234B8"/>
    <w:rsid w:val="00E23BE1"/>
    <w:rsid w:val="00E244AF"/>
    <w:rsid w:val="00E252ED"/>
    <w:rsid w:val="00E25EE8"/>
    <w:rsid w:val="00E264CC"/>
    <w:rsid w:val="00E26A8F"/>
    <w:rsid w:val="00E274BA"/>
    <w:rsid w:val="00E30C43"/>
    <w:rsid w:val="00E32AD4"/>
    <w:rsid w:val="00E35194"/>
    <w:rsid w:val="00E3524A"/>
    <w:rsid w:val="00E357E7"/>
    <w:rsid w:val="00E367F7"/>
    <w:rsid w:val="00E40CB8"/>
    <w:rsid w:val="00E40E3B"/>
    <w:rsid w:val="00E41FCA"/>
    <w:rsid w:val="00E44034"/>
    <w:rsid w:val="00E44352"/>
    <w:rsid w:val="00E45720"/>
    <w:rsid w:val="00E46821"/>
    <w:rsid w:val="00E469E3"/>
    <w:rsid w:val="00E46BBC"/>
    <w:rsid w:val="00E46EF1"/>
    <w:rsid w:val="00E50972"/>
    <w:rsid w:val="00E5099B"/>
    <w:rsid w:val="00E514B1"/>
    <w:rsid w:val="00E52664"/>
    <w:rsid w:val="00E52C9C"/>
    <w:rsid w:val="00E54283"/>
    <w:rsid w:val="00E54AB3"/>
    <w:rsid w:val="00E560B8"/>
    <w:rsid w:val="00E566D5"/>
    <w:rsid w:val="00E60F03"/>
    <w:rsid w:val="00E6161C"/>
    <w:rsid w:val="00E61C9F"/>
    <w:rsid w:val="00E6254C"/>
    <w:rsid w:val="00E62DE3"/>
    <w:rsid w:val="00E6342A"/>
    <w:rsid w:val="00E63D2F"/>
    <w:rsid w:val="00E64722"/>
    <w:rsid w:val="00E64C2F"/>
    <w:rsid w:val="00E653B6"/>
    <w:rsid w:val="00E677B1"/>
    <w:rsid w:val="00E67E7A"/>
    <w:rsid w:val="00E71868"/>
    <w:rsid w:val="00E741D3"/>
    <w:rsid w:val="00E74752"/>
    <w:rsid w:val="00E74DD7"/>
    <w:rsid w:val="00E76159"/>
    <w:rsid w:val="00E77297"/>
    <w:rsid w:val="00E7791B"/>
    <w:rsid w:val="00E8338D"/>
    <w:rsid w:val="00E837DF"/>
    <w:rsid w:val="00E8396E"/>
    <w:rsid w:val="00E8436D"/>
    <w:rsid w:val="00E85775"/>
    <w:rsid w:val="00E85AF6"/>
    <w:rsid w:val="00E85F8E"/>
    <w:rsid w:val="00E863D3"/>
    <w:rsid w:val="00E86F19"/>
    <w:rsid w:val="00E870E3"/>
    <w:rsid w:val="00E87390"/>
    <w:rsid w:val="00E87C67"/>
    <w:rsid w:val="00E9052E"/>
    <w:rsid w:val="00E906DD"/>
    <w:rsid w:val="00E913DE"/>
    <w:rsid w:val="00E915CD"/>
    <w:rsid w:val="00E918AA"/>
    <w:rsid w:val="00E9295A"/>
    <w:rsid w:val="00E93B3E"/>
    <w:rsid w:val="00E93C54"/>
    <w:rsid w:val="00E9590D"/>
    <w:rsid w:val="00E95A09"/>
    <w:rsid w:val="00E95E7B"/>
    <w:rsid w:val="00E9653C"/>
    <w:rsid w:val="00E96D54"/>
    <w:rsid w:val="00EA0276"/>
    <w:rsid w:val="00EA0EDA"/>
    <w:rsid w:val="00EA1B76"/>
    <w:rsid w:val="00EA2910"/>
    <w:rsid w:val="00EA4EA1"/>
    <w:rsid w:val="00EA56C3"/>
    <w:rsid w:val="00EA590F"/>
    <w:rsid w:val="00EA5C16"/>
    <w:rsid w:val="00EA5C49"/>
    <w:rsid w:val="00EA697D"/>
    <w:rsid w:val="00EA6D6C"/>
    <w:rsid w:val="00EA7ACC"/>
    <w:rsid w:val="00EA7D57"/>
    <w:rsid w:val="00EB00E3"/>
    <w:rsid w:val="00EB011F"/>
    <w:rsid w:val="00EB0FBA"/>
    <w:rsid w:val="00EB1908"/>
    <w:rsid w:val="00EB4B67"/>
    <w:rsid w:val="00EB4E4C"/>
    <w:rsid w:val="00EB54E3"/>
    <w:rsid w:val="00EB5BEE"/>
    <w:rsid w:val="00EB62CD"/>
    <w:rsid w:val="00EB77CC"/>
    <w:rsid w:val="00EB7906"/>
    <w:rsid w:val="00EB7F86"/>
    <w:rsid w:val="00EC0A47"/>
    <w:rsid w:val="00EC119D"/>
    <w:rsid w:val="00EC1508"/>
    <w:rsid w:val="00EC1A66"/>
    <w:rsid w:val="00EC3729"/>
    <w:rsid w:val="00EC4898"/>
    <w:rsid w:val="00EC4973"/>
    <w:rsid w:val="00EC4CEA"/>
    <w:rsid w:val="00EC5AEF"/>
    <w:rsid w:val="00EC7F7B"/>
    <w:rsid w:val="00ED01AE"/>
    <w:rsid w:val="00ED09AD"/>
    <w:rsid w:val="00ED0E2E"/>
    <w:rsid w:val="00ED21A3"/>
    <w:rsid w:val="00ED265E"/>
    <w:rsid w:val="00ED3D95"/>
    <w:rsid w:val="00ED3EAC"/>
    <w:rsid w:val="00ED3FE5"/>
    <w:rsid w:val="00ED406E"/>
    <w:rsid w:val="00ED4D3B"/>
    <w:rsid w:val="00ED5631"/>
    <w:rsid w:val="00ED7029"/>
    <w:rsid w:val="00ED7905"/>
    <w:rsid w:val="00ED7DE6"/>
    <w:rsid w:val="00ED7DEA"/>
    <w:rsid w:val="00EE1C92"/>
    <w:rsid w:val="00EE32E6"/>
    <w:rsid w:val="00EE4B67"/>
    <w:rsid w:val="00EE5067"/>
    <w:rsid w:val="00EE5F55"/>
    <w:rsid w:val="00EE647F"/>
    <w:rsid w:val="00EE64F6"/>
    <w:rsid w:val="00EE6716"/>
    <w:rsid w:val="00EE7507"/>
    <w:rsid w:val="00EE7C2A"/>
    <w:rsid w:val="00EF0487"/>
    <w:rsid w:val="00EF05E5"/>
    <w:rsid w:val="00EF0A93"/>
    <w:rsid w:val="00EF0C53"/>
    <w:rsid w:val="00EF1AB8"/>
    <w:rsid w:val="00EF1F0B"/>
    <w:rsid w:val="00EF2FCE"/>
    <w:rsid w:val="00EF3281"/>
    <w:rsid w:val="00EF3931"/>
    <w:rsid w:val="00EF6B42"/>
    <w:rsid w:val="00F00345"/>
    <w:rsid w:val="00F003DB"/>
    <w:rsid w:val="00F00753"/>
    <w:rsid w:val="00F008AF"/>
    <w:rsid w:val="00F02565"/>
    <w:rsid w:val="00F03C4D"/>
    <w:rsid w:val="00F03F70"/>
    <w:rsid w:val="00F04A3B"/>
    <w:rsid w:val="00F058A7"/>
    <w:rsid w:val="00F05941"/>
    <w:rsid w:val="00F06481"/>
    <w:rsid w:val="00F06D7C"/>
    <w:rsid w:val="00F0714A"/>
    <w:rsid w:val="00F072D6"/>
    <w:rsid w:val="00F07AF3"/>
    <w:rsid w:val="00F104DB"/>
    <w:rsid w:val="00F117C6"/>
    <w:rsid w:val="00F120B5"/>
    <w:rsid w:val="00F123E8"/>
    <w:rsid w:val="00F12508"/>
    <w:rsid w:val="00F13DF1"/>
    <w:rsid w:val="00F14386"/>
    <w:rsid w:val="00F14C7F"/>
    <w:rsid w:val="00F15041"/>
    <w:rsid w:val="00F15FA6"/>
    <w:rsid w:val="00F16108"/>
    <w:rsid w:val="00F1635B"/>
    <w:rsid w:val="00F165FA"/>
    <w:rsid w:val="00F16DE7"/>
    <w:rsid w:val="00F1716E"/>
    <w:rsid w:val="00F17D59"/>
    <w:rsid w:val="00F201EA"/>
    <w:rsid w:val="00F206A0"/>
    <w:rsid w:val="00F2139F"/>
    <w:rsid w:val="00F219D7"/>
    <w:rsid w:val="00F21B30"/>
    <w:rsid w:val="00F22AB2"/>
    <w:rsid w:val="00F22D68"/>
    <w:rsid w:val="00F258AE"/>
    <w:rsid w:val="00F27D0A"/>
    <w:rsid w:val="00F3085F"/>
    <w:rsid w:val="00F31DC5"/>
    <w:rsid w:val="00F3238C"/>
    <w:rsid w:val="00F33877"/>
    <w:rsid w:val="00F33A44"/>
    <w:rsid w:val="00F34EEF"/>
    <w:rsid w:val="00F34F5B"/>
    <w:rsid w:val="00F3527D"/>
    <w:rsid w:val="00F35B45"/>
    <w:rsid w:val="00F36117"/>
    <w:rsid w:val="00F36457"/>
    <w:rsid w:val="00F36C7C"/>
    <w:rsid w:val="00F3723F"/>
    <w:rsid w:val="00F3745F"/>
    <w:rsid w:val="00F3763F"/>
    <w:rsid w:val="00F37BEC"/>
    <w:rsid w:val="00F40269"/>
    <w:rsid w:val="00F404FD"/>
    <w:rsid w:val="00F41869"/>
    <w:rsid w:val="00F42D4A"/>
    <w:rsid w:val="00F45BC1"/>
    <w:rsid w:val="00F46584"/>
    <w:rsid w:val="00F504B3"/>
    <w:rsid w:val="00F50E0B"/>
    <w:rsid w:val="00F51ED7"/>
    <w:rsid w:val="00F5353C"/>
    <w:rsid w:val="00F54C67"/>
    <w:rsid w:val="00F5588E"/>
    <w:rsid w:val="00F56B32"/>
    <w:rsid w:val="00F579C7"/>
    <w:rsid w:val="00F57AD6"/>
    <w:rsid w:val="00F60D46"/>
    <w:rsid w:val="00F612DC"/>
    <w:rsid w:val="00F62A7F"/>
    <w:rsid w:val="00F6331E"/>
    <w:rsid w:val="00F63700"/>
    <w:rsid w:val="00F64471"/>
    <w:rsid w:val="00F65316"/>
    <w:rsid w:val="00F66685"/>
    <w:rsid w:val="00F6737D"/>
    <w:rsid w:val="00F673D6"/>
    <w:rsid w:val="00F67EC9"/>
    <w:rsid w:val="00F70B1A"/>
    <w:rsid w:val="00F70F77"/>
    <w:rsid w:val="00F713AD"/>
    <w:rsid w:val="00F72524"/>
    <w:rsid w:val="00F72929"/>
    <w:rsid w:val="00F73677"/>
    <w:rsid w:val="00F73BB7"/>
    <w:rsid w:val="00F74E4F"/>
    <w:rsid w:val="00F7570E"/>
    <w:rsid w:val="00F75771"/>
    <w:rsid w:val="00F77340"/>
    <w:rsid w:val="00F77438"/>
    <w:rsid w:val="00F808F1"/>
    <w:rsid w:val="00F80F23"/>
    <w:rsid w:val="00F80F83"/>
    <w:rsid w:val="00F81AB4"/>
    <w:rsid w:val="00F8272F"/>
    <w:rsid w:val="00F829AE"/>
    <w:rsid w:val="00F83748"/>
    <w:rsid w:val="00F84EFA"/>
    <w:rsid w:val="00F86086"/>
    <w:rsid w:val="00F87351"/>
    <w:rsid w:val="00F909AB"/>
    <w:rsid w:val="00F90DBD"/>
    <w:rsid w:val="00F91AD7"/>
    <w:rsid w:val="00F92ECC"/>
    <w:rsid w:val="00F92EEF"/>
    <w:rsid w:val="00F9466F"/>
    <w:rsid w:val="00F94ECE"/>
    <w:rsid w:val="00F96890"/>
    <w:rsid w:val="00F9691E"/>
    <w:rsid w:val="00F96F79"/>
    <w:rsid w:val="00F97872"/>
    <w:rsid w:val="00F97D1E"/>
    <w:rsid w:val="00FA132F"/>
    <w:rsid w:val="00FA281B"/>
    <w:rsid w:val="00FA2B39"/>
    <w:rsid w:val="00FA3425"/>
    <w:rsid w:val="00FA3A74"/>
    <w:rsid w:val="00FA4DEC"/>
    <w:rsid w:val="00FA535C"/>
    <w:rsid w:val="00FA61F7"/>
    <w:rsid w:val="00FB0479"/>
    <w:rsid w:val="00FB165C"/>
    <w:rsid w:val="00FB2DFA"/>
    <w:rsid w:val="00FB3F94"/>
    <w:rsid w:val="00FB50BA"/>
    <w:rsid w:val="00FB5F47"/>
    <w:rsid w:val="00FB63D6"/>
    <w:rsid w:val="00FB6508"/>
    <w:rsid w:val="00FB6DDC"/>
    <w:rsid w:val="00FB75D6"/>
    <w:rsid w:val="00FC0807"/>
    <w:rsid w:val="00FC150F"/>
    <w:rsid w:val="00FC2BCE"/>
    <w:rsid w:val="00FC379B"/>
    <w:rsid w:val="00FC4B33"/>
    <w:rsid w:val="00FC5587"/>
    <w:rsid w:val="00FC5655"/>
    <w:rsid w:val="00FC56E1"/>
    <w:rsid w:val="00FC5761"/>
    <w:rsid w:val="00FC5CA2"/>
    <w:rsid w:val="00FC666B"/>
    <w:rsid w:val="00FC6BCD"/>
    <w:rsid w:val="00FC73AD"/>
    <w:rsid w:val="00FC77F0"/>
    <w:rsid w:val="00FC7A21"/>
    <w:rsid w:val="00FD01D0"/>
    <w:rsid w:val="00FD05AE"/>
    <w:rsid w:val="00FD098D"/>
    <w:rsid w:val="00FD1CDC"/>
    <w:rsid w:val="00FD2F72"/>
    <w:rsid w:val="00FD3DD4"/>
    <w:rsid w:val="00FD3F6E"/>
    <w:rsid w:val="00FD41BE"/>
    <w:rsid w:val="00FD4A54"/>
    <w:rsid w:val="00FD4BD8"/>
    <w:rsid w:val="00FD542A"/>
    <w:rsid w:val="00FD57F9"/>
    <w:rsid w:val="00FD7152"/>
    <w:rsid w:val="00FE00D5"/>
    <w:rsid w:val="00FE14C5"/>
    <w:rsid w:val="00FE16C2"/>
    <w:rsid w:val="00FE2287"/>
    <w:rsid w:val="00FE2475"/>
    <w:rsid w:val="00FE3AD0"/>
    <w:rsid w:val="00FE43BB"/>
    <w:rsid w:val="00FE5FC7"/>
    <w:rsid w:val="00FE6B2A"/>
    <w:rsid w:val="00FE7E63"/>
    <w:rsid w:val="00FF0633"/>
    <w:rsid w:val="00FF08F1"/>
    <w:rsid w:val="00FF0F4D"/>
    <w:rsid w:val="00FF2FD5"/>
    <w:rsid w:val="00FF331C"/>
    <w:rsid w:val="00FF3D9F"/>
    <w:rsid w:val="00FF406B"/>
    <w:rsid w:val="00FF467C"/>
    <w:rsid w:val="00FF49F7"/>
    <w:rsid w:val="00FF4FDB"/>
    <w:rsid w:val="00FF52C6"/>
    <w:rsid w:val="00FF5916"/>
    <w:rsid w:val="00FF5AA2"/>
    <w:rsid w:val="00FF79B1"/>
    <w:rsid w:val="16BD3771"/>
    <w:rsid w:val="1C0352E0"/>
    <w:rsid w:val="1E0870EA"/>
    <w:rsid w:val="1F100736"/>
    <w:rsid w:val="24ED4B8D"/>
    <w:rsid w:val="26293D29"/>
    <w:rsid w:val="26B87510"/>
    <w:rsid w:val="2DC07AB7"/>
    <w:rsid w:val="2FCB15AD"/>
    <w:rsid w:val="319C635E"/>
    <w:rsid w:val="33084F80"/>
    <w:rsid w:val="34AF7A2B"/>
    <w:rsid w:val="388D676F"/>
    <w:rsid w:val="3E2A36C7"/>
    <w:rsid w:val="42767491"/>
    <w:rsid w:val="43EF4CA0"/>
    <w:rsid w:val="4F6A37BA"/>
    <w:rsid w:val="57E211AE"/>
    <w:rsid w:val="634D6E19"/>
    <w:rsid w:val="71B54669"/>
    <w:rsid w:val="77D42A39"/>
    <w:rsid w:val="7C202A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qFormat="1"/>
    <w:lsdException w:name="toc 7" w:uiPriority="0"/>
    <w:lsdException w:name="toc 8" w:uiPriority="0" w:qFormat="1"/>
    <w:lsdException w:name="toc 9" w:uiPriority="0"/>
    <w:lsdException w:name="Normal Indent" w:uiPriority="0" w:qFormat="1"/>
    <w:lsdException w:name="footnote text" w:uiPriority="0"/>
    <w:lsdException w:name="annotation text" w:uiPriority="0" w:qFormat="1"/>
    <w:lsdException w:name="header" w:unhideWhenUsed="1"/>
    <w:lsdException w:name="footer" w:unhideWhenUsed="1"/>
    <w:lsdException w:name="index heading" w:semiHidden="1" w:uiPriority="0"/>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uiPriority="0"/>
    <w:lsdException w:name="endnote text" w:uiPriority="0" w:qFormat="1"/>
    <w:lsdException w:name="table of authorities" w:semiHidden="1" w:unhideWhenUsed="1"/>
    <w:lsdException w:name="macro" w:semiHidden="1" w:unhideWhenUsed="1"/>
    <w:lsdException w:name="toa heading" w:uiPriority="0"/>
    <w:lsdException w:name="List" w:uiPriority="0"/>
    <w:lsdException w:name="List Bullet" w:uiPriority="0"/>
    <w:lsdException w:name="List Number" w:semiHidden="1" w:unhideWhenUsed="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lsdException w:name="Body Text Indent 2" w:uiPriority="0"/>
    <w:lsdException w:name="Body Text Indent 3" w:uiPriority="0" w:qFormat="1"/>
    <w:lsdException w:name="Block Text" w:uiPriority="0" w:qFormat="1"/>
    <w:lsdException w:name="FollowedHyperlink" w:uiPriority="0"/>
    <w:lsdException w:name="Strong" w:uiPriority="0" w:qFormat="1"/>
    <w:lsdException w:name="Emphasis" w:uiPriority="20" w:qFormat="1"/>
    <w:lsdException w:name="Document Map" w:semiHidden="1"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5ACA"/>
    <w:pPr>
      <w:widowControl w:val="0"/>
      <w:jc w:val="both"/>
    </w:pPr>
    <w:rPr>
      <w:rFonts w:ascii="Times New Roman" w:hAnsi="Times New Roman"/>
      <w:kern w:val="2"/>
      <w:sz w:val="21"/>
      <w:szCs w:val="24"/>
    </w:rPr>
  </w:style>
  <w:style w:type="paragraph" w:styleId="10">
    <w:name w:val="heading 1"/>
    <w:basedOn w:val="a2"/>
    <w:next w:val="a2"/>
    <w:link w:val="1Char"/>
    <w:qFormat/>
    <w:rsid w:val="00755ACA"/>
    <w:pPr>
      <w:keepNext/>
      <w:keepLines/>
      <w:spacing w:before="340" w:after="330" w:line="578" w:lineRule="auto"/>
      <w:outlineLvl w:val="0"/>
    </w:pPr>
    <w:rPr>
      <w:b/>
      <w:bCs/>
      <w:kern w:val="44"/>
      <w:sz w:val="44"/>
      <w:szCs w:val="44"/>
    </w:rPr>
  </w:style>
  <w:style w:type="paragraph" w:styleId="20">
    <w:name w:val="heading 2"/>
    <w:basedOn w:val="a2"/>
    <w:next w:val="a2"/>
    <w:link w:val="2Char"/>
    <w:qFormat/>
    <w:rsid w:val="00755ACA"/>
    <w:pPr>
      <w:keepNext/>
      <w:keepLines/>
      <w:spacing w:afterLines="50"/>
      <w:ind w:leftChars="-100" w:left="-100" w:firstLineChars="200" w:firstLine="200"/>
      <w:outlineLvl w:val="1"/>
    </w:pPr>
    <w:rPr>
      <w:rFonts w:ascii="Arial" w:hAnsi="Arial"/>
      <w:b/>
      <w:bCs/>
      <w:sz w:val="28"/>
      <w:szCs w:val="32"/>
    </w:rPr>
  </w:style>
  <w:style w:type="paragraph" w:styleId="30">
    <w:name w:val="heading 3"/>
    <w:basedOn w:val="a2"/>
    <w:next w:val="a2"/>
    <w:link w:val="3Char1"/>
    <w:qFormat/>
    <w:rsid w:val="00755ACA"/>
    <w:pPr>
      <w:keepNext/>
      <w:keepLines/>
      <w:spacing w:afterLines="50"/>
      <w:outlineLvl w:val="2"/>
    </w:pPr>
    <w:rPr>
      <w:b/>
      <w:bCs/>
      <w:sz w:val="24"/>
      <w:szCs w:val="32"/>
    </w:rPr>
  </w:style>
  <w:style w:type="paragraph" w:styleId="40">
    <w:name w:val="heading 4"/>
    <w:basedOn w:val="a2"/>
    <w:next w:val="a2"/>
    <w:link w:val="4Char"/>
    <w:qFormat/>
    <w:rsid w:val="00755ACA"/>
    <w:pPr>
      <w:keepNext/>
      <w:keepLines/>
      <w:spacing w:before="280" w:after="290" w:line="376" w:lineRule="auto"/>
      <w:outlineLvl w:val="3"/>
    </w:pPr>
    <w:rPr>
      <w:rFonts w:ascii="Arial" w:eastAsia="黑体" w:hAnsi="Arial"/>
      <w:b/>
      <w:bCs/>
      <w:kern w:val="0"/>
      <w:sz w:val="28"/>
      <w:szCs w:val="28"/>
    </w:rPr>
  </w:style>
  <w:style w:type="paragraph" w:styleId="5">
    <w:name w:val="heading 5"/>
    <w:basedOn w:val="a2"/>
    <w:next w:val="a2"/>
    <w:link w:val="5Char"/>
    <w:qFormat/>
    <w:rsid w:val="00755ACA"/>
    <w:pPr>
      <w:keepNext/>
      <w:keepLines/>
      <w:spacing w:before="280" w:after="290" w:line="376" w:lineRule="auto"/>
      <w:outlineLvl w:val="4"/>
    </w:pPr>
    <w:rPr>
      <w:b/>
      <w:bCs/>
      <w:kern w:val="0"/>
      <w:sz w:val="28"/>
      <w:szCs w:val="28"/>
    </w:rPr>
  </w:style>
  <w:style w:type="paragraph" w:styleId="6">
    <w:name w:val="heading 6"/>
    <w:basedOn w:val="a2"/>
    <w:next w:val="a3"/>
    <w:link w:val="6Char"/>
    <w:qFormat/>
    <w:rsid w:val="00755ACA"/>
    <w:pPr>
      <w:keepNext/>
      <w:keepLines/>
      <w:spacing w:before="240" w:after="64" w:line="320" w:lineRule="auto"/>
      <w:outlineLvl w:val="5"/>
    </w:pPr>
    <w:rPr>
      <w:rFonts w:ascii="Arial" w:eastAsia="黑体" w:hAnsi="Arial"/>
      <w:b/>
      <w:kern w:val="0"/>
      <w:sz w:val="24"/>
      <w:szCs w:val="20"/>
    </w:rPr>
  </w:style>
  <w:style w:type="paragraph" w:styleId="7">
    <w:name w:val="heading 7"/>
    <w:basedOn w:val="a2"/>
    <w:next w:val="a3"/>
    <w:link w:val="7Char"/>
    <w:qFormat/>
    <w:rsid w:val="00755ACA"/>
    <w:pPr>
      <w:keepNext/>
      <w:keepLines/>
      <w:spacing w:before="240" w:after="64" w:line="320" w:lineRule="auto"/>
      <w:outlineLvl w:val="6"/>
    </w:pPr>
    <w:rPr>
      <w:b/>
      <w:kern w:val="0"/>
      <w:sz w:val="24"/>
      <w:szCs w:val="20"/>
    </w:rPr>
  </w:style>
  <w:style w:type="paragraph" w:styleId="8">
    <w:name w:val="heading 8"/>
    <w:basedOn w:val="a2"/>
    <w:next w:val="a3"/>
    <w:link w:val="8Char"/>
    <w:qFormat/>
    <w:rsid w:val="00755ACA"/>
    <w:pPr>
      <w:keepNext/>
      <w:keepLines/>
      <w:spacing w:before="240" w:after="64" w:line="320" w:lineRule="auto"/>
      <w:outlineLvl w:val="7"/>
    </w:pPr>
    <w:rPr>
      <w:rFonts w:ascii="Arial" w:eastAsia="黑体" w:hAnsi="Arial"/>
      <w:kern w:val="0"/>
      <w:sz w:val="24"/>
      <w:szCs w:val="20"/>
    </w:rPr>
  </w:style>
  <w:style w:type="paragraph" w:styleId="9">
    <w:name w:val="heading 9"/>
    <w:basedOn w:val="a2"/>
    <w:next w:val="a3"/>
    <w:link w:val="9Char"/>
    <w:qFormat/>
    <w:rsid w:val="00755ACA"/>
    <w:pPr>
      <w:keepNext/>
      <w:keepLines/>
      <w:spacing w:before="240" w:after="64" w:line="320" w:lineRule="auto"/>
      <w:outlineLvl w:val="8"/>
    </w:pPr>
    <w:rPr>
      <w:rFonts w:ascii="Arial" w:eastAsia="黑体" w:hAnsi="Arial"/>
      <w:kern w:val="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link w:val="Char"/>
    <w:qFormat/>
    <w:rsid w:val="00755ACA"/>
    <w:pPr>
      <w:autoSpaceDE w:val="0"/>
      <w:autoSpaceDN w:val="0"/>
      <w:spacing w:line="360" w:lineRule="auto"/>
      <w:ind w:left="181" w:firstLine="420"/>
    </w:pPr>
    <w:rPr>
      <w:kern w:val="0"/>
      <w:sz w:val="24"/>
      <w:szCs w:val="20"/>
    </w:rPr>
  </w:style>
  <w:style w:type="paragraph" w:styleId="31">
    <w:name w:val="List 3"/>
    <w:basedOn w:val="a2"/>
    <w:qFormat/>
    <w:rsid w:val="00755ACA"/>
    <w:pPr>
      <w:ind w:leftChars="400" w:left="100" w:hangingChars="200" w:hanging="200"/>
    </w:pPr>
  </w:style>
  <w:style w:type="paragraph" w:styleId="a7">
    <w:name w:val="annotation subject"/>
    <w:basedOn w:val="a8"/>
    <w:next w:val="a8"/>
    <w:link w:val="Char0"/>
    <w:qFormat/>
    <w:rsid w:val="00755ACA"/>
    <w:rPr>
      <w:b/>
      <w:bCs/>
    </w:rPr>
  </w:style>
  <w:style w:type="paragraph" w:styleId="a8">
    <w:name w:val="annotation text"/>
    <w:basedOn w:val="a2"/>
    <w:link w:val="Char1"/>
    <w:qFormat/>
    <w:rsid w:val="00755ACA"/>
    <w:pPr>
      <w:jc w:val="left"/>
    </w:pPr>
    <w:rPr>
      <w:rFonts w:eastAsia="仿宋_GB2312"/>
      <w:kern w:val="0"/>
      <w:sz w:val="30"/>
      <w:szCs w:val="20"/>
    </w:rPr>
  </w:style>
  <w:style w:type="paragraph" w:styleId="70">
    <w:name w:val="toc 7"/>
    <w:basedOn w:val="a2"/>
    <w:next w:val="a2"/>
    <w:rsid w:val="00755ACA"/>
    <w:pPr>
      <w:ind w:left="1260"/>
      <w:jc w:val="left"/>
    </w:pPr>
    <w:rPr>
      <w:szCs w:val="21"/>
    </w:rPr>
  </w:style>
  <w:style w:type="paragraph" w:styleId="a9">
    <w:name w:val="Body Text First Indent"/>
    <w:basedOn w:val="aa"/>
    <w:link w:val="Char2"/>
    <w:qFormat/>
    <w:rsid w:val="00755ACA"/>
    <w:pPr>
      <w:ind w:firstLineChars="100" w:firstLine="420"/>
    </w:pPr>
  </w:style>
  <w:style w:type="paragraph" w:styleId="aa">
    <w:name w:val="Body Text"/>
    <w:basedOn w:val="a2"/>
    <w:link w:val="Char3"/>
    <w:rsid w:val="00755ACA"/>
    <w:pPr>
      <w:spacing w:after="120"/>
    </w:pPr>
    <w:rPr>
      <w:kern w:val="0"/>
      <w:sz w:val="20"/>
    </w:rPr>
  </w:style>
  <w:style w:type="paragraph" w:styleId="ab">
    <w:name w:val="caption"/>
    <w:basedOn w:val="a2"/>
    <w:next w:val="a2"/>
    <w:qFormat/>
    <w:rsid w:val="00755ACA"/>
    <w:pPr>
      <w:spacing w:before="152" w:after="160"/>
    </w:pPr>
    <w:rPr>
      <w:rFonts w:ascii="Arial" w:eastAsia="黑体" w:hAnsi="Arial" w:cs="Arial"/>
      <w:sz w:val="20"/>
      <w:szCs w:val="20"/>
    </w:rPr>
  </w:style>
  <w:style w:type="paragraph" w:styleId="a">
    <w:name w:val="List Bullet"/>
    <w:basedOn w:val="a2"/>
    <w:rsid w:val="00755ACA"/>
    <w:pPr>
      <w:numPr>
        <w:numId w:val="1"/>
      </w:numPr>
    </w:pPr>
    <w:rPr>
      <w:szCs w:val="20"/>
    </w:rPr>
  </w:style>
  <w:style w:type="paragraph" w:styleId="ac">
    <w:name w:val="Document Map"/>
    <w:basedOn w:val="a2"/>
    <w:link w:val="Char4"/>
    <w:semiHidden/>
    <w:rsid w:val="00755ACA"/>
    <w:pPr>
      <w:shd w:val="clear" w:color="auto" w:fill="000080"/>
    </w:pPr>
    <w:rPr>
      <w:kern w:val="0"/>
      <w:sz w:val="20"/>
    </w:rPr>
  </w:style>
  <w:style w:type="paragraph" w:styleId="ad">
    <w:name w:val="toa heading"/>
    <w:basedOn w:val="a2"/>
    <w:next w:val="a2"/>
    <w:rsid w:val="00755ACA"/>
    <w:pPr>
      <w:spacing w:before="120"/>
    </w:pPr>
    <w:rPr>
      <w:rFonts w:ascii="Arial" w:hAnsi="Arial" w:cs="Arial"/>
      <w:sz w:val="24"/>
    </w:rPr>
  </w:style>
  <w:style w:type="paragraph" w:styleId="32">
    <w:name w:val="Body Text 3"/>
    <w:basedOn w:val="a2"/>
    <w:link w:val="3Char"/>
    <w:rsid w:val="00755ACA"/>
    <w:pPr>
      <w:tabs>
        <w:tab w:val="left" w:pos="654"/>
        <w:tab w:val="left" w:pos="1734"/>
        <w:tab w:val="left" w:pos="2814"/>
        <w:tab w:val="left" w:pos="3894"/>
        <w:tab w:val="left" w:pos="5334"/>
        <w:tab w:val="left" w:pos="6414"/>
        <w:tab w:val="left" w:pos="7254"/>
        <w:tab w:val="left" w:pos="8574"/>
        <w:tab w:val="left" w:pos="9654"/>
      </w:tabs>
      <w:autoSpaceDE w:val="0"/>
      <w:autoSpaceDN w:val="0"/>
      <w:adjustRightInd w:val="0"/>
      <w:jc w:val="center"/>
      <w:textAlignment w:val="baseline"/>
    </w:pPr>
    <w:rPr>
      <w:rFonts w:ascii="仿宋_GB2312" w:eastAsia="仿宋_GB2312"/>
      <w:kern w:val="0"/>
      <w:sz w:val="20"/>
      <w:szCs w:val="20"/>
    </w:rPr>
  </w:style>
  <w:style w:type="paragraph" w:styleId="ae">
    <w:name w:val="Body Text Indent"/>
    <w:basedOn w:val="a2"/>
    <w:link w:val="Char10"/>
    <w:rsid w:val="00755ACA"/>
    <w:pPr>
      <w:spacing w:line="360" w:lineRule="auto"/>
      <w:ind w:firstLineChars="268" w:firstLine="675"/>
    </w:pPr>
    <w:rPr>
      <w:rFonts w:ascii="新宋体" w:eastAsia="新宋体" w:hAnsi="新宋体"/>
      <w:kern w:val="0"/>
      <w:sz w:val="28"/>
      <w:szCs w:val="20"/>
    </w:rPr>
  </w:style>
  <w:style w:type="paragraph" w:styleId="21">
    <w:name w:val="List 2"/>
    <w:basedOn w:val="a2"/>
    <w:qFormat/>
    <w:rsid w:val="00755ACA"/>
    <w:pPr>
      <w:jc w:val="center"/>
    </w:pPr>
    <w:rPr>
      <w:rFonts w:ascii="宋体"/>
      <w:sz w:val="24"/>
      <w:szCs w:val="20"/>
    </w:rPr>
  </w:style>
  <w:style w:type="paragraph" w:styleId="af">
    <w:name w:val="Block Text"/>
    <w:basedOn w:val="a2"/>
    <w:qFormat/>
    <w:rsid w:val="00755ACA"/>
    <w:pPr>
      <w:tabs>
        <w:tab w:val="left" w:pos="3420"/>
      </w:tabs>
      <w:spacing w:line="360" w:lineRule="auto"/>
      <w:ind w:left="420" w:rightChars="3085" w:right="6478"/>
    </w:pPr>
    <w:rPr>
      <w:rFonts w:ascii="宋体" w:hAnsi="宋体"/>
      <w:sz w:val="24"/>
    </w:rPr>
  </w:style>
  <w:style w:type="paragraph" w:styleId="22">
    <w:name w:val="List Bullet 2"/>
    <w:basedOn w:val="a"/>
    <w:qFormat/>
    <w:rsid w:val="00755ACA"/>
    <w:pPr>
      <w:widowControl/>
      <w:numPr>
        <w:numId w:val="0"/>
      </w:numPr>
      <w:tabs>
        <w:tab w:val="left" w:pos="425"/>
      </w:tabs>
      <w:spacing w:after="220" w:line="220" w:lineRule="atLeast"/>
      <w:ind w:left="2160" w:right="720" w:hanging="425"/>
      <w:jc w:val="left"/>
    </w:pPr>
    <w:rPr>
      <w:kern w:val="0"/>
    </w:rPr>
  </w:style>
  <w:style w:type="paragraph" w:styleId="50">
    <w:name w:val="toc 5"/>
    <w:basedOn w:val="a2"/>
    <w:next w:val="a2"/>
    <w:rsid w:val="00755ACA"/>
    <w:pPr>
      <w:ind w:left="840"/>
      <w:jc w:val="left"/>
    </w:pPr>
    <w:rPr>
      <w:szCs w:val="21"/>
    </w:rPr>
  </w:style>
  <w:style w:type="paragraph" w:styleId="33">
    <w:name w:val="toc 3"/>
    <w:basedOn w:val="a2"/>
    <w:next w:val="a2"/>
    <w:uiPriority w:val="39"/>
    <w:qFormat/>
    <w:rsid w:val="00755ACA"/>
    <w:pPr>
      <w:tabs>
        <w:tab w:val="right" w:leader="dot" w:pos="9027"/>
      </w:tabs>
      <w:ind w:left="840" w:hangingChars="400" w:hanging="840"/>
    </w:pPr>
    <w:rPr>
      <w:rFonts w:ascii="宋体" w:hAnsi="宋体"/>
    </w:rPr>
  </w:style>
  <w:style w:type="paragraph" w:styleId="af0">
    <w:name w:val="Plain Text"/>
    <w:basedOn w:val="a2"/>
    <w:link w:val="Char11"/>
    <w:qFormat/>
    <w:rsid w:val="00755ACA"/>
    <w:rPr>
      <w:rFonts w:ascii="宋体" w:hAnsi="Courier New"/>
      <w:kern w:val="0"/>
      <w:sz w:val="20"/>
      <w:szCs w:val="20"/>
    </w:rPr>
  </w:style>
  <w:style w:type="paragraph" w:styleId="80">
    <w:name w:val="toc 8"/>
    <w:basedOn w:val="a2"/>
    <w:next w:val="a2"/>
    <w:qFormat/>
    <w:rsid w:val="00755ACA"/>
    <w:pPr>
      <w:ind w:left="1470"/>
      <w:jc w:val="left"/>
    </w:pPr>
    <w:rPr>
      <w:szCs w:val="21"/>
    </w:rPr>
  </w:style>
  <w:style w:type="paragraph" w:styleId="af1">
    <w:name w:val="Date"/>
    <w:basedOn w:val="a2"/>
    <w:next w:val="a2"/>
    <w:link w:val="Char5"/>
    <w:rsid w:val="00755ACA"/>
    <w:pPr>
      <w:widowControl/>
    </w:pPr>
    <w:rPr>
      <w:rFonts w:ascii="宋体"/>
      <w:kern w:val="0"/>
      <w:sz w:val="20"/>
      <w:szCs w:val="20"/>
    </w:rPr>
  </w:style>
  <w:style w:type="paragraph" w:styleId="23">
    <w:name w:val="Body Text Indent 2"/>
    <w:basedOn w:val="a2"/>
    <w:link w:val="2Char0"/>
    <w:rsid w:val="00755ACA"/>
    <w:pPr>
      <w:spacing w:line="300" w:lineRule="auto"/>
      <w:ind w:firstLineChars="200" w:firstLine="386"/>
    </w:pPr>
    <w:rPr>
      <w:kern w:val="0"/>
      <w:sz w:val="20"/>
    </w:rPr>
  </w:style>
  <w:style w:type="paragraph" w:styleId="af2">
    <w:name w:val="endnote text"/>
    <w:basedOn w:val="a2"/>
    <w:link w:val="Char6"/>
    <w:qFormat/>
    <w:rsid w:val="00755ACA"/>
    <w:pPr>
      <w:snapToGrid w:val="0"/>
      <w:jc w:val="left"/>
    </w:pPr>
    <w:rPr>
      <w:kern w:val="0"/>
      <w:sz w:val="20"/>
    </w:rPr>
  </w:style>
  <w:style w:type="paragraph" w:styleId="af3">
    <w:name w:val="Balloon Text"/>
    <w:basedOn w:val="a2"/>
    <w:link w:val="Char7"/>
    <w:rsid w:val="00755ACA"/>
    <w:rPr>
      <w:kern w:val="0"/>
      <w:sz w:val="18"/>
      <w:szCs w:val="18"/>
    </w:rPr>
  </w:style>
  <w:style w:type="paragraph" w:styleId="af4">
    <w:name w:val="footer"/>
    <w:basedOn w:val="a2"/>
    <w:link w:val="Char8"/>
    <w:uiPriority w:val="99"/>
    <w:unhideWhenUsed/>
    <w:rsid w:val="00755ACA"/>
    <w:pPr>
      <w:tabs>
        <w:tab w:val="center" w:pos="4153"/>
        <w:tab w:val="right" w:pos="8306"/>
      </w:tabs>
      <w:snapToGrid w:val="0"/>
      <w:jc w:val="left"/>
    </w:pPr>
    <w:rPr>
      <w:rFonts w:ascii="Calibri" w:hAnsi="Calibri"/>
      <w:kern w:val="0"/>
      <w:sz w:val="18"/>
      <w:szCs w:val="18"/>
    </w:rPr>
  </w:style>
  <w:style w:type="paragraph" w:styleId="24">
    <w:name w:val="Body Text First Indent 2"/>
    <w:basedOn w:val="ae"/>
    <w:link w:val="2Char1"/>
    <w:qFormat/>
    <w:rsid w:val="00755ACA"/>
    <w:pPr>
      <w:spacing w:after="120" w:line="240" w:lineRule="auto"/>
      <w:ind w:leftChars="200" w:left="420" w:firstLineChars="200" w:firstLine="420"/>
    </w:pPr>
    <w:rPr>
      <w:rFonts w:ascii="Times New Roman" w:eastAsia="宋体" w:hAnsi="Times New Roman"/>
      <w:sz w:val="21"/>
      <w:szCs w:val="24"/>
    </w:rPr>
  </w:style>
  <w:style w:type="paragraph" w:styleId="af5">
    <w:name w:val="header"/>
    <w:basedOn w:val="a2"/>
    <w:link w:val="Char9"/>
    <w:uiPriority w:val="99"/>
    <w:unhideWhenUsed/>
    <w:rsid w:val="00755AC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af6">
    <w:name w:val="Signature"/>
    <w:basedOn w:val="a2"/>
    <w:link w:val="Chara"/>
    <w:rsid w:val="00755ACA"/>
    <w:pPr>
      <w:ind w:left="4320"/>
    </w:pPr>
    <w:rPr>
      <w:rFonts w:eastAsia="楷体_GB2312"/>
      <w:kern w:val="0"/>
      <w:sz w:val="20"/>
      <w:szCs w:val="20"/>
    </w:rPr>
  </w:style>
  <w:style w:type="paragraph" w:styleId="11">
    <w:name w:val="toc 1"/>
    <w:basedOn w:val="a2"/>
    <w:next w:val="a2"/>
    <w:uiPriority w:val="39"/>
    <w:qFormat/>
    <w:rsid w:val="00755ACA"/>
    <w:pPr>
      <w:tabs>
        <w:tab w:val="right" w:leader="dot" w:pos="9680"/>
      </w:tabs>
      <w:spacing w:line="500" w:lineRule="exact"/>
      <w:jc w:val="left"/>
    </w:pPr>
  </w:style>
  <w:style w:type="paragraph" w:styleId="41">
    <w:name w:val="toc 4"/>
    <w:basedOn w:val="a2"/>
    <w:next w:val="a2"/>
    <w:rsid w:val="00755ACA"/>
    <w:pPr>
      <w:ind w:left="630"/>
      <w:jc w:val="left"/>
    </w:pPr>
    <w:rPr>
      <w:szCs w:val="21"/>
    </w:rPr>
  </w:style>
  <w:style w:type="paragraph" w:styleId="af7">
    <w:name w:val="index heading"/>
    <w:basedOn w:val="a2"/>
    <w:next w:val="12"/>
    <w:semiHidden/>
    <w:rsid w:val="00755ACA"/>
    <w:pPr>
      <w:spacing w:line="360" w:lineRule="auto"/>
      <w:ind w:firstLine="482"/>
    </w:pPr>
    <w:rPr>
      <w:rFonts w:ascii="Footlight MT Light" w:hAnsi="Footlight MT Light"/>
      <w:sz w:val="24"/>
      <w:szCs w:val="20"/>
    </w:rPr>
  </w:style>
  <w:style w:type="paragraph" w:styleId="12">
    <w:name w:val="index 1"/>
    <w:basedOn w:val="a2"/>
    <w:next w:val="a2"/>
    <w:semiHidden/>
    <w:rsid w:val="00755ACA"/>
    <w:pPr>
      <w:spacing w:line="360" w:lineRule="auto"/>
    </w:pPr>
    <w:rPr>
      <w:sz w:val="24"/>
    </w:rPr>
  </w:style>
  <w:style w:type="paragraph" w:styleId="af8">
    <w:name w:val="Subtitle"/>
    <w:basedOn w:val="a2"/>
    <w:next w:val="a2"/>
    <w:link w:val="Charb"/>
    <w:qFormat/>
    <w:rsid w:val="00755ACA"/>
    <w:pPr>
      <w:spacing w:before="240" w:after="60" w:line="312" w:lineRule="auto"/>
      <w:jc w:val="center"/>
      <w:outlineLvl w:val="1"/>
    </w:pPr>
    <w:rPr>
      <w:rFonts w:ascii="Cambria" w:hAnsi="Cambria"/>
      <w:b/>
      <w:bCs/>
      <w:kern w:val="28"/>
      <w:sz w:val="32"/>
      <w:szCs w:val="32"/>
    </w:rPr>
  </w:style>
  <w:style w:type="paragraph" w:styleId="af9">
    <w:name w:val="List"/>
    <w:basedOn w:val="a2"/>
    <w:rsid w:val="00755ACA"/>
    <w:pPr>
      <w:ind w:left="200" w:hangingChars="200" w:hanging="200"/>
    </w:pPr>
  </w:style>
  <w:style w:type="paragraph" w:styleId="afa">
    <w:name w:val="footnote text"/>
    <w:basedOn w:val="a2"/>
    <w:link w:val="Charc"/>
    <w:rsid w:val="00755ACA"/>
    <w:pPr>
      <w:snapToGrid w:val="0"/>
      <w:jc w:val="left"/>
    </w:pPr>
    <w:rPr>
      <w:kern w:val="0"/>
      <w:sz w:val="18"/>
      <w:szCs w:val="20"/>
    </w:rPr>
  </w:style>
  <w:style w:type="paragraph" w:styleId="60">
    <w:name w:val="toc 6"/>
    <w:basedOn w:val="a2"/>
    <w:next w:val="a2"/>
    <w:qFormat/>
    <w:rsid w:val="00755ACA"/>
    <w:pPr>
      <w:ind w:left="1050"/>
      <w:jc w:val="left"/>
    </w:pPr>
    <w:rPr>
      <w:szCs w:val="21"/>
    </w:rPr>
  </w:style>
  <w:style w:type="paragraph" w:styleId="51">
    <w:name w:val="List 5"/>
    <w:basedOn w:val="a2"/>
    <w:qFormat/>
    <w:rsid w:val="00755ACA"/>
    <w:pPr>
      <w:ind w:leftChars="800" w:left="100" w:hangingChars="200" w:hanging="200"/>
    </w:pPr>
  </w:style>
  <w:style w:type="paragraph" w:styleId="34">
    <w:name w:val="Body Text Indent 3"/>
    <w:basedOn w:val="a2"/>
    <w:link w:val="3Char0"/>
    <w:qFormat/>
    <w:rsid w:val="00755ACA"/>
    <w:pPr>
      <w:spacing w:beforeLines="50" w:line="360" w:lineRule="auto"/>
      <w:ind w:firstLineChars="200" w:firstLine="446"/>
    </w:pPr>
    <w:rPr>
      <w:rFonts w:ascii="新宋体" w:eastAsia="新宋体" w:hAnsi="新宋体"/>
      <w:kern w:val="0"/>
      <w:sz w:val="24"/>
    </w:rPr>
  </w:style>
  <w:style w:type="paragraph" w:styleId="71">
    <w:name w:val="index 7"/>
    <w:basedOn w:val="a2"/>
    <w:next w:val="a2"/>
    <w:semiHidden/>
    <w:rsid w:val="00755ACA"/>
    <w:pPr>
      <w:ind w:leftChars="1200" w:left="1200"/>
    </w:pPr>
  </w:style>
  <w:style w:type="paragraph" w:styleId="afb">
    <w:name w:val="table of figures"/>
    <w:basedOn w:val="a2"/>
    <w:next w:val="a2"/>
    <w:qFormat/>
    <w:rsid w:val="00755ACA"/>
    <w:pPr>
      <w:ind w:leftChars="200" w:left="840" w:hangingChars="200" w:hanging="420"/>
    </w:pPr>
  </w:style>
  <w:style w:type="paragraph" w:styleId="25">
    <w:name w:val="toc 2"/>
    <w:basedOn w:val="a2"/>
    <w:next w:val="a2"/>
    <w:uiPriority w:val="39"/>
    <w:qFormat/>
    <w:rsid w:val="00755ACA"/>
    <w:pPr>
      <w:widowControl/>
      <w:tabs>
        <w:tab w:val="right" w:leader="dot" w:pos="9639"/>
      </w:tabs>
      <w:spacing w:line="500" w:lineRule="exact"/>
      <w:jc w:val="left"/>
    </w:pPr>
    <w:rPr>
      <w:snapToGrid w:val="0"/>
      <w:kern w:val="0"/>
    </w:rPr>
  </w:style>
  <w:style w:type="paragraph" w:styleId="90">
    <w:name w:val="toc 9"/>
    <w:basedOn w:val="a2"/>
    <w:next w:val="a2"/>
    <w:rsid w:val="00755ACA"/>
    <w:pPr>
      <w:ind w:left="1680"/>
      <w:jc w:val="left"/>
    </w:pPr>
    <w:rPr>
      <w:szCs w:val="21"/>
    </w:rPr>
  </w:style>
  <w:style w:type="paragraph" w:styleId="26">
    <w:name w:val="Body Text 2"/>
    <w:basedOn w:val="a2"/>
    <w:link w:val="2Char2"/>
    <w:qFormat/>
    <w:rsid w:val="00755ACA"/>
    <w:pPr>
      <w:spacing w:after="120" w:line="480" w:lineRule="auto"/>
    </w:pPr>
    <w:rPr>
      <w:kern w:val="0"/>
      <w:sz w:val="20"/>
    </w:rPr>
  </w:style>
  <w:style w:type="paragraph" w:styleId="42">
    <w:name w:val="List 4"/>
    <w:basedOn w:val="a2"/>
    <w:qFormat/>
    <w:rsid w:val="00755ACA"/>
    <w:pPr>
      <w:ind w:leftChars="600" w:left="100" w:hangingChars="200" w:hanging="200"/>
    </w:pPr>
  </w:style>
  <w:style w:type="paragraph" w:styleId="HTML">
    <w:name w:val="HTML Preformatted"/>
    <w:basedOn w:val="a2"/>
    <w:link w:val="HTMLChar"/>
    <w:rsid w:val="00755A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c">
    <w:name w:val="Normal (Web)"/>
    <w:basedOn w:val="a2"/>
    <w:rsid w:val="00755ACA"/>
    <w:pPr>
      <w:widowControl/>
      <w:spacing w:before="100" w:beforeAutospacing="1" w:after="100" w:afterAutospacing="1"/>
      <w:jc w:val="left"/>
    </w:pPr>
    <w:rPr>
      <w:rFonts w:ascii="宋体" w:hAnsi="宋体"/>
      <w:kern w:val="0"/>
      <w:sz w:val="24"/>
    </w:rPr>
  </w:style>
  <w:style w:type="paragraph" w:styleId="afd">
    <w:name w:val="Title"/>
    <w:basedOn w:val="a2"/>
    <w:link w:val="Chard"/>
    <w:qFormat/>
    <w:rsid w:val="00755ACA"/>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character" w:styleId="afe">
    <w:name w:val="Strong"/>
    <w:qFormat/>
    <w:rsid w:val="00755ACA"/>
    <w:rPr>
      <w:rFonts w:eastAsia="宋体"/>
      <w:b/>
      <w:bCs/>
      <w:kern w:val="2"/>
      <w:sz w:val="24"/>
      <w:szCs w:val="24"/>
      <w:lang w:val="en-US" w:eastAsia="zh-CN" w:bidi="ar-SA"/>
    </w:rPr>
  </w:style>
  <w:style w:type="character" w:styleId="aff">
    <w:name w:val="endnote reference"/>
    <w:rsid w:val="00755ACA"/>
    <w:rPr>
      <w:vertAlign w:val="superscript"/>
    </w:rPr>
  </w:style>
  <w:style w:type="character" w:styleId="aff0">
    <w:name w:val="page number"/>
    <w:basedOn w:val="a4"/>
    <w:rsid w:val="00755ACA"/>
  </w:style>
  <w:style w:type="character" w:styleId="aff1">
    <w:name w:val="FollowedHyperlink"/>
    <w:rsid w:val="00755ACA"/>
    <w:rPr>
      <w:color w:val="800080"/>
      <w:u w:val="single"/>
    </w:rPr>
  </w:style>
  <w:style w:type="character" w:styleId="aff2">
    <w:name w:val="Hyperlink"/>
    <w:uiPriority w:val="99"/>
    <w:rsid w:val="00755ACA"/>
    <w:rPr>
      <w:color w:val="0000FF"/>
      <w:u w:val="single"/>
    </w:rPr>
  </w:style>
  <w:style w:type="character" w:styleId="aff3">
    <w:name w:val="annotation reference"/>
    <w:rsid w:val="00755ACA"/>
    <w:rPr>
      <w:rFonts w:eastAsia="宋体"/>
      <w:kern w:val="2"/>
      <w:sz w:val="21"/>
      <w:szCs w:val="21"/>
      <w:lang w:val="en-US" w:eastAsia="zh-CN" w:bidi="ar-SA"/>
    </w:rPr>
  </w:style>
  <w:style w:type="character" w:styleId="aff4">
    <w:name w:val="footnote reference"/>
    <w:rsid w:val="00755ACA"/>
    <w:rPr>
      <w:rFonts w:eastAsia="宋体"/>
      <w:kern w:val="2"/>
      <w:sz w:val="24"/>
      <w:szCs w:val="24"/>
      <w:vertAlign w:val="superscript"/>
      <w:lang w:val="en-US" w:eastAsia="zh-CN" w:bidi="ar-SA"/>
    </w:rPr>
  </w:style>
  <w:style w:type="table" w:styleId="aff5">
    <w:name w:val="Table Grid"/>
    <w:basedOn w:val="a5"/>
    <w:rsid w:val="00755AC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文档结构图 Char"/>
    <w:link w:val="ac"/>
    <w:semiHidden/>
    <w:qFormat/>
    <w:rsid w:val="00755ACA"/>
    <w:rPr>
      <w:rFonts w:ascii="Times New Roman" w:eastAsia="宋体" w:hAnsi="Times New Roman" w:cs="Times New Roman"/>
      <w:szCs w:val="24"/>
      <w:shd w:val="clear" w:color="auto" w:fill="000080"/>
    </w:rPr>
  </w:style>
  <w:style w:type="character" w:customStyle="1" w:styleId="CharChar5">
    <w:name w:val="Char Char5"/>
    <w:rsid w:val="00755ACA"/>
    <w:rPr>
      <w:rFonts w:ascii="Arial" w:eastAsia="宋体" w:hAnsi="Arial"/>
      <w:b/>
      <w:kern w:val="2"/>
      <w:sz w:val="44"/>
      <w:lang w:val="en-US" w:eastAsia="zh-CN" w:bidi="ar-SA"/>
    </w:rPr>
  </w:style>
  <w:style w:type="character" w:customStyle="1" w:styleId="Charb">
    <w:name w:val="副标题 Char"/>
    <w:link w:val="af8"/>
    <w:rsid w:val="00755ACA"/>
    <w:rPr>
      <w:rFonts w:ascii="Cambria" w:eastAsia="宋体" w:hAnsi="Cambria" w:cs="Times New Roman"/>
      <w:b/>
      <w:bCs/>
      <w:kern w:val="28"/>
      <w:sz w:val="32"/>
      <w:szCs w:val="32"/>
    </w:rPr>
  </w:style>
  <w:style w:type="character" w:customStyle="1" w:styleId="2Char0">
    <w:name w:val="正文文本缩进 2 Char"/>
    <w:link w:val="23"/>
    <w:rsid w:val="00755ACA"/>
    <w:rPr>
      <w:rFonts w:ascii="Times New Roman" w:eastAsia="宋体" w:hAnsi="Times New Roman" w:cs="Times New Roman"/>
      <w:szCs w:val="24"/>
    </w:rPr>
  </w:style>
  <w:style w:type="character" w:customStyle="1" w:styleId="1Char0">
    <w:name w:val="正 文 1 Char"/>
    <w:locked/>
    <w:rsid w:val="00755ACA"/>
    <w:rPr>
      <w:rFonts w:ascii="宋体" w:eastAsia="楷体_GB2312" w:hAnsi="Courier New"/>
      <w:kern w:val="2"/>
      <w:sz w:val="21"/>
      <w:lang w:val="en-US" w:eastAsia="zh-CN" w:bidi="ar-SA"/>
    </w:rPr>
  </w:style>
  <w:style w:type="character" w:customStyle="1" w:styleId="4Char">
    <w:name w:val="标题 4 Char"/>
    <w:link w:val="40"/>
    <w:rsid w:val="00755ACA"/>
    <w:rPr>
      <w:rFonts w:ascii="Arial" w:eastAsia="黑体" w:hAnsi="Arial" w:cs="Times New Roman"/>
      <w:b/>
      <w:bCs/>
      <w:sz w:val="28"/>
      <w:szCs w:val="28"/>
    </w:rPr>
  </w:style>
  <w:style w:type="character" w:customStyle="1" w:styleId="f14b1">
    <w:name w:val="f14b1"/>
    <w:rsid w:val="00755ACA"/>
    <w:rPr>
      <w:b/>
      <w:bCs/>
      <w:sz w:val="21"/>
      <w:szCs w:val="21"/>
    </w:rPr>
  </w:style>
  <w:style w:type="character" w:customStyle="1" w:styleId="3Char2">
    <w:name w:val="标题 3 Char"/>
    <w:rsid w:val="00755ACA"/>
    <w:rPr>
      <w:rFonts w:ascii="Times New Roman" w:eastAsia="宋体" w:hAnsi="Times New Roman" w:cs="Times New Roman"/>
      <w:b/>
      <w:bCs/>
      <w:sz w:val="32"/>
      <w:szCs w:val="32"/>
    </w:rPr>
  </w:style>
  <w:style w:type="character" w:customStyle="1" w:styleId="stitle">
    <w:name w:val="stitle"/>
    <w:basedOn w:val="a4"/>
    <w:rsid w:val="00755ACA"/>
  </w:style>
  <w:style w:type="character" w:customStyle="1" w:styleId="3Char1">
    <w:name w:val="标题 3 Char1"/>
    <w:link w:val="30"/>
    <w:rsid w:val="00755ACA"/>
    <w:rPr>
      <w:rFonts w:ascii="Times New Roman" w:hAnsi="Times New Roman"/>
      <w:b/>
      <w:bCs/>
      <w:kern w:val="2"/>
      <w:sz w:val="24"/>
      <w:szCs w:val="32"/>
    </w:rPr>
  </w:style>
  <w:style w:type="character" w:customStyle="1" w:styleId="CharChar61">
    <w:name w:val="Char Char61"/>
    <w:rsid w:val="00755ACA"/>
    <w:rPr>
      <w:rFonts w:ascii="Arial" w:eastAsia="宋体" w:hAnsi="Arial"/>
      <w:b/>
      <w:bCs/>
      <w:color w:val="000000"/>
      <w:kern w:val="44"/>
      <w:sz w:val="30"/>
      <w:szCs w:val="30"/>
      <w:lang w:val="en-US" w:eastAsia="zh-CN" w:bidi="ar-SA"/>
    </w:rPr>
  </w:style>
  <w:style w:type="character" w:customStyle="1" w:styleId="Char11">
    <w:name w:val="纯文本 Char1"/>
    <w:link w:val="af0"/>
    <w:locked/>
    <w:rsid w:val="00755ACA"/>
    <w:rPr>
      <w:rFonts w:ascii="宋体" w:eastAsia="宋体" w:hAnsi="Courier New" w:cs="Times New Roman"/>
      <w:szCs w:val="20"/>
    </w:rPr>
  </w:style>
  <w:style w:type="character" w:customStyle="1" w:styleId="Char">
    <w:name w:val="正文缩进 Char"/>
    <w:link w:val="a3"/>
    <w:rsid w:val="00755ACA"/>
    <w:rPr>
      <w:rFonts w:ascii="Times New Roman" w:eastAsia="宋体" w:hAnsi="Times New Roman" w:cs="Times New Roman"/>
      <w:sz w:val="24"/>
      <w:szCs w:val="20"/>
    </w:rPr>
  </w:style>
  <w:style w:type="character" w:customStyle="1" w:styleId="CharChar51">
    <w:name w:val="Char Char51"/>
    <w:rsid w:val="00755ACA"/>
    <w:rPr>
      <w:rFonts w:ascii="Arial" w:eastAsia="宋体" w:hAnsi="Arial"/>
      <w:b/>
      <w:kern w:val="2"/>
      <w:sz w:val="44"/>
      <w:lang w:val="en-US" w:eastAsia="zh-CN" w:bidi="ar-SA"/>
    </w:rPr>
  </w:style>
  <w:style w:type="character" w:customStyle="1" w:styleId="CharCharChar1">
    <w:name w:val="Char Char Char1"/>
    <w:rsid w:val="00755ACA"/>
    <w:rPr>
      <w:rFonts w:ascii="Arial" w:eastAsia="黑体" w:hAnsi="Arial"/>
      <w:b/>
      <w:bCs/>
      <w:kern w:val="2"/>
      <w:sz w:val="32"/>
      <w:szCs w:val="32"/>
      <w:lang w:val="en-US" w:eastAsia="zh-CN" w:bidi="ar-SA"/>
    </w:rPr>
  </w:style>
  <w:style w:type="character" w:customStyle="1" w:styleId="2Char2">
    <w:name w:val="正文文本 2 Char"/>
    <w:link w:val="26"/>
    <w:rsid w:val="00755ACA"/>
    <w:rPr>
      <w:rFonts w:ascii="Times New Roman" w:eastAsia="宋体" w:hAnsi="Times New Roman" w:cs="Times New Roman"/>
      <w:szCs w:val="24"/>
    </w:rPr>
  </w:style>
  <w:style w:type="character" w:customStyle="1" w:styleId="Char12">
    <w:name w:val="尾注文本 Char1"/>
    <w:semiHidden/>
    <w:locked/>
    <w:rsid w:val="00755ACA"/>
    <w:rPr>
      <w:rFonts w:ascii="宋体" w:hAnsi="宋体"/>
      <w:sz w:val="24"/>
      <w:szCs w:val="24"/>
    </w:rPr>
  </w:style>
  <w:style w:type="character" w:customStyle="1" w:styleId="style41">
    <w:name w:val="style41"/>
    <w:rsid w:val="00755ACA"/>
    <w:rPr>
      <w:b/>
      <w:bCs/>
      <w:color w:val="005BA2"/>
      <w:sz w:val="21"/>
      <w:szCs w:val="21"/>
    </w:rPr>
  </w:style>
  <w:style w:type="character" w:customStyle="1" w:styleId="Char3">
    <w:name w:val="正文文本 Char"/>
    <w:link w:val="aa"/>
    <w:qFormat/>
    <w:rsid w:val="00755ACA"/>
    <w:rPr>
      <w:rFonts w:ascii="Times New Roman" w:eastAsia="宋体" w:hAnsi="Times New Roman" w:cs="Times New Roman"/>
      <w:szCs w:val="24"/>
    </w:rPr>
  </w:style>
  <w:style w:type="character" w:customStyle="1" w:styleId="3Char">
    <w:name w:val="正文文本 3 Char"/>
    <w:link w:val="32"/>
    <w:rsid w:val="00755ACA"/>
    <w:rPr>
      <w:rFonts w:ascii="仿宋_GB2312" w:eastAsia="仿宋_GB2312" w:hAnsi="Times New Roman" w:cs="Times New Roman"/>
      <w:kern w:val="0"/>
      <w:szCs w:val="20"/>
    </w:rPr>
  </w:style>
  <w:style w:type="character" w:customStyle="1" w:styleId="Char20">
    <w:name w:val="合同标题 Char2"/>
    <w:qFormat/>
    <w:rsid w:val="00755ACA"/>
    <w:rPr>
      <w:rFonts w:ascii="Arial" w:eastAsia="宋体" w:hAnsi="Arial" w:cs="Times New Roman"/>
      <w:b/>
      <w:bCs/>
      <w:kern w:val="44"/>
      <w:sz w:val="36"/>
      <w:szCs w:val="36"/>
      <w:lang w:val="en-US" w:eastAsia="zh-CN" w:bidi="ar-SA"/>
    </w:rPr>
  </w:style>
  <w:style w:type="character" w:customStyle="1" w:styleId="Char5">
    <w:name w:val="日期 Char"/>
    <w:link w:val="af1"/>
    <w:rsid w:val="00755ACA"/>
    <w:rPr>
      <w:rFonts w:ascii="宋体" w:eastAsia="宋体" w:hAnsi="Times New Roman" w:cs="Times New Roman"/>
      <w:kern w:val="0"/>
      <w:szCs w:val="20"/>
    </w:rPr>
  </w:style>
  <w:style w:type="character" w:customStyle="1" w:styleId="CharChar41">
    <w:name w:val="Char Char41"/>
    <w:rsid w:val="00755ACA"/>
    <w:rPr>
      <w:rFonts w:ascii="宋体" w:eastAsia="宋体" w:hAnsi="宋体" w:cs="Times New Roman"/>
      <w:kern w:val="2"/>
      <w:sz w:val="24"/>
      <w:szCs w:val="24"/>
      <w:u w:val="single"/>
      <w:lang w:val="en-US" w:eastAsia="zh-CN" w:bidi="ar-SA"/>
    </w:rPr>
  </w:style>
  <w:style w:type="character" w:customStyle="1" w:styleId="Char8">
    <w:name w:val="页脚 Char"/>
    <w:link w:val="af4"/>
    <w:uiPriority w:val="99"/>
    <w:rsid w:val="00755ACA"/>
    <w:rPr>
      <w:sz w:val="18"/>
      <w:szCs w:val="18"/>
    </w:rPr>
  </w:style>
  <w:style w:type="character" w:customStyle="1" w:styleId="ca-0">
    <w:name w:val="ca-0"/>
    <w:basedOn w:val="a4"/>
    <w:rsid w:val="00755ACA"/>
  </w:style>
  <w:style w:type="character" w:customStyle="1" w:styleId="cnfont1">
    <w:name w:val="cnfont1"/>
    <w:rsid w:val="00755ACA"/>
    <w:rPr>
      <w:rFonts w:eastAsia="宋体"/>
      <w:kern w:val="2"/>
      <w:sz w:val="24"/>
      <w:szCs w:val="24"/>
      <w:lang w:val="en-US" w:eastAsia="zh-CN" w:bidi="ar-SA"/>
    </w:rPr>
  </w:style>
  <w:style w:type="character" w:customStyle="1" w:styleId="11CharChar1Char11Char111Char">
    <w:name w:val="样式 标题 1合同标题章标题 1 Char Char标题 1 Char第1章第1章 Char卷标题标题 1 1...1 Char"/>
    <w:link w:val="11CharChar1Char11Char111"/>
    <w:rsid w:val="00755ACA"/>
    <w:rPr>
      <w:rFonts w:ascii="宋体" w:eastAsia="宋体" w:hAnsi="宋体" w:cs="宋体"/>
      <w:b/>
      <w:bCs/>
      <w:color w:val="000000"/>
      <w:kern w:val="36"/>
      <w:sz w:val="28"/>
      <w:szCs w:val="48"/>
      <w:lang w:val="en-US" w:eastAsia="zh-CN" w:bidi="ar-SA"/>
    </w:rPr>
  </w:style>
  <w:style w:type="paragraph" w:customStyle="1" w:styleId="11CharChar1Char11Char111">
    <w:name w:val="样式 标题 1合同标题章标题 1 Char Char标题 1 Char第1章第1章 Char卷标题标题 1 1...1"/>
    <w:basedOn w:val="10"/>
    <w:link w:val="11CharChar1Char11Char111Char"/>
    <w:rsid w:val="00755ACA"/>
    <w:pPr>
      <w:keepNext w:val="0"/>
      <w:keepLines w:val="0"/>
      <w:widowControl/>
      <w:numPr>
        <w:numId w:val="2"/>
      </w:numPr>
      <w:tabs>
        <w:tab w:val="clear" w:pos="250"/>
        <w:tab w:val="left" w:pos="360"/>
      </w:tabs>
      <w:spacing w:before="284" w:after="0" w:line="360" w:lineRule="auto"/>
      <w:ind w:left="0" w:firstLineChars="198" w:firstLine="198"/>
      <w:jc w:val="center"/>
    </w:pPr>
    <w:rPr>
      <w:rFonts w:ascii="宋体" w:hAnsi="宋体" w:cs="宋体"/>
      <w:color w:val="000000"/>
      <w:kern w:val="36"/>
      <w:sz w:val="28"/>
      <w:szCs w:val="48"/>
    </w:rPr>
  </w:style>
  <w:style w:type="character" w:customStyle="1" w:styleId="Char6">
    <w:name w:val="尾注文本 Char"/>
    <w:link w:val="af2"/>
    <w:qFormat/>
    <w:rsid w:val="00755ACA"/>
    <w:rPr>
      <w:rFonts w:ascii="Times New Roman" w:eastAsia="宋体" w:hAnsi="Times New Roman" w:cs="Times New Roman"/>
      <w:szCs w:val="24"/>
    </w:rPr>
  </w:style>
  <w:style w:type="character" w:customStyle="1" w:styleId="CharChar7">
    <w:name w:val="Char Char7"/>
    <w:qFormat/>
    <w:rsid w:val="00755ACA"/>
    <w:rPr>
      <w:rFonts w:ascii="宋体" w:eastAsia="楷体_GB2312" w:hAnsi="Courier New"/>
      <w:kern w:val="2"/>
      <w:sz w:val="21"/>
      <w:szCs w:val="24"/>
      <w:lang w:val="en-US" w:eastAsia="zh-CN" w:bidi="ar-SA"/>
    </w:rPr>
  </w:style>
  <w:style w:type="character" w:customStyle="1" w:styleId="8Char">
    <w:name w:val="标题 8 Char"/>
    <w:link w:val="8"/>
    <w:rsid w:val="00755ACA"/>
    <w:rPr>
      <w:rFonts w:ascii="Arial" w:eastAsia="黑体" w:hAnsi="Arial" w:cs="Times New Roman"/>
      <w:sz w:val="24"/>
      <w:szCs w:val="20"/>
    </w:rPr>
  </w:style>
  <w:style w:type="character" w:customStyle="1" w:styleId="2Char1">
    <w:name w:val="正文首行缩进 2 Char"/>
    <w:basedOn w:val="Chare"/>
    <w:link w:val="24"/>
    <w:rsid w:val="00755ACA"/>
    <w:rPr>
      <w:rFonts w:ascii="Times New Roman" w:eastAsia="宋体" w:hAnsi="Times New Roman" w:cs="Times New Roman"/>
      <w:szCs w:val="24"/>
    </w:rPr>
  </w:style>
  <w:style w:type="character" w:customStyle="1" w:styleId="Chare">
    <w:name w:val="正文文本缩进 Char"/>
    <w:qFormat/>
    <w:rsid w:val="00755ACA"/>
    <w:rPr>
      <w:rFonts w:ascii="Times New Roman" w:eastAsia="宋体" w:hAnsi="Times New Roman" w:cs="Times New Roman"/>
      <w:szCs w:val="24"/>
    </w:rPr>
  </w:style>
  <w:style w:type="character" w:customStyle="1" w:styleId="CharCharChar">
    <w:name w:val="Char Char Char"/>
    <w:rsid w:val="00755ACA"/>
    <w:rPr>
      <w:rFonts w:ascii="Arial" w:eastAsia="黑体" w:hAnsi="Arial"/>
      <w:b/>
      <w:bCs/>
      <w:kern w:val="2"/>
      <w:sz w:val="32"/>
      <w:szCs w:val="32"/>
      <w:lang w:val="en-US" w:eastAsia="zh-CN" w:bidi="ar-SA"/>
    </w:rPr>
  </w:style>
  <w:style w:type="character" w:customStyle="1" w:styleId="CharChar2">
    <w:name w:val="Char Char2"/>
    <w:locked/>
    <w:rsid w:val="00755ACA"/>
    <w:rPr>
      <w:rFonts w:ascii="Arial" w:eastAsia="楷体_GB2312" w:hAnsi="Arial"/>
      <w:b/>
      <w:kern w:val="2"/>
      <w:sz w:val="44"/>
      <w:lang w:val="en-US" w:eastAsia="zh-CN" w:bidi="ar-SA"/>
    </w:rPr>
  </w:style>
  <w:style w:type="character" w:customStyle="1" w:styleId="unnamed21">
    <w:name w:val="unnamed21"/>
    <w:rsid w:val="00755ACA"/>
    <w:rPr>
      <w:rFonts w:eastAsia="宋体"/>
      <w:color w:val="CC6633"/>
      <w:kern w:val="2"/>
      <w:sz w:val="24"/>
      <w:szCs w:val="24"/>
      <w:u w:val="none"/>
      <w:lang w:val="en-US" w:eastAsia="zh-CN" w:bidi="ar-SA"/>
    </w:rPr>
  </w:style>
  <w:style w:type="character" w:customStyle="1" w:styleId="Chard">
    <w:name w:val="标题 Char"/>
    <w:link w:val="afd"/>
    <w:rsid w:val="00755ACA"/>
    <w:rPr>
      <w:rFonts w:ascii="Arial" w:eastAsia="宋体" w:hAnsi="Arial" w:cs="Times New Roman"/>
      <w:b/>
      <w:kern w:val="0"/>
      <w:sz w:val="36"/>
      <w:szCs w:val="20"/>
    </w:rPr>
  </w:style>
  <w:style w:type="character" w:customStyle="1" w:styleId="CharChar6">
    <w:name w:val="Char Char6"/>
    <w:qFormat/>
    <w:rsid w:val="00755ACA"/>
    <w:rPr>
      <w:rFonts w:ascii="Arial" w:eastAsia="宋体" w:hAnsi="Arial"/>
      <w:b/>
      <w:bCs/>
      <w:color w:val="000000"/>
      <w:kern w:val="44"/>
      <w:sz w:val="30"/>
      <w:szCs w:val="30"/>
      <w:lang w:val="en-US" w:eastAsia="zh-CN" w:bidi="ar-SA"/>
    </w:rPr>
  </w:style>
  <w:style w:type="character" w:customStyle="1" w:styleId="6Char">
    <w:name w:val="标题 6 Char"/>
    <w:link w:val="6"/>
    <w:rsid w:val="00755ACA"/>
    <w:rPr>
      <w:rFonts w:ascii="Arial" w:eastAsia="黑体" w:hAnsi="Arial" w:cs="Times New Roman"/>
      <w:b/>
      <w:sz w:val="24"/>
      <w:szCs w:val="20"/>
    </w:rPr>
  </w:style>
  <w:style w:type="character" w:customStyle="1" w:styleId="Char13">
    <w:name w:val="合同标题 Char1"/>
    <w:rsid w:val="00755ACA"/>
    <w:rPr>
      <w:rFonts w:ascii="Arial" w:eastAsia="宋体" w:hAnsi="Arial" w:cs="Times New Roman"/>
      <w:b/>
      <w:color w:val="000000"/>
      <w:kern w:val="44"/>
      <w:sz w:val="28"/>
      <w:szCs w:val="28"/>
      <w:lang w:val="en-US" w:eastAsia="zh-CN" w:bidi="ar-SA"/>
    </w:rPr>
  </w:style>
  <w:style w:type="character" w:customStyle="1" w:styleId="Chara">
    <w:name w:val="签名 Char"/>
    <w:link w:val="af6"/>
    <w:rsid w:val="00755ACA"/>
    <w:rPr>
      <w:rFonts w:ascii="Times New Roman" w:eastAsia="楷体_GB2312" w:hAnsi="Times New Roman" w:cs="Times New Roman"/>
      <w:szCs w:val="20"/>
    </w:rPr>
  </w:style>
  <w:style w:type="character" w:customStyle="1" w:styleId="3Char0">
    <w:name w:val="正文文本缩进 3 Char"/>
    <w:link w:val="34"/>
    <w:rsid w:val="00755ACA"/>
    <w:rPr>
      <w:rFonts w:ascii="新宋体" w:eastAsia="新宋体" w:hAnsi="新宋体" w:cs="Times New Roman"/>
      <w:sz w:val="24"/>
      <w:szCs w:val="24"/>
    </w:rPr>
  </w:style>
  <w:style w:type="character" w:customStyle="1" w:styleId="fcgray">
    <w:name w:val="fcgray"/>
    <w:basedOn w:val="a4"/>
    <w:rsid w:val="00755ACA"/>
  </w:style>
  <w:style w:type="character" w:customStyle="1" w:styleId="pointsmall1">
    <w:name w:val="point_small1"/>
    <w:rsid w:val="00755ACA"/>
    <w:rPr>
      <w:rFonts w:ascii="Arial" w:eastAsia="宋体" w:hAnsi="Arial" w:cs="Arial" w:hint="default"/>
      <w:kern w:val="2"/>
      <w:sz w:val="24"/>
      <w:szCs w:val="24"/>
      <w:lang w:val="en-US" w:eastAsia="zh-CN" w:bidi="ar-SA"/>
    </w:rPr>
  </w:style>
  <w:style w:type="character" w:customStyle="1" w:styleId="1Char2">
    <w:name w:val="标题 1 Char2"/>
    <w:locked/>
    <w:rsid w:val="00755ACA"/>
    <w:rPr>
      <w:rFonts w:ascii="仿宋_GB2312" w:eastAsia="仿宋_GB2312" w:hAnsi="宋体" w:cs="宋体"/>
      <w:b/>
      <w:bCs/>
      <w:sz w:val="30"/>
      <w:szCs w:val="30"/>
    </w:rPr>
  </w:style>
  <w:style w:type="character" w:customStyle="1" w:styleId="Char10">
    <w:name w:val="正文文本缩进 Char1"/>
    <w:link w:val="ae"/>
    <w:rsid w:val="00755ACA"/>
    <w:rPr>
      <w:rFonts w:ascii="新宋体" w:eastAsia="新宋体" w:hAnsi="新宋体" w:cs="Times New Roman"/>
      <w:sz w:val="28"/>
      <w:szCs w:val="20"/>
    </w:rPr>
  </w:style>
  <w:style w:type="character" w:customStyle="1" w:styleId="7Char">
    <w:name w:val="标题 7 Char"/>
    <w:link w:val="7"/>
    <w:rsid w:val="00755ACA"/>
    <w:rPr>
      <w:rFonts w:ascii="Times New Roman" w:eastAsia="宋体" w:hAnsi="Times New Roman" w:cs="Times New Roman"/>
      <w:b/>
      <w:sz w:val="24"/>
      <w:szCs w:val="20"/>
    </w:rPr>
  </w:style>
  <w:style w:type="character" w:customStyle="1" w:styleId="FtrFChar">
    <w:name w:val="FtrF Char"/>
    <w:rsid w:val="00755ACA"/>
    <w:rPr>
      <w:rFonts w:eastAsia="楷体_GB2312"/>
      <w:kern w:val="2"/>
      <w:sz w:val="18"/>
      <w:szCs w:val="18"/>
      <w:lang w:val="en-US" w:eastAsia="zh-CN" w:bidi="ar-SA"/>
    </w:rPr>
  </w:style>
  <w:style w:type="character" w:customStyle="1" w:styleId="Charc">
    <w:name w:val="脚注文本 Char"/>
    <w:link w:val="afa"/>
    <w:rsid w:val="00755ACA"/>
    <w:rPr>
      <w:rFonts w:ascii="Times New Roman" w:eastAsia="宋体" w:hAnsi="Times New Roman" w:cs="Times New Roman"/>
      <w:sz w:val="18"/>
      <w:szCs w:val="20"/>
    </w:rPr>
  </w:style>
  <w:style w:type="character" w:customStyle="1" w:styleId="1pagesec3CharChar">
    <w:name w:val="1page sec3 Char Char"/>
    <w:qFormat/>
    <w:rsid w:val="00755ACA"/>
    <w:rPr>
      <w:rFonts w:eastAsia="楷体_GB2312"/>
      <w:kern w:val="2"/>
      <w:sz w:val="18"/>
      <w:lang w:val="en-US" w:eastAsia="zh-CN" w:bidi="ar-SA"/>
    </w:rPr>
  </w:style>
  <w:style w:type="character" w:customStyle="1" w:styleId="Char14">
    <w:name w:val="页眉 Char1"/>
    <w:uiPriority w:val="99"/>
    <w:rsid w:val="00755ACA"/>
    <w:rPr>
      <w:rFonts w:eastAsia="创艺简楷体"/>
      <w:kern w:val="2"/>
      <w:sz w:val="18"/>
      <w:szCs w:val="18"/>
    </w:rPr>
  </w:style>
  <w:style w:type="character" w:customStyle="1" w:styleId="5Char">
    <w:name w:val="标题 5 Char"/>
    <w:link w:val="5"/>
    <w:qFormat/>
    <w:rsid w:val="00755ACA"/>
    <w:rPr>
      <w:rFonts w:ascii="Times New Roman" w:eastAsia="宋体" w:hAnsi="Times New Roman" w:cs="Times New Roman"/>
      <w:b/>
      <w:bCs/>
      <w:sz w:val="28"/>
      <w:szCs w:val="28"/>
    </w:rPr>
  </w:style>
  <w:style w:type="character" w:customStyle="1" w:styleId="Char9">
    <w:name w:val="页眉 Char"/>
    <w:link w:val="af5"/>
    <w:uiPriority w:val="99"/>
    <w:qFormat/>
    <w:rsid w:val="00755ACA"/>
    <w:rPr>
      <w:sz w:val="18"/>
      <w:szCs w:val="18"/>
    </w:rPr>
  </w:style>
  <w:style w:type="character" w:customStyle="1" w:styleId="CharChar9">
    <w:name w:val="Char Char9"/>
    <w:qFormat/>
    <w:rsid w:val="00755ACA"/>
    <w:rPr>
      <w:rFonts w:ascii="宋体" w:eastAsia="仿宋_GB2312" w:hAnsi="宋体" w:cs="宋体"/>
      <w:b/>
      <w:sz w:val="30"/>
      <w:szCs w:val="30"/>
    </w:rPr>
  </w:style>
  <w:style w:type="character" w:customStyle="1" w:styleId="Parahead">
    <w:name w:val="Para head"/>
    <w:qFormat/>
    <w:rsid w:val="00755ACA"/>
    <w:rPr>
      <w:rFonts w:ascii="Arial" w:eastAsia="Times New Roman" w:hAnsi="Arial"/>
      <w:kern w:val="2"/>
      <w:sz w:val="20"/>
      <w:szCs w:val="24"/>
      <w:lang w:val="en-US" w:eastAsia="zh-CN" w:bidi="ar-SA"/>
    </w:rPr>
  </w:style>
  <w:style w:type="character" w:customStyle="1" w:styleId="Char0">
    <w:name w:val="批注主题 Char"/>
    <w:link w:val="a7"/>
    <w:qFormat/>
    <w:rsid w:val="00755ACA"/>
    <w:rPr>
      <w:rFonts w:ascii="Times New Roman" w:eastAsia="仿宋_GB2312" w:hAnsi="Times New Roman" w:cs="Times New Roman"/>
      <w:b/>
      <w:bCs/>
      <w:sz w:val="30"/>
      <w:szCs w:val="20"/>
    </w:rPr>
  </w:style>
  <w:style w:type="character" w:customStyle="1" w:styleId="1Char1">
    <w:name w:val="标题 1 Char1"/>
    <w:qFormat/>
    <w:rsid w:val="00755ACA"/>
    <w:rPr>
      <w:rFonts w:ascii="宋体" w:eastAsia="宋体" w:hAnsi="宋体" w:cs="宋体"/>
      <w:b/>
      <w:bCs/>
      <w:kern w:val="36"/>
      <w:sz w:val="48"/>
      <w:szCs w:val="48"/>
      <w:lang w:val="en-US" w:eastAsia="zh-CN" w:bidi="ar-SA"/>
    </w:rPr>
  </w:style>
  <w:style w:type="character" w:customStyle="1" w:styleId="1Char">
    <w:name w:val="标题 1 Char"/>
    <w:link w:val="10"/>
    <w:qFormat/>
    <w:rsid w:val="00755ACA"/>
    <w:rPr>
      <w:rFonts w:ascii="Times New Roman" w:eastAsia="宋体" w:hAnsi="Times New Roman" w:cs="Times New Roman"/>
      <w:b/>
      <w:bCs/>
      <w:kern w:val="44"/>
      <w:sz w:val="44"/>
      <w:szCs w:val="44"/>
    </w:rPr>
  </w:style>
  <w:style w:type="character" w:customStyle="1" w:styleId="Char7">
    <w:name w:val="批注框文本 Char"/>
    <w:link w:val="af3"/>
    <w:qFormat/>
    <w:rsid w:val="00755ACA"/>
    <w:rPr>
      <w:rFonts w:ascii="Times New Roman" w:eastAsia="宋体" w:hAnsi="Times New Roman" w:cs="Times New Roman"/>
      <w:sz w:val="18"/>
      <w:szCs w:val="18"/>
    </w:rPr>
  </w:style>
  <w:style w:type="character" w:customStyle="1" w:styleId="HTMLChar">
    <w:name w:val="HTML 预设格式 Char"/>
    <w:link w:val="HTML"/>
    <w:qFormat/>
    <w:rsid w:val="00755ACA"/>
    <w:rPr>
      <w:rFonts w:ascii="黑体" w:eastAsia="黑体" w:hAnsi="Courier New" w:cs="Courier New"/>
      <w:kern w:val="0"/>
      <w:sz w:val="20"/>
      <w:szCs w:val="20"/>
    </w:rPr>
  </w:style>
  <w:style w:type="character" w:customStyle="1" w:styleId="2CharChar">
    <w:name w:val="首行缩进:  2 字符 Char Char"/>
    <w:link w:val="27"/>
    <w:qFormat/>
    <w:rsid w:val="00755ACA"/>
    <w:rPr>
      <w:rFonts w:ascii="Times New Roman" w:eastAsia="宋体" w:hAnsi="Times New Roman" w:cs="宋体"/>
      <w:sz w:val="24"/>
      <w:szCs w:val="20"/>
    </w:rPr>
  </w:style>
  <w:style w:type="paragraph" w:customStyle="1" w:styleId="27">
    <w:name w:val="首行缩进:  2 字符"/>
    <w:basedOn w:val="a2"/>
    <w:link w:val="2CharChar"/>
    <w:qFormat/>
    <w:rsid w:val="00755ACA"/>
    <w:pPr>
      <w:spacing w:line="360" w:lineRule="auto"/>
      <w:ind w:firstLineChars="200" w:firstLine="480"/>
    </w:pPr>
    <w:rPr>
      <w:kern w:val="0"/>
      <w:sz w:val="24"/>
      <w:szCs w:val="20"/>
    </w:rPr>
  </w:style>
  <w:style w:type="character" w:customStyle="1" w:styleId="9Char">
    <w:name w:val="标题 9 Char"/>
    <w:link w:val="9"/>
    <w:qFormat/>
    <w:rsid w:val="00755ACA"/>
    <w:rPr>
      <w:rFonts w:ascii="Arial" w:eastAsia="黑体" w:hAnsi="Arial" w:cs="Times New Roman"/>
      <w:szCs w:val="20"/>
    </w:rPr>
  </w:style>
  <w:style w:type="character" w:customStyle="1" w:styleId="textdarkgray1">
    <w:name w:val="text_darkgray1"/>
    <w:qFormat/>
    <w:rsid w:val="00755ACA"/>
    <w:rPr>
      <w:rFonts w:eastAsia="宋体"/>
      <w:color w:val="000000"/>
      <w:spacing w:val="380"/>
      <w:kern w:val="2"/>
      <w:sz w:val="22"/>
      <w:szCs w:val="22"/>
      <w:lang w:val="en-US" w:eastAsia="zh-CN" w:bidi="ar-SA"/>
    </w:rPr>
  </w:style>
  <w:style w:type="character" w:customStyle="1" w:styleId="Char30">
    <w:name w:val="合同标题 Char3"/>
    <w:qFormat/>
    <w:locked/>
    <w:rsid w:val="00755ACA"/>
    <w:rPr>
      <w:rFonts w:ascii="仿宋_GB2312" w:eastAsia="仿宋_GB2312" w:hAnsi="宋体" w:cs="宋体"/>
      <w:b/>
      <w:bCs/>
      <w:kern w:val="2"/>
      <w:sz w:val="28"/>
      <w:szCs w:val="28"/>
      <w:lang w:val="en-US" w:eastAsia="zh-CN" w:bidi="ar-SA"/>
    </w:rPr>
  </w:style>
  <w:style w:type="character" w:customStyle="1" w:styleId="Char15">
    <w:name w:val="标题 Char1"/>
    <w:qFormat/>
    <w:rsid w:val="00755ACA"/>
    <w:rPr>
      <w:rFonts w:ascii="Arial" w:eastAsia="宋体" w:hAnsi="Arial"/>
      <w:b/>
      <w:kern w:val="2"/>
      <w:sz w:val="44"/>
      <w:szCs w:val="24"/>
      <w:lang w:val="en-US" w:eastAsia="zh-CN" w:bidi="ar-SA"/>
    </w:rPr>
  </w:style>
  <w:style w:type="character" w:customStyle="1" w:styleId="Charf">
    <w:name w:val="无间隔 Char"/>
    <w:link w:val="13"/>
    <w:qFormat/>
    <w:rsid w:val="00755ACA"/>
    <w:rPr>
      <w:sz w:val="22"/>
      <w:szCs w:val="22"/>
      <w:lang w:val="en-US" w:eastAsia="zh-CN" w:bidi="ar-SA"/>
    </w:rPr>
  </w:style>
  <w:style w:type="paragraph" w:customStyle="1" w:styleId="13">
    <w:name w:val="无间隔1"/>
    <w:link w:val="Charf"/>
    <w:qFormat/>
    <w:rsid w:val="00755ACA"/>
    <w:rPr>
      <w:sz w:val="22"/>
      <w:szCs w:val="22"/>
    </w:rPr>
  </w:style>
  <w:style w:type="character" w:customStyle="1" w:styleId="Charf0">
    <w:name w:val="文一 Char"/>
    <w:qFormat/>
    <w:rsid w:val="00755ACA"/>
    <w:rPr>
      <w:rFonts w:eastAsia="宋体"/>
      <w:snapToGrid w:val="0"/>
      <w:spacing w:val="4"/>
      <w:sz w:val="24"/>
      <w:szCs w:val="24"/>
      <w:lang w:val="en-US" w:eastAsia="zh-CN" w:bidi="ar-SA"/>
    </w:rPr>
  </w:style>
  <w:style w:type="character" w:customStyle="1" w:styleId="Char21">
    <w:name w:val="标题 Char2"/>
    <w:qFormat/>
    <w:locked/>
    <w:rsid w:val="00755ACA"/>
    <w:rPr>
      <w:rFonts w:ascii="Arial" w:eastAsia="楷体_GB2312" w:hAnsi="Arial" w:cs="Times New Roman"/>
      <w:b/>
      <w:sz w:val="44"/>
      <w:szCs w:val="20"/>
    </w:rPr>
  </w:style>
  <w:style w:type="character" w:customStyle="1" w:styleId="11CharChar1Char11Char11Char">
    <w:name w:val="样式 标题 1合同标题章标题 1 Char Char标题 1 Char第1章第1章 Char卷标题标题 1 1... Char"/>
    <w:link w:val="11CharChar1Char11Char11"/>
    <w:qFormat/>
    <w:rsid w:val="00755ACA"/>
    <w:rPr>
      <w:rFonts w:ascii="宋体" w:eastAsia="宋体" w:hAnsi="宋体" w:cs="宋体"/>
      <w:b/>
      <w:bCs/>
      <w:color w:val="000000"/>
      <w:kern w:val="36"/>
      <w:sz w:val="44"/>
      <w:szCs w:val="48"/>
    </w:rPr>
  </w:style>
  <w:style w:type="paragraph" w:customStyle="1" w:styleId="11CharChar1Char11Char11">
    <w:name w:val="样式 标题 1合同标题章标题 1 Char Char标题 1 Char第1章第1章 Char卷标题标题 1 1..."/>
    <w:basedOn w:val="10"/>
    <w:link w:val="11CharChar1Char11Char11Char"/>
    <w:rsid w:val="00755ACA"/>
    <w:pPr>
      <w:keepNext w:val="0"/>
      <w:keepLines w:val="0"/>
      <w:widowControl/>
      <w:numPr>
        <w:numId w:val="3"/>
      </w:numPr>
      <w:spacing w:before="284" w:after="0" w:line="360" w:lineRule="auto"/>
      <w:ind w:firstLineChars="198" w:firstLine="198"/>
      <w:jc w:val="center"/>
    </w:pPr>
    <w:rPr>
      <w:rFonts w:ascii="宋体" w:hAnsi="宋体"/>
      <w:color w:val="000000"/>
      <w:kern w:val="36"/>
      <w:szCs w:val="48"/>
    </w:rPr>
  </w:style>
  <w:style w:type="character" w:customStyle="1" w:styleId="2Char">
    <w:name w:val="标题 2 Char"/>
    <w:link w:val="20"/>
    <w:qFormat/>
    <w:rsid w:val="00755ACA"/>
    <w:rPr>
      <w:rFonts w:ascii="Arial" w:eastAsia="宋体" w:hAnsi="Arial"/>
      <w:b/>
      <w:bCs/>
      <w:kern w:val="2"/>
      <w:sz w:val="28"/>
      <w:szCs w:val="32"/>
    </w:rPr>
  </w:style>
  <w:style w:type="character" w:customStyle="1" w:styleId="style11">
    <w:name w:val="style11"/>
    <w:qFormat/>
    <w:rsid w:val="00755ACA"/>
    <w:rPr>
      <w:color w:val="FF0000"/>
    </w:rPr>
  </w:style>
  <w:style w:type="character" w:customStyle="1" w:styleId="main1">
    <w:name w:val="main1"/>
    <w:qFormat/>
    <w:rsid w:val="00755ACA"/>
    <w:rPr>
      <w:color w:val="333333"/>
      <w:sz w:val="18"/>
      <w:szCs w:val="18"/>
    </w:rPr>
  </w:style>
  <w:style w:type="character" w:customStyle="1" w:styleId="Char2">
    <w:name w:val="正文首行缩进 Char"/>
    <w:basedOn w:val="Char3"/>
    <w:link w:val="a9"/>
    <w:qFormat/>
    <w:rsid w:val="00755ACA"/>
    <w:rPr>
      <w:rFonts w:ascii="Times New Roman" w:eastAsia="宋体" w:hAnsi="Times New Roman" w:cs="Times New Roman"/>
      <w:szCs w:val="24"/>
    </w:rPr>
  </w:style>
  <w:style w:type="character" w:customStyle="1" w:styleId="CharChar3">
    <w:name w:val="Char Char3"/>
    <w:qFormat/>
    <w:locked/>
    <w:rsid w:val="00755ACA"/>
    <w:rPr>
      <w:rFonts w:ascii="宋体" w:eastAsia="宋体" w:hAnsi="宋体"/>
      <w:kern w:val="2"/>
      <w:sz w:val="21"/>
      <w:lang w:val="en-US" w:eastAsia="zh-CN" w:bidi="ar-SA"/>
    </w:rPr>
  </w:style>
  <w:style w:type="character" w:customStyle="1" w:styleId="14">
    <w:name w:val="标题1"/>
    <w:qFormat/>
    <w:rsid w:val="00755ACA"/>
    <w:rPr>
      <w:rFonts w:eastAsia="宋体"/>
      <w:kern w:val="2"/>
      <w:sz w:val="24"/>
      <w:szCs w:val="24"/>
      <w:lang w:val="en-US" w:eastAsia="zh-CN" w:bidi="ar-SA"/>
    </w:rPr>
  </w:style>
  <w:style w:type="character" w:customStyle="1" w:styleId="CharChar4">
    <w:name w:val="Char Char4"/>
    <w:qFormat/>
    <w:rsid w:val="00755ACA"/>
    <w:rPr>
      <w:rFonts w:ascii="宋体" w:eastAsia="宋体" w:hAnsi="宋体" w:cs="Times New Roman"/>
      <w:kern w:val="2"/>
      <w:sz w:val="24"/>
      <w:szCs w:val="24"/>
      <w:u w:val="single"/>
      <w:lang w:val="en-US" w:eastAsia="zh-CN" w:bidi="ar-SA"/>
    </w:rPr>
  </w:style>
  <w:style w:type="character" w:customStyle="1" w:styleId="Charf1">
    <w:name w:val="纯文本 Char"/>
    <w:qFormat/>
    <w:rsid w:val="00755ACA"/>
    <w:rPr>
      <w:rFonts w:ascii="宋体" w:eastAsia="宋体" w:hAnsi="Courier New" w:cs="Courier New"/>
      <w:szCs w:val="21"/>
    </w:rPr>
  </w:style>
  <w:style w:type="character" w:customStyle="1" w:styleId="textcontents">
    <w:name w:val="textcontents"/>
    <w:basedOn w:val="a4"/>
    <w:qFormat/>
    <w:rsid w:val="00755ACA"/>
  </w:style>
  <w:style w:type="character" w:customStyle="1" w:styleId="Char1">
    <w:name w:val="批注文字 Char"/>
    <w:link w:val="a8"/>
    <w:qFormat/>
    <w:rsid w:val="00755ACA"/>
    <w:rPr>
      <w:rFonts w:ascii="Times New Roman" w:eastAsia="仿宋_GB2312" w:hAnsi="Times New Roman" w:cs="Times New Roman"/>
      <w:sz w:val="30"/>
      <w:szCs w:val="20"/>
    </w:rPr>
  </w:style>
  <w:style w:type="paragraph" w:customStyle="1" w:styleId="xl59">
    <w:name w:val="xl59"/>
    <w:basedOn w:val="a2"/>
    <w:qFormat/>
    <w:rsid w:val="00755AC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2"/>
      <w:szCs w:val="22"/>
      <w:u w:val="single"/>
      <w:lang w:eastAsia="en-US"/>
    </w:rPr>
  </w:style>
  <w:style w:type="paragraph" w:customStyle="1" w:styleId="xl193">
    <w:name w:val="xl193"/>
    <w:basedOn w:val="a2"/>
    <w:qFormat/>
    <w:rsid w:val="00755AC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94">
    <w:name w:val="xl194"/>
    <w:basedOn w:val="a2"/>
    <w:qFormat/>
    <w:rsid w:val="00755ACA"/>
    <w:pPr>
      <w:widowControl/>
      <w:spacing w:before="100" w:beforeAutospacing="1" w:after="100" w:afterAutospacing="1"/>
      <w:jc w:val="center"/>
      <w:textAlignment w:val="center"/>
    </w:pPr>
    <w:rPr>
      <w:rFonts w:ascii="Arial Unicode MS" w:eastAsia="Arial Unicode MS" w:hAnsi="Arial Unicode MS" w:cs="Arial Unicode MS"/>
      <w:kern w:val="0"/>
      <w:sz w:val="48"/>
      <w:szCs w:val="48"/>
      <w:u w:val="double"/>
    </w:rPr>
  </w:style>
  <w:style w:type="paragraph" w:customStyle="1" w:styleId="xl147">
    <w:name w:val="xl147"/>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I">
    <w:name w:val="标题I"/>
    <w:basedOn w:val="afd"/>
    <w:qFormat/>
    <w:rsid w:val="00755ACA"/>
    <w:pPr>
      <w:pageBreakBefore w:val="0"/>
      <w:tabs>
        <w:tab w:val="clear" w:pos="600"/>
        <w:tab w:val="clear" w:pos="960"/>
        <w:tab w:val="clear" w:pos="1080"/>
      </w:tabs>
      <w:overflowPunct/>
      <w:spacing w:after="240" w:line="240" w:lineRule="auto"/>
      <w:ind w:left="585" w:right="0" w:hanging="360"/>
    </w:pPr>
    <w:rPr>
      <w:rFonts w:ascii="Times New Roman" w:eastAsia="黑体" w:hAnsi="Times New Roman" w:cs="Arial"/>
      <w:bCs/>
      <w:emboss/>
      <w:kern w:val="2"/>
      <w:sz w:val="48"/>
      <w:szCs w:val="32"/>
    </w:rPr>
  </w:style>
  <w:style w:type="paragraph" w:customStyle="1" w:styleId="28">
    <w:name w:val="菲页2"/>
    <w:basedOn w:val="30"/>
    <w:qFormat/>
    <w:rsid w:val="00755ACA"/>
    <w:pPr>
      <w:widowControl/>
      <w:tabs>
        <w:tab w:val="left" w:pos="1485"/>
      </w:tabs>
      <w:spacing w:before="120" w:after="120" w:line="360" w:lineRule="auto"/>
      <w:ind w:left="1485" w:hanging="420"/>
      <w:jc w:val="center"/>
    </w:pPr>
    <w:rPr>
      <w:rFonts w:ascii="黑体" w:eastAsia="黑体" w:hAnsi="宋体"/>
      <w:b w:val="0"/>
      <w:bCs w:val="0"/>
      <w:kern w:val="0"/>
      <w:sz w:val="44"/>
      <w:szCs w:val="20"/>
    </w:rPr>
  </w:style>
  <w:style w:type="paragraph" w:customStyle="1" w:styleId="xl65">
    <w:name w:val="xl65"/>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48">
    <w:name w:val="xl148"/>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15">
    <w:name w:val="文本框1"/>
    <w:basedOn w:val="a2"/>
    <w:qFormat/>
    <w:rsid w:val="00755ACA"/>
    <w:pPr>
      <w:adjustRightInd w:val="0"/>
      <w:spacing w:line="360" w:lineRule="auto"/>
      <w:ind w:hanging="1"/>
      <w:jc w:val="center"/>
      <w:textAlignment w:val="center"/>
    </w:pPr>
    <w:rPr>
      <w:rFonts w:ascii="幼圆" w:eastAsia="幼圆" w:hAnsi="宋体"/>
      <w:kern w:val="28"/>
      <w:sz w:val="24"/>
      <w:szCs w:val="20"/>
      <w:lang w:val="en-GB"/>
    </w:rPr>
  </w:style>
  <w:style w:type="paragraph" w:customStyle="1" w:styleId="xl12722895">
    <w:name w:val="xl12722895"/>
    <w:basedOn w:val="a2"/>
    <w:qFormat/>
    <w:rsid w:val="00755ACA"/>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aff6">
    <w:name w:val="正方框图"/>
    <w:basedOn w:val="a2"/>
    <w:qFormat/>
    <w:rsid w:val="00755ACA"/>
    <w:pPr>
      <w:snapToGrid w:val="0"/>
      <w:jc w:val="center"/>
    </w:pPr>
    <w:rPr>
      <w:sz w:val="24"/>
      <w:szCs w:val="20"/>
    </w:rPr>
  </w:style>
  <w:style w:type="paragraph" w:customStyle="1" w:styleId="xl180">
    <w:name w:val="xl180"/>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12122895">
    <w:name w:val="xl12122895"/>
    <w:basedOn w:val="a2"/>
    <w:rsid w:val="00755ACA"/>
    <w:pPr>
      <w:widowControl/>
      <w:pBdr>
        <w:left w:val="single" w:sz="4" w:space="1" w:color="000000"/>
        <w:bottom w:val="single" w:sz="4" w:space="0" w:color="000000"/>
        <w:right w:val="single" w:sz="4" w:space="1"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163">
    <w:name w:val="xl163"/>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1722895">
    <w:name w:val="xl11722895"/>
    <w:basedOn w:val="a2"/>
    <w:rsid w:val="00755ACA"/>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77">
    <w:name w:val="xl177"/>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kern w:val="0"/>
      <w:sz w:val="20"/>
      <w:szCs w:val="20"/>
    </w:rPr>
  </w:style>
  <w:style w:type="paragraph" w:customStyle="1" w:styleId="jyx2">
    <w:name w:val="jyx2"/>
    <w:basedOn w:val="20"/>
    <w:next w:val="a2"/>
    <w:rsid w:val="00755ACA"/>
    <w:pPr>
      <w:snapToGrid w:val="0"/>
      <w:spacing w:beforeLines="50" w:line="300" w:lineRule="auto"/>
      <w:outlineLvl w:val="0"/>
    </w:pPr>
    <w:rPr>
      <w:rFonts w:ascii="宋体" w:hAnsi="宋体"/>
      <w:bCs w:val="0"/>
      <w:snapToGrid w:val="0"/>
      <w:color w:val="000099"/>
      <w:spacing w:val="20"/>
      <w:kern w:val="0"/>
      <w:sz w:val="30"/>
      <w:szCs w:val="21"/>
    </w:rPr>
  </w:style>
  <w:style w:type="paragraph" w:customStyle="1" w:styleId="CharCharChar1Char">
    <w:name w:val="Char Char Char1 Char"/>
    <w:basedOn w:val="ac"/>
    <w:qFormat/>
    <w:rsid w:val="00755ACA"/>
    <w:rPr>
      <w:rFonts w:ascii="Tahoma" w:hAnsi="Tahoma"/>
      <w:sz w:val="24"/>
    </w:rPr>
  </w:style>
  <w:style w:type="paragraph" w:customStyle="1" w:styleId="aff7">
    <w:name w:val="框图"/>
    <w:basedOn w:val="a2"/>
    <w:rsid w:val="00755ACA"/>
    <w:pPr>
      <w:widowControl/>
      <w:suppressLineNumbers/>
      <w:tabs>
        <w:tab w:val="left" w:pos="423"/>
        <w:tab w:val="left" w:pos="564"/>
        <w:tab w:val="left" w:pos="987"/>
      </w:tabs>
      <w:adjustRightInd w:val="0"/>
      <w:spacing w:beforeLines="50"/>
      <w:jc w:val="center"/>
      <w:textAlignment w:val="baseline"/>
    </w:pPr>
    <w:rPr>
      <w:szCs w:val="21"/>
    </w:rPr>
  </w:style>
  <w:style w:type="paragraph" w:customStyle="1" w:styleId="xl73">
    <w:name w:val="xl73"/>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0">
    <w:name w:val="xl40"/>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11822895">
    <w:name w:val="xl11822895"/>
    <w:basedOn w:val="a2"/>
    <w:rsid w:val="00755ACA"/>
    <w:pPr>
      <w:widowControl/>
      <w:pBdr>
        <w:left w:val="single" w:sz="4" w:space="1" w:color="000000"/>
        <w:bottom w:val="single" w:sz="4" w:space="0" w:color="000000"/>
        <w:right w:val="single" w:sz="4" w:space="1"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Blockquote">
    <w:name w:val="Blockquote"/>
    <w:basedOn w:val="a2"/>
    <w:rsid w:val="00755ACA"/>
    <w:pPr>
      <w:autoSpaceDE w:val="0"/>
      <w:autoSpaceDN w:val="0"/>
      <w:adjustRightInd w:val="0"/>
      <w:spacing w:before="100" w:after="100"/>
      <w:ind w:left="360" w:right="360"/>
      <w:jc w:val="left"/>
    </w:pPr>
    <w:rPr>
      <w:kern w:val="0"/>
      <w:sz w:val="24"/>
      <w:szCs w:val="20"/>
    </w:rPr>
  </w:style>
  <w:style w:type="paragraph" w:customStyle="1" w:styleId="cjk2">
    <w:name w:val="cjk2"/>
    <w:basedOn w:val="a2"/>
    <w:rsid w:val="00755ACA"/>
    <w:pPr>
      <w:widowControl/>
      <w:spacing w:before="284" w:line="360" w:lineRule="auto"/>
      <w:jc w:val="left"/>
    </w:pPr>
    <w:rPr>
      <w:rFonts w:ascii="宋体" w:hAnsi="宋体" w:cs="宋体"/>
      <w:kern w:val="0"/>
      <w:sz w:val="22"/>
      <w:szCs w:val="22"/>
    </w:rPr>
  </w:style>
  <w:style w:type="paragraph" w:customStyle="1" w:styleId="xl176">
    <w:name w:val="xl176"/>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ParaChar">
    <w:name w:val="默认段落字体 Para Char"/>
    <w:basedOn w:val="a2"/>
    <w:rsid w:val="00755ACA"/>
    <w:rPr>
      <w:sz w:val="30"/>
    </w:rPr>
  </w:style>
  <w:style w:type="paragraph" w:customStyle="1" w:styleId="aff8">
    <w:name w:val="文二"/>
    <w:basedOn w:val="a2"/>
    <w:rsid w:val="00755ACA"/>
    <w:pPr>
      <w:jc w:val="left"/>
    </w:pPr>
    <w:rPr>
      <w:rFonts w:ascii="宋体" w:hAnsi="宋体"/>
      <w:szCs w:val="21"/>
    </w:rPr>
  </w:style>
  <w:style w:type="paragraph" w:customStyle="1" w:styleId="aff9">
    <w:name w:val="章节一"/>
    <w:basedOn w:val="a2"/>
    <w:next w:val="a2"/>
    <w:rsid w:val="00755ACA"/>
    <w:pPr>
      <w:topLinePunct/>
      <w:adjustRightInd w:val="0"/>
      <w:snapToGrid w:val="0"/>
      <w:spacing w:beforeLines="50" w:afterLines="50"/>
      <w:jc w:val="center"/>
      <w:outlineLvl w:val="0"/>
    </w:pPr>
    <w:rPr>
      <w:rFonts w:eastAsia="黑体"/>
      <w:b/>
      <w:snapToGrid w:val="0"/>
      <w:spacing w:val="4"/>
      <w:kern w:val="0"/>
      <w:sz w:val="36"/>
      <w:szCs w:val="36"/>
    </w:rPr>
  </w:style>
  <w:style w:type="paragraph" w:customStyle="1" w:styleId="CharCharCharCharCharCharChar">
    <w:name w:val="Char Char Char Char Char Char Char"/>
    <w:basedOn w:val="a2"/>
    <w:rsid w:val="00755ACA"/>
    <w:pPr>
      <w:tabs>
        <w:tab w:val="left" w:pos="806"/>
      </w:tabs>
      <w:ind w:left="806" w:hanging="360"/>
    </w:pPr>
    <w:rPr>
      <w:sz w:val="24"/>
    </w:rPr>
  </w:style>
  <w:style w:type="paragraph" w:customStyle="1" w:styleId="font12">
    <w:name w:val="font12"/>
    <w:basedOn w:val="a2"/>
    <w:rsid w:val="00755ACA"/>
    <w:pPr>
      <w:widowControl/>
      <w:spacing w:before="100" w:beforeAutospacing="1" w:after="100" w:afterAutospacing="1"/>
      <w:jc w:val="left"/>
    </w:pPr>
    <w:rPr>
      <w:rFonts w:eastAsia="Arial Unicode MS"/>
      <w:kern w:val="0"/>
      <w:sz w:val="18"/>
      <w:szCs w:val="18"/>
    </w:rPr>
  </w:style>
  <w:style w:type="paragraph" w:customStyle="1" w:styleId="affa">
    <w:name w:val="小正题"/>
    <w:basedOn w:val="affb"/>
    <w:rsid w:val="00755ACA"/>
    <w:rPr>
      <w:sz w:val="28"/>
    </w:rPr>
  </w:style>
  <w:style w:type="paragraph" w:customStyle="1" w:styleId="affb">
    <w:name w:val="正题"/>
    <w:basedOn w:val="affc"/>
    <w:next w:val="affc"/>
    <w:qFormat/>
    <w:rsid w:val="00755ACA"/>
    <w:pPr>
      <w:ind w:firstLineChars="0" w:firstLine="0"/>
      <w:jc w:val="center"/>
    </w:pPr>
    <w:rPr>
      <w:rFonts w:eastAsia="黑体"/>
      <w:b/>
      <w:sz w:val="36"/>
      <w:szCs w:val="36"/>
    </w:rPr>
  </w:style>
  <w:style w:type="paragraph" w:customStyle="1" w:styleId="affc">
    <w:name w:val="文一"/>
    <w:basedOn w:val="a2"/>
    <w:qFormat/>
    <w:rsid w:val="00755ACA"/>
    <w:pPr>
      <w:topLinePunct/>
      <w:adjustRightInd w:val="0"/>
      <w:snapToGrid w:val="0"/>
      <w:spacing w:line="360" w:lineRule="auto"/>
      <w:ind w:firstLineChars="200" w:firstLine="200"/>
    </w:pPr>
    <w:rPr>
      <w:snapToGrid w:val="0"/>
      <w:spacing w:val="4"/>
      <w:kern w:val="0"/>
      <w:sz w:val="24"/>
    </w:rPr>
  </w:style>
  <w:style w:type="paragraph" w:customStyle="1" w:styleId="xl11522895">
    <w:name w:val="xl11522895"/>
    <w:basedOn w:val="a2"/>
    <w:rsid w:val="00755ACA"/>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7">
    <w:name w:val="xl37"/>
    <w:basedOn w:val="a2"/>
    <w:rsid w:val="00755A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100">
    <w:name w:val="标题10"/>
    <w:rsid w:val="00755ACA"/>
    <w:pPr>
      <w:spacing w:afterLines="100"/>
    </w:pPr>
    <w:rPr>
      <w:rFonts w:ascii="Times New Roman" w:hAnsi="Times New Roman"/>
      <w:b/>
      <w:sz w:val="32"/>
    </w:rPr>
  </w:style>
  <w:style w:type="paragraph" w:customStyle="1" w:styleId="font11">
    <w:name w:val="font11"/>
    <w:basedOn w:val="a2"/>
    <w:qFormat/>
    <w:rsid w:val="00755ACA"/>
    <w:pPr>
      <w:widowControl/>
      <w:spacing w:before="100" w:beforeAutospacing="1" w:after="100" w:afterAutospacing="1"/>
      <w:jc w:val="left"/>
    </w:pPr>
    <w:rPr>
      <w:rFonts w:eastAsia="Arial Unicode MS"/>
      <w:kern w:val="0"/>
      <w:sz w:val="18"/>
      <w:szCs w:val="18"/>
    </w:rPr>
  </w:style>
  <w:style w:type="paragraph" w:customStyle="1" w:styleId="43">
    <w:name w:val="样式4"/>
    <w:basedOn w:val="11"/>
    <w:rsid w:val="00755ACA"/>
    <w:pPr>
      <w:tabs>
        <w:tab w:val="right" w:leader="dot" w:pos="9458"/>
      </w:tabs>
      <w:spacing w:before="120" w:after="120"/>
      <w:jc w:val="center"/>
    </w:pPr>
    <w:rPr>
      <w:rFonts w:cs="Arial"/>
      <w:bCs/>
      <w:caps/>
      <w:sz w:val="24"/>
      <w:szCs w:val="36"/>
    </w:rPr>
  </w:style>
  <w:style w:type="paragraph" w:customStyle="1" w:styleId="xl34">
    <w:name w:val="xl34"/>
    <w:basedOn w:val="a2"/>
    <w:qFormat/>
    <w:rsid w:val="00755AC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35">
    <w:name w:val="标题3"/>
    <w:basedOn w:val="30"/>
    <w:next w:val="a2"/>
    <w:rsid w:val="00755ACA"/>
    <w:pPr>
      <w:widowControl/>
      <w:spacing w:before="120" w:after="360" w:line="360" w:lineRule="auto"/>
      <w:jc w:val="center"/>
    </w:pPr>
    <w:rPr>
      <w:rFonts w:ascii="宋体" w:hAnsi="宋体"/>
      <w:bCs w:val="0"/>
      <w:kern w:val="0"/>
      <w:szCs w:val="20"/>
    </w:rPr>
  </w:style>
  <w:style w:type="paragraph" w:customStyle="1" w:styleId="l2">
    <w:name w:val="l2"/>
    <w:basedOn w:val="a2"/>
    <w:rsid w:val="00755ACA"/>
    <w:pPr>
      <w:keepLines/>
      <w:widowControl/>
      <w:spacing w:beforeLines="50" w:afterLines="50" w:line="300" w:lineRule="auto"/>
    </w:pPr>
    <w:rPr>
      <w:rFonts w:ascii="Arial" w:hAnsi="Arial"/>
      <w:bCs/>
    </w:rPr>
  </w:style>
  <w:style w:type="paragraph" w:customStyle="1" w:styleId="font6">
    <w:name w:val="font6"/>
    <w:basedOn w:val="a2"/>
    <w:rsid w:val="00755ACA"/>
    <w:pPr>
      <w:widowControl/>
      <w:spacing w:before="100" w:beforeAutospacing="1" w:after="100" w:afterAutospacing="1"/>
      <w:jc w:val="left"/>
    </w:pPr>
    <w:rPr>
      <w:rFonts w:ascii="宋体" w:hAnsi="宋体" w:hint="eastAsia"/>
      <w:kern w:val="0"/>
      <w:sz w:val="22"/>
      <w:szCs w:val="22"/>
    </w:rPr>
  </w:style>
  <w:style w:type="paragraph" w:customStyle="1" w:styleId="affd">
    <w:name w:val="关于"/>
    <w:basedOn w:val="a2"/>
    <w:next w:val="a2"/>
    <w:qFormat/>
    <w:rsid w:val="00755AC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z1">
    <w:name w:val="z1"/>
    <w:basedOn w:val="a2"/>
    <w:qFormat/>
    <w:rsid w:val="00755AC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ffe">
    <w:name w:val="图表文字"/>
    <w:basedOn w:val="a2"/>
    <w:qFormat/>
    <w:rsid w:val="00755ACA"/>
    <w:pPr>
      <w:widowControl/>
      <w:adjustRightInd w:val="0"/>
      <w:spacing w:before="120" w:after="120"/>
      <w:jc w:val="center"/>
    </w:pPr>
    <w:rPr>
      <w:rFonts w:ascii="黑体" w:eastAsia="黑体"/>
      <w:kern w:val="0"/>
      <w:sz w:val="28"/>
      <w:szCs w:val="20"/>
    </w:rPr>
  </w:style>
  <w:style w:type="paragraph" w:customStyle="1" w:styleId="font7">
    <w:name w:val="font7"/>
    <w:basedOn w:val="a2"/>
    <w:rsid w:val="00755ACA"/>
    <w:pPr>
      <w:widowControl/>
      <w:spacing w:before="100" w:beforeAutospacing="1" w:after="100" w:afterAutospacing="1"/>
      <w:jc w:val="left"/>
    </w:pPr>
    <w:rPr>
      <w:kern w:val="0"/>
      <w:sz w:val="22"/>
      <w:szCs w:val="22"/>
    </w:rPr>
  </w:style>
  <w:style w:type="paragraph" w:customStyle="1" w:styleId="CharCharCharCharCharCharCharCharCharCharCharCharCharCharCharCharCharCharCharChar">
    <w:name w:val="Char Char Char Char Char Char Char Char Char Char Char Char Char Char Char Char Char Char Char Char"/>
    <w:basedOn w:val="a2"/>
    <w:qFormat/>
    <w:rsid w:val="00755ACA"/>
    <w:rPr>
      <w:rFonts w:ascii="楷体_GB2312" w:eastAsia="楷体_GB2312"/>
      <w:kern w:val="0"/>
      <w:sz w:val="24"/>
      <w:u w:val="single"/>
    </w:rPr>
  </w:style>
  <w:style w:type="paragraph" w:customStyle="1" w:styleId="xl55">
    <w:name w:val="xl55"/>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22"/>
      <w:szCs w:val="22"/>
      <w:lang w:eastAsia="en-US"/>
    </w:rPr>
  </w:style>
  <w:style w:type="paragraph" w:customStyle="1" w:styleId="CharCharCharCharCharCharCharCharCharCharCharCharCharCharCharCharCharCharCharChar1">
    <w:name w:val="Char Char Char Char Char Char Char Char Char Char Char Char Char Char Char Char Char Char Char Char1"/>
    <w:basedOn w:val="a2"/>
    <w:qFormat/>
    <w:rsid w:val="00755ACA"/>
    <w:rPr>
      <w:sz w:val="30"/>
    </w:rPr>
  </w:style>
  <w:style w:type="paragraph" w:customStyle="1" w:styleId="cjk">
    <w:name w:val="cjk"/>
    <w:basedOn w:val="a2"/>
    <w:qFormat/>
    <w:rsid w:val="00755ACA"/>
    <w:pPr>
      <w:widowControl/>
      <w:spacing w:before="284" w:after="100" w:afterAutospacing="1" w:line="360" w:lineRule="auto"/>
      <w:jc w:val="left"/>
    </w:pPr>
    <w:rPr>
      <w:rFonts w:ascii="宋体" w:hAnsi="宋体" w:cs="宋体"/>
      <w:kern w:val="0"/>
      <w:sz w:val="22"/>
      <w:szCs w:val="22"/>
    </w:rPr>
  </w:style>
  <w:style w:type="paragraph" w:customStyle="1" w:styleId="xl32">
    <w:name w:val="xl32"/>
    <w:basedOn w:val="a2"/>
    <w:rsid w:val="00755AC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6">
    <w:name w:val="菲页1"/>
    <w:basedOn w:val="20"/>
    <w:qFormat/>
    <w:rsid w:val="00755ACA"/>
    <w:pPr>
      <w:widowControl/>
      <w:jc w:val="center"/>
    </w:pPr>
    <w:rPr>
      <w:rFonts w:ascii="黑体" w:hAnsi="宋体"/>
      <w:b w:val="0"/>
      <w:bCs w:val="0"/>
      <w:kern w:val="0"/>
      <w:sz w:val="52"/>
      <w:szCs w:val="20"/>
    </w:rPr>
  </w:style>
  <w:style w:type="paragraph" w:customStyle="1" w:styleId="afff">
    <w:name w:val="表身（中）"/>
    <w:basedOn w:val="afff0"/>
    <w:qFormat/>
    <w:rsid w:val="00755ACA"/>
    <w:pPr>
      <w:jc w:val="center"/>
    </w:pPr>
  </w:style>
  <w:style w:type="paragraph" w:customStyle="1" w:styleId="afff0">
    <w:name w:val="表身（左）"/>
    <w:rsid w:val="00755ACA"/>
    <w:pPr>
      <w:adjustRightInd w:val="0"/>
      <w:snapToGrid w:val="0"/>
      <w:spacing w:line="300" w:lineRule="auto"/>
      <w:textAlignment w:val="center"/>
    </w:pPr>
    <w:rPr>
      <w:rFonts w:ascii="Times New Roman" w:hAnsi="Times New Roman"/>
      <w:sz w:val="16"/>
    </w:rPr>
  </w:style>
  <w:style w:type="paragraph" w:customStyle="1" w:styleId="TOC1">
    <w:name w:val="TOC 标题1"/>
    <w:basedOn w:val="10"/>
    <w:next w:val="a2"/>
    <w:uiPriority w:val="39"/>
    <w:qFormat/>
    <w:rsid w:val="00755ACA"/>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Char1Char">
    <w:name w:val="Char Char Char Char Char Char Char Char1 Char"/>
    <w:basedOn w:val="a2"/>
    <w:qFormat/>
    <w:rsid w:val="00755ACA"/>
    <w:rPr>
      <w:rFonts w:ascii="Tahoma" w:hAnsi="Tahoma" w:cs="宋体"/>
      <w:kern w:val="0"/>
      <w:sz w:val="24"/>
      <w:szCs w:val="20"/>
    </w:rPr>
  </w:style>
  <w:style w:type="paragraph" w:customStyle="1" w:styleId="xl58">
    <w:name w:val="xl58"/>
    <w:basedOn w:val="a2"/>
    <w:rsid w:val="00755AC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Arial Unicode MS" w:hAnsi="Arial" w:cs="Arial"/>
      <w:kern w:val="0"/>
      <w:sz w:val="22"/>
      <w:szCs w:val="22"/>
      <w:lang w:eastAsia="en-US"/>
    </w:rPr>
  </w:style>
  <w:style w:type="paragraph" w:customStyle="1" w:styleId="17">
    <w:name w:val="纯文本1"/>
    <w:basedOn w:val="a2"/>
    <w:qFormat/>
    <w:rsid w:val="00755ACA"/>
    <w:pPr>
      <w:adjustRightInd w:val="0"/>
      <w:textAlignment w:val="baseline"/>
    </w:pPr>
    <w:rPr>
      <w:rFonts w:ascii="宋体"/>
      <w:kern w:val="0"/>
      <w:sz w:val="24"/>
      <w:szCs w:val="20"/>
    </w:rPr>
  </w:style>
  <w:style w:type="paragraph" w:customStyle="1" w:styleId="xl179">
    <w:name w:val="xl179"/>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18">
    <w:name w:val="列出段落1"/>
    <w:basedOn w:val="a2"/>
    <w:uiPriority w:val="34"/>
    <w:qFormat/>
    <w:rsid w:val="00755ACA"/>
    <w:pPr>
      <w:ind w:firstLineChars="200" w:firstLine="420"/>
    </w:pPr>
  </w:style>
  <w:style w:type="paragraph" w:customStyle="1" w:styleId="36">
    <w:name w:val="题注3"/>
    <w:basedOn w:val="19"/>
    <w:next w:val="ab"/>
    <w:qFormat/>
    <w:rsid w:val="00755ACA"/>
    <w:rPr>
      <w:bCs/>
    </w:rPr>
  </w:style>
  <w:style w:type="paragraph" w:customStyle="1" w:styleId="19">
    <w:name w:val="题注1"/>
    <w:basedOn w:val="a2"/>
    <w:next w:val="ab"/>
    <w:rsid w:val="00755ACA"/>
    <w:rPr>
      <w:rFonts w:ascii="Arial" w:hAnsi="Arial"/>
    </w:rPr>
  </w:style>
  <w:style w:type="paragraph" w:customStyle="1" w:styleId="xl71">
    <w:name w:val="xl71"/>
    <w:basedOn w:val="a2"/>
    <w:rsid w:val="00755ACA"/>
    <w:pPr>
      <w:widowControl/>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52">
    <w:name w:val="样式5"/>
    <w:basedOn w:val="43"/>
    <w:next w:val="43"/>
    <w:qFormat/>
    <w:rsid w:val="00755ACA"/>
  </w:style>
  <w:style w:type="paragraph" w:customStyle="1" w:styleId="afff1">
    <w:name w:val="表格及流程图内容"/>
    <w:basedOn w:val="a2"/>
    <w:qFormat/>
    <w:rsid w:val="00755ACA"/>
    <w:pPr>
      <w:snapToGrid w:val="0"/>
      <w:jc w:val="center"/>
    </w:pPr>
    <w:rPr>
      <w:rFonts w:eastAsia="华文中宋"/>
      <w:kern w:val="24"/>
      <w:sz w:val="24"/>
      <w:szCs w:val="20"/>
    </w:rPr>
  </w:style>
  <w:style w:type="paragraph" w:customStyle="1" w:styleId="xl12222895">
    <w:name w:val="xl12222895"/>
    <w:basedOn w:val="a2"/>
    <w:rsid w:val="00755ACA"/>
    <w:pPr>
      <w:widowControl/>
      <w:spacing w:before="100" w:beforeAutospacing="1" w:after="100" w:afterAutospacing="1"/>
      <w:jc w:val="left"/>
      <w:textAlignment w:val="top"/>
    </w:pPr>
    <w:rPr>
      <w:rFonts w:ascii="宋体" w:hAnsi="宋体" w:cs="宋体"/>
      <w:color w:val="000000"/>
      <w:kern w:val="0"/>
      <w:sz w:val="18"/>
      <w:szCs w:val="18"/>
    </w:rPr>
  </w:style>
  <w:style w:type="paragraph" w:customStyle="1" w:styleId="xl12822895">
    <w:name w:val="xl12822895"/>
    <w:basedOn w:val="a2"/>
    <w:qFormat/>
    <w:rsid w:val="00755ACA"/>
    <w:pPr>
      <w:widowControl/>
      <w:spacing w:before="100" w:beforeAutospacing="1" w:after="100" w:afterAutospacing="1"/>
      <w:jc w:val="right"/>
      <w:textAlignment w:val="bottom"/>
    </w:pPr>
    <w:rPr>
      <w:rFonts w:ascii="宋体" w:hAnsi="宋体" w:cs="宋体"/>
      <w:color w:val="000000"/>
      <w:kern w:val="0"/>
      <w:sz w:val="22"/>
      <w:szCs w:val="22"/>
    </w:rPr>
  </w:style>
  <w:style w:type="paragraph" w:customStyle="1" w:styleId="xl144">
    <w:name w:val="xl144"/>
    <w:basedOn w:val="a2"/>
    <w:rsid w:val="00755AC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37">
    <w:name w:val="自标题3"/>
    <w:basedOn w:val="a2"/>
    <w:qFormat/>
    <w:rsid w:val="00755ACA"/>
    <w:rPr>
      <w:szCs w:val="20"/>
    </w:rPr>
  </w:style>
  <w:style w:type="paragraph" w:customStyle="1" w:styleId="afff2">
    <w:name w:val="封四"/>
    <w:basedOn w:val="affc"/>
    <w:next w:val="affc"/>
    <w:rsid w:val="00755ACA"/>
    <w:pPr>
      <w:jc w:val="left"/>
    </w:pPr>
    <w:rPr>
      <w:sz w:val="30"/>
      <w:szCs w:val="30"/>
    </w:rPr>
  </w:style>
  <w:style w:type="paragraph" w:customStyle="1" w:styleId="1a">
    <w:name w:val="修订1"/>
    <w:qFormat/>
    <w:rsid w:val="00755ACA"/>
    <w:rPr>
      <w:rFonts w:ascii="Times New Roman" w:hAnsi="Times New Roman"/>
      <w:kern w:val="2"/>
      <w:sz w:val="21"/>
      <w:szCs w:val="24"/>
    </w:rPr>
  </w:style>
  <w:style w:type="paragraph" w:customStyle="1" w:styleId="xl168">
    <w:name w:val="xl168"/>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CharCharCharCharCharCharCharChar1">
    <w:name w:val="Char Char Char Char Char Char Char Char Char1"/>
    <w:basedOn w:val="ac"/>
    <w:rsid w:val="00755ACA"/>
    <w:rPr>
      <w:rFonts w:ascii="Tahoma" w:hAnsi="Tahoma"/>
      <w:sz w:val="24"/>
    </w:rPr>
  </w:style>
  <w:style w:type="paragraph" w:customStyle="1" w:styleId="xl67">
    <w:name w:val="xl67"/>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18"/>
      <w:szCs w:val="18"/>
    </w:rPr>
  </w:style>
  <w:style w:type="paragraph" w:customStyle="1" w:styleId="xl149">
    <w:name w:val="xl149"/>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191">
    <w:name w:val="xl191"/>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afff3">
    <w:name w:val="三级条标题"/>
    <w:basedOn w:val="afff4"/>
    <w:next w:val="a2"/>
    <w:qFormat/>
    <w:rsid w:val="00755ACA"/>
    <w:pPr>
      <w:tabs>
        <w:tab w:val="left" w:pos="2100"/>
        <w:tab w:val="left" w:pos="2781"/>
      </w:tabs>
      <w:ind w:left="2551" w:hanging="850"/>
      <w:outlineLvl w:val="4"/>
    </w:pPr>
  </w:style>
  <w:style w:type="paragraph" w:customStyle="1" w:styleId="afff4">
    <w:name w:val="二级条标题"/>
    <w:basedOn w:val="afff5"/>
    <w:next w:val="a2"/>
    <w:rsid w:val="00755ACA"/>
    <w:pPr>
      <w:tabs>
        <w:tab w:val="left" w:pos="1680"/>
        <w:tab w:val="left" w:pos="2356"/>
      </w:tabs>
      <w:ind w:left="1984" w:hanging="708"/>
      <w:outlineLvl w:val="3"/>
    </w:pPr>
  </w:style>
  <w:style w:type="paragraph" w:customStyle="1" w:styleId="afff5">
    <w:name w:val="一级条标题"/>
    <w:basedOn w:val="20"/>
    <w:next w:val="a2"/>
    <w:qFormat/>
    <w:rsid w:val="00755ACA"/>
    <w:pPr>
      <w:keepNext w:val="0"/>
      <w:keepLines w:val="0"/>
      <w:widowControl/>
      <w:tabs>
        <w:tab w:val="left" w:pos="360"/>
        <w:tab w:val="left" w:pos="495"/>
        <w:tab w:val="left" w:pos="1200"/>
        <w:tab w:val="left" w:pos="1418"/>
      </w:tabs>
      <w:ind w:left="1418" w:hanging="567"/>
      <w:outlineLvl w:val="2"/>
    </w:pPr>
    <w:rPr>
      <w:rFonts w:ascii="黑体" w:hAnsi="Times New Roman"/>
      <w:b w:val="0"/>
      <w:bCs w:val="0"/>
      <w:kern w:val="0"/>
      <w:sz w:val="21"/>
      <w:szCs w:val="20"/>
    </w:rPr>
  </w:style>
  <w:style w:type="paragraph" w:customStyle="1" w:styleId="Charf2">
    <w:name w:val="图表 Char"/>
    <w:basedOn w:val="a2"/>
    <w:rsid w:val="00755ACA"/>
    <w:pPr>
      <w:jc w:val="center"/>
    </w:pPr>
    <w:rPr>
      <w:kern w:val="24"/>
      <w:sz w:val="24"/>
      <w:szCs w:val="28"/>
    </w:rPr>
  </w:style>
  <w:style w:type="paragraph" w:customStyle="1" w:styleId="29">
    <w:name w:val="需求书2"/>
    <w:basedOn w:val="a2"/>
    <w:qFormat/>
    <w:rsid w:val="00755ACA"/>
    <w:pPr>
      <w:widowControl/>
      <w:jc w:val="center"/>
    </w:pPr>
    <w:rPr>
      <w:rFonts w:ascii="宋体" w:hAnsi="宋体" w:cs="Arial"/>
      <w:color w:val="FF0000"/>
      <w:kern w:val="0"/>
      <w:sz w:val="20"/>
      <w:szCs w:val="20"/>
    </w:rPr>
  </w:style>
  <w:style w:type="paragraph" w:customStyle="1" w:styleId="CharCharChar1CharChar">
    <w:name w:val="Char Char Char1 Char Char"/>
    <w:basedOn w:val="a2"/>
    <w:qFormat/>
    <w:rsid w:val="00755ACA"/>
  </w:style>
  <w:style w:type="paragraph" w:customStyle="1" w:styleId="afff6">
    <w:name w:val="表格及流程图标题"/>
    <w:basedOn w:val="a2"/>
    <w:rsid w:val="00755ACA"/>
    <w:pPr>
      <w:tabs>
        <w:tab w:val="center" w:pos="4533"/>
        <w:tab w:val="right" w:pos="9065"/>
      </w:tabs>
      <w:snapToGrid w:val="0"/>
      <w:spacing w:beforeLines="25"/>
    </w:pPr>
    <w:rPr>
      <w:rFonts w:eastAsia="华文中宋"/>
      <w:b/>
      <w:sz w:val="28"/>
      <w:szCs w:val="20"/>
    </w:rPr>
  </w:style>
  <w:style w:type="paragraph" w:customStyle="1" w:styleId="afff7">
    <w:name w:val="结构图及表格"/>
    <w:basedOn w:val="afff8"/>
    <w:qFormat/>
    <w:rsid w:val="00755ACA"/>
    <w:rPr>
      <w:sz w:val="21"/>
    </w:rPr>
  </w:style>
  <w:style w:type="paragraph" w:customStyle="1" w:styleId="afff8">
    <w:name w:val="图表"/>
    <w:basedOn w:val="a2"/>
    <w:rsid w:val="00755ACA"/>
    <w:pPr>
      <w:snapToGrid w:val="0"/>
      <w:jc w:val="center"/>
    </w:pPr>
    <w:rPr>
      <w:rFonts w:eastAsia="华文中宋"/>
      <w:kern w:val="28"/>
      <w:sz w:val="24"/>
      <w:szCs w:val="20"/>
    </w:rPr>
  </w:style>
  <w:style w:type="paragraph" w:customStyle="1" w:styleId="afff9">
    <w:name w:val="È±Ê¡ÎÄ±¾"/>
    <w:basedOn w:val="a2"/>
    <w:rsid w:val="00755ACA"/>
    <w:pPr>
      <w:widowControl/>
      <w:overflowPunct w:val="0"/>
      <w:autoSpaceDE w:val="0"/>
      <w:autoSpaceDN w:val="0"/>
      <w:adjustRightInd w:val="0"/>
      <w:spacing w:line="360" w:lineRule="auto"/>
    </w:pPr>
    <w:rPr>
      <w:kern w:val="0"/>
      <w:szCs w:val="20"/>
    </w:rPr>
  </w:style>
  <w:style w:type="paragraph" w:customStyle="1" w:styleId="xl154">
    <w:name w:val="xl154"/>
    <w:basedOn w:val="a2"/>
    <w:rsid w:val="00755ACA"/>
    <w:pPr>
      <w:widowControl/>
      <w:spacing w:before="100" w:beforeAutospacing="1" w:after="100" w:afterAutospacing="1"/>
      <w:jc w:val="center"/>
      <w:textAlignment w:val="center"/>
    </w:pPr>
    <w:rPr>
      <w:rFonts w:ascii="Arial Unicode MS" w:eastAsia="Arial Unicode MS" w:hAnsi="Arial Unicode MS" w:cs="Arial Unicode MS"/>
      <w:kern w:val="0"/>
      <w:sz w:val="48"/>
      <w:szCs w:val="48"/>
      <w:u w:val="double"/>
    </w:rPr>
  </w:style>
  <w:style w:type="paragraph" w:customStyle="1" w:styleId="xl175">
    <w:name w:val="xl175"/>
    <w:basedOn w:val="a2"/>
    <w:qFormat/>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Web1">
    <w:name w:val="普通(Web)1"/>
    <w:basedOn w:val="a2"/>
    <w:rsid w:val="00755ACA"/>
    <w:pPr>
      <w:widowControl/>
      <w:spacing w:before="284" w:line="360" w:lineRule="auto"/>
      <w:jc w:val="left"/>
    </w:pPr>
    <w:rPr>
      <w:rFonts w:ascii="宋体" w:hAnsi="宋体" w:cs="宋体"/>
      <w:kern w:val="0"/>
      <w:sz w:val="24"/>
    </w:rPr>
  </w:style>
  <w:style w:type="paragraph" w:customStyle="1" w:styleId="3">
    <w:name w:val="书籍标题3"/>
    <w:basedOn w:val="2"/>
    <w:rsid w:val="00755ACA"/>
    <w:pPr>
      <w:numPr>
        <w:ilvl w:val="2"/>
      </w:numPr>
      <w:tabs>
        <w:tab w:val="left" w:pos="1260"/>
      </w:tabs>
      <w:ind w:left="1260" w:hanging="420"/>
      <w:outlineLvl w:val="2"/>
    </w:pPr>
    <w:rPr>
      <w:sz w:val="28"/>
      <w:szCs w:val="28"/>
    </w:rPr>
  </w:style>
  <w:style w:type="paragraph" w:customStyle="1" w:styleId="2">
    <w:name w:val="书籍标题2"/>
    <w:basedOn w:val="a2"/>
    <w:rsid w:val="00755ACA"/>
    <w:pPr>
      <w:numPr>
        <w:ilvl w:val="1"/>
        <w:numId w:val="4"/>
      </w:numPr>
      <w:spacing w:beforeLines="100" w:afterLines="100"/>
      <w:jc w:val="left"/>
      <w:outlineLvl w:val="1"/>
    </w:pPr>
    <w:rPr>
      <w:b/>
      <w:bCs/>
      <w:spacing w:val="20"/>
      <w:sz w:val="32"/>
      <w:szCs w:val="20"/>
    </w:rPr>
  </w:style>
  <w:style w:type="paragraph" w:customStyle="1" w:styleId="xl158">
    <w:name w:val="xl158"/>
    <w:basedOn w:val="a2"/>
    <w:rsid w:val="00755AC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Char120">
    <w:name w:val="Char12"/>
    <w:basedOn w:val="a2"/>
    <w:qFormat/>
    <w:rsid w:val="00755ACA"/>
    <w:pPr>
      <w:ind w:left="567" w:hanging="279"/>
    </w:pPr>
    <w:rPr>
      <w:sz w:val="24"/>
    </w:rPr>
  </w:style>
  <w:style w:type="paragraph" w:customStyle="1" w:styleId="1b">
    <w:name w:val="正文缩进1"/>
    <w:basedOn w:val="a2"/>
    <w:rsid w:val="00755ACA"/>
    <w:pPr>
      <w:ind w:firstLine="567"/>
    </w:pPr>
    <w:rPr>
      <w:spacing w:val="20"/>
      <w:sz w:val="24"/>
      <w:szCs w:val="20"/>
    </w:rPr>
  </w:style>
  <w:style w:type="paragraph" w:customStyle="1" w:styleId="xl36">
    <w:name w:val="xl36"/>
    <w:basedOn w:val="a2"/>
    <w:qFormat/>
    <w:rsid w:val="00755AC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110">
    <w:name w:val="纯文本11"/>
    <w:basedOn w:val="a2"/>
    <w:rsid w:val="00755ACA"/>
    <w:pPr>
      <w:adjustRightInd w:val="0"/>
      <w:textAlignment w:val="baseline"/>
    </w:pPr>
    <w:rPr>
      <w:rFonts w:ascii="宋体"/>
      <w:kern w:val="0"/>
      <w:sz w:val="24"/>
      <w:szCs w:val="20"/>
    </w:rPr>
  </w:style>
  <w:style w:type="paragraph" w:customStyle="1" w:styleId="Default">
    <w:name w:val="Default"/>
    <w:rsid w:val="00755ACA"/>
    <w:pPr>
      <w:widowControl w:val="0"/>
      <w:autoSpaceDE w:val="0"/>
      <w:autoSpaceDN w:val="0"/>
      <w:adjustRightInd w:val="0"/>
    </w:pPr>
    <w:rPr>
      <w:rFonts w:ascii="华文中宋" w:eastAsia="华文中宋" w:hAnsi="Times New Roman" w:cs="华文中宋"/>
      <w:color w:val="000000"/>
      <w:sz w:val="24"/>
      <w:szCs w:val="24"/>
    </w:rPr>
  </w:style>
  <w:style w:type="paragraph" w:customStyle="1" w:styleId="font5">
    <w:name w:val="font5"/>
    <w:basedOn w:val="a2"/>
    <w:qFormat/>
    <w:rsid w:val="00755ACA"/>
    <w:pPr>
      <w:widowControl/>
      <w:spacing w:before="100" w:beforeAutospacing="1" w:after="100" w:afterAutospacing="1"/>
      <w:jc w:val="left"/>
    </w:pPr>
    <w:rPr>
      <w:rFonts w:ascii="宋体" w:hAnsi="宋体" w:hint="eastAsia"/>
      <w:kern w:val="0"/>
      <w:sz w:val="18"/>
      <w:szCs w:val="18"/>
    </w:rPr>
  </w:style>
  <w:style w:type="paragraph" w:customStyle="1" w:styleId="4">
    <w:name w:val="书籍标题4"/>
    <w:basedOn w:val="3"/>
    <w:next w:val="a2"/>
    <w:rsid w:val="00755ACA"/>
    <w:pPr>
      <w:numPr>
        <w:ilvl w:val="3"/>
      </w:numPr>
      <w:tabs>
        <w:tab w:val="left" w:pos="1680"/>
      </w:tabs>
      <w:spacing w:beforeLines="0" w:afterLines="0"/>
      <w:ind w:left="1680" w:hanging="420"/>
      <w:outlineLvl w:val="3"/>
    </w:pPr>
    <w:rPr>
      <w:sz w:val="24"/>
      <w:szCs w:val="24"/>
      <w:lang w:val="zh-CN"/>
    </w:rPr>
  </w:style>
  <w:style w:type="paragraph" w:customStyle="1" w:styleId="afffa">
    <w:name w:val="正文样式"/>
    <w:basedOn w:val="a2"/>
    <w:qFormat/>
    <w:rsid w:val="00755ACA"/>
    <w:pPr>
      <w:tabs>
        <w:tab w:val="left" w:pos="1140"/>
      </w:tabs>
      <w:spacing w:before="163" w:after="163" w:line="300" w:lineRule="auto"/>
      <w:ind w:left="1140" w:hanging="420"/>
    </w:pPr>
    <w:rPr>
      <w:rFonts w:ascii="宋体"/>
      <w:sz w:val="24"/>
    </w:rPr>
  </w:style>
  <w:style w:type="paragraph" w:customStyle="1" w:styleId="cjk1">
    <w:name w:val="cjk1"/>
    <w:basedOn w:val="a2"/>
    <w:rsid w:val="00755ACA"/>
    <w:pPr>
      <w:widowControl/>
      <w:spacing w:before="284" w:line="360" w:lineRule="auto"/>
      <w:jc w:val="left"/>
    </w:pPr>
    <w:rPr>
      <w:rFonts w:ascii="宋体" w:hAnsi="宋体" w:cs="宋体"/>
      <w:kern w:val="0"/>
      <w:sz w:val="22"/>
      <w:szCs w:val="22"/>
    </w:rPr>
  </w:style>
  <w:style w:type="paragraph" w:customStyle="1" w:styleId="xl69">
    <w:name w:val="xl69"/>
    <w:basedOn w:val="a2"/>
    <w:rsid w:val="00755ACA"/>
    <w:pPr>
      <w:widowControl/>
      <w:pBdr>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2522895">
    <w:name w:val="xl12522895"/>
    <w:basedOn w:val="a2"/>
    <w:rsid w:val="00755ACA"/>
    <w:pPr>
      <w:widowControl/>
      <w:spacing w:before="100" w:beforeAutospacing="1" w:after="100" w:afterAutospacing="1"/>
      <w:jc w:val="left"/>
      <w:textAlignment w:val="bottom"/>
    </w:pPr>
    <w:rPr>
      <w:rFonts w:ascii="宋体" w:hAnsi="宋体" w:cs="宋体"/>
      <w:color w:val="000000"/>
      <w:kern w:val="0"/>
      <w:sz w:val="22"/>
      <w:szCs w:val="22"/>
    </w:rPr>
  </w:style>
  <w:style w:type="paragraph" w:customStyle="1" w:styleId="2a">
    <w:name w:val="标题2"/>
    <w:basedOn w:val="20"/>
    <w:next w:val="a2"/>
    <w:rsid w:val="00755ACA"/>
    <w:pPr>
      <w:keepNext w:val="0"/>
      <w:keepLines w:val="0"/>
      <w:tabs>
        <w:tab w:val="left" w:pos="1080"/>
      </w:tabs>
      <w:spacing w:line="360" w:lineRule="exact"/>
      <w:jc w:val="center"/>
      <w:outlineLvl w:val="9"/>
    </w:pPr>
    <w:rPr>
      <w:rFonts w:ascii="宋体" w:hAnsi="Times New Roman"/>
      <w:bCs w:val="0"/>
      <w:sz w:val="36"/>
      <w:szCs w:val="48"/>
    </w:rPr>
  </w:style>
  <w:style w:type="paragraph" w:customStyle="1" w:styleId="afffb">
    <w:name w:val="正文内容"/>
    <w:basedOn w:val="a2"/>
    <w:rsid w:val="00755ACA"/>
    <w:rPr>
      <w:rFonts w:ascii="Arial" w:hAnsi="Arial"/>
      <w:spacing w:val="-12"/>
      <w:szCs w:val="20"/>
    </w:rPr>
  </w:style>
  <w:style w:type="paragraph" w:customStyle="1" w:styleId="xl31">
    <w:name w:val="xl31"/>
    <w:basedOn w:val="a2"/>
    <w:rsid w:val="00755AC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61">
    <w:name w:val="题注6"/>
    <w:basedOn w:val="a2"/>
    <w:next w:val="ab"/>
    <w:rsid w:val="00755ACA"/>
    <w:rPr>
      <w:sz w:val="24"/>
    </w:rPr>
  </w:style>
  <w:style w:type="paragraph" w:customStyle="1" w:styleId="font8">
    <w:name w:val="font8"/>
    <w:basedOn w:val="a2"/>
    <w:rsid w:val="00755ACA"/>
    <w:pPr>
      <w:widowControl/>
      <w:spacing w:before="100" w:beforeAutospacing="1" w:after="100" w:afterAutospacing="1"/>
      <w:jc w:val="left"/>
    </w:pPr>
    <w:rPr>
      <w:rFonts w:ascii="宋体" w:hAnsi="宋体" w:hint="eastAsia"/>
      <w:kern w:val="0"/>
      <w:sz w:val="24"/>
    </w:rPr>
  </w:style>
  <w:style w:type="paragraph" w:customStyle="1" w:styleId="xl27">
    <w:name w:val="xl27"/>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1CharCharCharCharCharCharCharCharCharChar1">
    <w:name w:val="Char Char1 Char Char Char Char Char Char Char Char Char Char1"/>
    <w:basedOn w:val="a2"/>
    <w:rsid w:val="00755ACA"/>
    <w:rPr>
      <w:rFonts w:ascii="Tahoma" w:hAnsi="Tahoma"/>
      <w:sz w:val="24"/>
      <w:szCs w:val="20"/>
    </w:rPr>
  </w:style>
  <w:style w:type="paragraph" w:customStyle="1" w:styleId="515">
    <w:name w:val="样式 标题 5 + 小四 行距: 1.5 倍行距"/>
    <w:basedOn w:val="5"/>
    <w:rsid w:val="00755ACA"/>
    <w:pPr>
      <w:adjustRightInd w:val="0"/>
      <w:spacing w:before="0" w:after="0" w:line="360" w:lineRule="auto"/>
      <w:jc w:val="left"/>
      <w:textAlignment w:val="baseline"/>
    </w:pPr>
    <w:rPr>
      <w:rFonts w:eastAsia="黑体"/>
      <w:bCs w:val="0"/>
      <w:color w:val="000000"/>
      <w:lang w:val="zh-CN"/>
    </w:rPr>
  </w:style>
  <w:style w:type="paragraph" w:customStyle="1" w:styleId="xl56">
    <w:name w:val="xl56"/>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2"/>
      <w:szCs w:val="22"/>
      <w:lang w:eastAsia="en-US"/>
    </w:rPr>
  </w:style>
  <w:style w:type="paragraph" w:customStyle="1" w:styleId="font0">
    <w:name w:val="font0"/>
    <w:basedOn w:val="a2"/>
    <w:rsid w:val="00755ACA"/>
    <w:pPr>
      <w:widowControl/>
      <w:spacing w:before="100" w:beforeAutospacing="1" w:after="100" w:afterAutospacing="1"/>
      <w:jc w:val="left"/>
    </w:pPr>
    <w:rPr>
      <w:kern w:val="0"/>
      <w:sz w:val="24"/>
    </w:rPr>
  </w:style>
  <w:style w:type="paragraph" w:customStyle="1" w:styleId="afffc">
    <w:name w:val="章节三"/>
    <w:basedOn w:val="affc"/>
    <w:next w:val="affc"/>
    <w:rsid w:val="00755ACA"/>
    <w:pPr>
      <w:spacing w:beforeLines="50" w:afterLines="50" w:line="240" w:lineRule="auto"/>
      <w:ind w:firstLineChars="0" w:firstLine="0"/>
      <w:jc w:val="left"/>
      <w:outlineLvl w:val="2"/>
    </w:pPr>
    <w:rPr>
      <w:rFonts w:ascii="黑体" w:eastAsia="黑体" w:hAnsi="宋体"/>
      <w:b/>
    </w:rPr>
  </w:style>
  <w:style w:type="paragraph" w:customStyle="1" w:styleId="afffd">
    <w:name w:val="文档正文"/>
    <w:basedOn w:val="a2"/>
    <w:rsid w:val="00755ACA"/>
    <w:rPr>
      <w:rFonts w:ascii="Arial" w:hAnsi="Arial" w:cs="Arial"/>
      <w:bCs/>
      <w:sz w:val="24"/>
    </w:rPr>
  </w:style>
  <w:style w:type="paragraph" w:customStyle="1" w:styleId="xl45">
    <w:name w:val="xl45"/>
    <w:basedOn w:val="a2"/>
    <w:rsid w:val="00755AC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174">
    <w:name w:val="xl174"/>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afffe">
    <w:name w:val="保留正文"/>
    <w:basedOn w:val="aa"/>
    <w:rsid w:val="00755ACA"/>
    <w:pPr>
      <w:keepNext/>
      <w:spacing w:after="160"/>
    </w:pPr>
  </w:style>
  <w:style w:type="paragraph" w:customStyle="1" w:styleId="xl190">
    <w:name w:val="xl190"/>
    <w:basedOn w:val="a2"/>
    <w:rsid w:val="00755AC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CharChar1CharCharCharCharCharCharCharCharCharChar">
    <w:name w:val="Char Char1 Char Char Char Char Char Char Char Char Char Char"/>
    <w:basedOn w:val="a2"/>
    <w:rsid w:val="00755ACA"/>
    <w:rPr>
      <w:rFonts w:ascii="Tahoma" w:hAnsi="Tahoma"/>
      <w:sz w:val="24"/>
      <w:szCs w:val="20"/>
    </w:rPr>
  </w:style>
  <w:style w:type="paragraph" w:customStyle="1" w:styleId="CharCharCharCharCharChar">
    <w:name w:val="Char Char Char Char Char Char"/>
    <w:basedOn w:val="a2"/>
    <w:rsid w:val="00755ACA"/>
    <w:pPr>
      <w:widowControl/>
      <w:adjustRightInd w:val="0"/>
      <w:spacing w:beforeLines="100" w:after="240"/>
      <w:jc w:val="center"/>
      <w:textAlignment w:val="baseline"/>
    </w:pPr>
    <w:rPr>
      <w:rFonts w:ascii="Arial" w:eastAsia="黑体" w:hAnsi="Arial" w:cs="Verdana"/>
      <w:b/>
      <w:bCs/>
      <w:kern w:val="0"/>
      <w:sz w:val="32"/>
      <w:lang w:eastAsia="en-US"/>
    </w:rPr>
  </w:style>
  <w:style w:type="paragraph" w:customStyle="1" w:styleId="xl182">
    <w:name w:val="xl182"/>
    <w:basedOn w:val="a2"/>
    <w:rsid w:val="00755ACA"/>
    <w:pPr>
      <w:widowControl/>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2022895">
    <w:name w:val="xl12022895"/>
    <w:basedOn w:val="a2"/>
    <w:rsid w:val="00755ACA"/>
    <w:pPr>
      <w:widowControl/>
      <w:pBdr>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178">
    <w:name w:val="xl178"/>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2b">
    <w:name w:val="样式 正文缩进 + 首行缩进:  2 字符"/>
    <w:basedOn w:val="a3"/>
    <w:rsid w:val="00755ACA"/>
    <w:pPr>
      <w:autoSpaceDE/>
      <w:autoSpaceDN/>
      <w:ind w:left="0" w:firstLineChars="200" w:firstLine="480"/>
    </w:pPr>
  </w:style>
  <w:style w:type="paragraph" w:customStyle="1" w:styleId="CharCharCharChar1">
    <w:name w:val="Char Char Char Char1"/>
    <w:basedOn w:val="a2"/>
    <w:rsid w:val="00755ACA"/>
    <w:pPr>
      <w:widowControl/>
      <w:spacing w:after="160" w:line="240" w:lineRule="exact"/>
      <w:jc w:val="left"/>
    </w:pPr>
    <w:rPr>
      <w:rFonts w:ascii="Verdana" w:eastAsia="仿宋_GB2312" w:hAnsi="Verdana"/>
      <w:kern w:val="0"/>
      <w:sz w:val="24"/>
      <w:szCs w:val="20"/>
      <w:lang w:eastAsia="en-US"/>
    </w:rPr>
  </w:style>
  <w:style w:type="paragraph" w:customStyle="1" w:styleId="xl162">
    <w:name w:val="xl162"/>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
    <w:name w:val="签名 - 公司"/>
    <w:basedOn w:val="af6"/>
    <w:next w:val="affd"/>
    <w:rsid w:val="00755ACA"/>
    <w:pPr>
      <w:keepNext/>
      <w:widowControl/>
      <w:tabs>
        <w:tab w:val="left" w:pos="600"/>
        <w:tab w:val="left" w:pos="960"/>
        <w:tab w:val="left" w:pos="1080"/>
      </w:tabs>
      <w:overflowPunct w:val="0"/>
      <w:spacing w:line="360" w:lineRule="auto"/>
      <w:ind w:left="0" w:right="28" w:firstLine="480"/>
      <w:jc w:val="right"/>
    </w:pPr>
    <w:rPr>
      <w:rFonts w:ascii="宋体" w:eastAsia="宋体" w:hAnsi="宋体"/>
    </w:rPr>
  </w:style>
  <w:style w:type="paragraph" w:customStyle="1" w:styleId="affff">
    <w:name w:val="正文段"/>
    <w:basedOn w:val="a2"/>
    <w:rsid w:val="00755ACA"/>
    <w:pPr>
      <w:autoSpaceDE w:val="0"/>
      <w:autoSpaceDN w:val="0"/>
      <w:adjustRightInd w:val="0"/>
      <w:spacing w:before="100" w:after="100" w:line="300" w:lineRule="auto"/>
      <w:ind w:firstLine="527"/>
      <w:jc w:val="left"/>
    </w:pPr>
    <w:rPr>
      <w:w w:val="105"/>
      <w:kern w:val="0"/>
      <w:sz w:val="24"/>
      <w:szCs w:val="20"/>
    </w:rPr>
  </w:style>
  <w:style w:type="paragraph" w:customStyle="1" w:styleId="ParaCharCharCharCharCharCharChar">
    <w:name w:val="默认段落字体 Para Char Char Char Char Char Char Char"/>
    <w:basedOn w:val="ac"/>
    <w:rsid w:val="00755ACA"/>
    <w:pPr>
      <w:adjustRightInd w:val="0"/>
      <w:spacing w:line="436" w:lineRule="exact"/>
      <w:ind w:left="357"/>
      <w:jc w:val="left"/>
      <w:outlineLvl w:val="3"/>
    </w:pPr>
    <w:rPr>
      <w:rFonts w:ascii="Tahoma" w:hAnsi="Tahoma"/>
      <w:b/>
      <w:sz w:val="24"/>
    </w:rPr>
  </w:style>
  <w:style w:type="paragraph" w:customStyle="1" w:styleId="1c">
    <w:name w:val="正文1"/>
    <w:rsid w:val="00755ACA"/>
    <w:pPr>
      <w:widowControl w:val="0"/>
      <w:adjustRightInd w:val="0"/>
      <w:spacing w:line="360" w:lineRule="atLeast"/>
      <w:textAlignment w:val="baseline"/>
    </w:pPr>
    <w:rPr>
      <w:rFonts w:ascii="宋体" w:hAnsi="Times New Roman"/>
      <w:sz w:val="24"/>
    </w:rPr>
  </w:style>
  <w:style w:type="paragraph" w:customStyle="1" w:styleId="xl68">
    <w:name w:val="xl68"/>
    <w:basedOn w:val="a2"/>
    <w:rsid w:val="00755ACA"/>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46">
    <w:name w:val="xl46"/>
    <w:basedOn w:val="a2"/>
    <w:rsid w:val="00755ACA"/>
    <w:pPr>
      <w:widowControl/>
      <w:spacing w:before="100" w:beforeAutospacing="1" w:after="100" w:afterAutospacing="1"/>
      <w:jc w:val="left"/>
      <w:textAlignment w:val="center"/>
    </w:pPr>
    <w:rPr>
      <w:rFonts w:ascii="宋体" w:hAnsi="宋体"/>
      <w:kern w:val="0"/>
      <w:sz w:val="22"/>
      <w:szCs w:val="22"/>
    </w:rPr>
  </w:style>
  <w:style w:type="paragraph" w:customStyle="1" w:styleId="affff0">
    <w:name w:val="公文正文"/>
    <w:rsid w:val="00755ACA"/>
    <w:pPr>
      <w:widowControl w:val="0"/>
      <w:spacing w:line="360" w:lineRule="auto"/>
      <w:ind w:firstLine="629"/>
      <w:jc w:val="both"/>
    </w:pPr>
    <w:rPr>
      <w:rFonts w:ascii="仿宋_GB2312" w:eastAsia="仿宋_GB2312" w:hAnsi="Calisto MT"/>
      <w:color w:val="000000"/>
      <w:sz w:val="32"/>
    </w:rPr>
  </w:style>
  <w:style w:type="paragraph" w:customStyle="1" w:styleId="53">
    <w:name w:val="题注5"/>
    <w:basedOn w:val="a2"/>
    <w:next w:val="ab"/>
    <w:rsid w:val="00755ACA"/>
    <w:pPr>
      <w:widowControl/>
    </w:pPr>
    <w:rPr>
      <w:sz w:val="24"/>
    </w:rPr>
  </w:style>
  <w:style w:type="paragraph" w:customStyle="1" w:styleId="xl72">
    <w:name w:val="xl72"/>
    <w:basedOn w:val="a2"/>
    <w:rsid w:val="00755ACA"/>
    <w:pPr>
      <w:widowControl/>
      <w:spacing w:before="100" w:beforeAutospacing="1" w:after="100" w:afterAutospacing="1"/>
      <w:jc w:val="left"/>
      <w:textAlignment w:val="center"/>
    </w:pPr>
    <w:rPr>
      <w:rFonts w:ascii="宋体" w:hAnsi="宋体" w:cs="宋体"/>
      <w:color w:val="000000"/>
      <w:kern w:val="0"/>
      <w:sz w:val="24"/>
    </w:rPr>
  </w:style>
  <w:style w:type="paragraph" w:customStyle="1" w:styleId="xl195">
    <w:name w:val="xl195"/>
    <w:basedOn w:val="a2"/>
    <w:rsid w:val="00755A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1922895">
    <w:name w:val="xl11922895"/>
    <w:basedOn w:val="a2"/>
    <w:rsid w:val="00755ACA"/>
    <w:pPr>
      <w:widowControl/>
      <w:pBdr>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xl51">
    <w:name w:val="xl51"/>
    <w:basedOn w:val="a2"/>
    <w:rsid w:val="00755AC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ffff1">
    <w:name w:val="图名"/>
    <w:basedOn w:val="a2"/>
    <w:rsid w:val="00755ACA"/>
    <w:pPr>
      <w:spacing w:line="360" w:lineRule="auto"/>
      <w:jc w:val="center"/>
    </w:pPr>
    <w:rPr>
      <w:rFonts w:eastAsia="楷体_GB2312" w:cs="宋体"/>
      <w:b/>
      <w:sz w:val="24"/>
    </w:rPr>
  </w:style>
  <w:style w:type="paragraph" w:customStyle="1" w:styleId="xl29">
    <w:name w:val="xl29"/>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171">
    <w:name w:val="xl171"/>
    <w:basedOn w:val="a2"/>
    <w:rsid w:val="00755AC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affff2">
    <w:name w:val="五级条标题"/>
    <w:basedOn w:val="affff3"/>
    <w:next w:val="a2"/>
    <w:rsid w:val="00755ACA"/>
    <w:pPr>
      <w:tabs>
        <w:tab w:val="left" w:pos="2940"/>
        <w:tab w:val="left" w:pos="3991"/>
      </w:tabs>
      <w:ind w:left="3827" w:hanging="1276"/>
      <w:outlineLvl w:val="6"/>
    </w:pPr>
  </w:style>
  <w:style w:type="paragraph" w:customStyle="1" w:styleId="affff3">
    <w:name w:val="四级条标题"/>
    <w:basedOn w:val="afff3"/>
    <w:next w:val="a2"/>
    <w:rsid w:val="00755ACA"/>
    <w:pPr>
      <w:tabs>
        <w:tab w:val="left" w:pos="2520"/>
        <w:tab w:val="left" w:pos="3566"/>
      </w:tabs>
      <w:ind w:left="3260" w:hanging="1134"/>
      <w:outlineLvl w:val="5"/>
    </w:pPr>
  </w:style>
  <w:style w:type="paragraph" w:customStyle="1" w:styleId="xl12422895">
    <w:name w:val="xl12422895"/>
    <w:basedOn w:val="a2"/>
    <w:rsid w:val="00755ACA"/>
    <w:pPr>
      <w:widowControl/>
      <w:spacing w:before="100" w:beforeAutospacing="1" w:after="100" w:afterAutospacing="1"/>
      <w:jc w:val="center"/>
      <w:textAlignment w:val="center"/>
    </w:pPr>
    <w:rPr>
      <w:rFonts w:ascii="宋体" w:hAnsi="宋体" w:cs="宋体"/>
      <w:color w:val="000000"/>
      <w:kern w:val="0"/>
      <w:sz w:val="36"/>
      <w:szCs w:val="36"/>
    </w:rPr>
  </w:style>
  <w:style w:type="paragraph" w:customStyle="1" w:styleId="a1">
    <w:name w:val="编号"/>
    <w:basedOn w:val="a2"/>
    <w:rsid w:val="00755ACA"/>
    <w:pPr>
      <w:numPr>
        <w:ilvl w:val="4"/>
        <w:numId w:val="5"/>
      </w:numPr>
      <w:spacing w:afterLines="50" w:line="300" w:lineRule="auto"/>
      <w:jc w:val="left"/>
      <w:textAlignment w:val="center"/>
    </w:pPr>
    <w:rPr>
      <w:rFonts w:eastAsia="仿宋_GB2312"/>
      <w:spacing w:val="20"/>
      <w:szCs w:val="20"/>
    </w:rPr>
  </w:style>
  <w:style w:type="paragraph" w:customStyle="1" w:styleId="xl33">
    <w:name w:val="xl33"/>
    <w:basedOn w:val="a2"/>
    <w:rsid w:val="00755ACA"/>
    <w:pPr>
      <w:widowControl/>
      <w:spacing w:before="100" w:beforeAutospacing="1" w:after="100" w:afterAutospacing="1"/>
      <w:jc w:val="left"/>
      <w:textAlignment w:val="center"/>
    </w:pPr>
    <w:rPr>
      <w:rFonts w:ascii="宋体" w:hAnsi="宋体"/>
      <w:b/>
      <w:bCs/>
      <w:kern w:val="0"/>
      <w:sz w:val="28"/>
      <w:szCs w:val="28"/>
    </w:rPr>
  </w:style>
  <w:style w:type="paragraph" w:customStyle="1" w:styleId="xl145">
    <w:name w:val="xl145"/>
    <w:basedOn w:val="a2"/>
    <w:rsid w:val="00755AC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xl53">
    <w:name w:val="xl53"/>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22"/>
      <w:szCs w:val="22"/>
      <w:lang w:eastAsia="en-US"/>
    </w:rPr>
  </w:style>
  <w:style w:type="paragraph" w:customStyle="1" w:styleId="xl164">
    <w:name w:val="xl164"/>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table">
    <w:name w:val="table"/>
    <w:basedOn w:val="a2"/>
    <w:rsid w:val="00755ACA"/>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38">
    <w:name w:val="xl38"/>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1d">
    <w:name w:val="表格1"/>
    <w:basedOn w:val="a2"/>
    <w:rsid w:val="00755ACA"/>
    <w:pPr>
      <w:adjustRightInd w:val="0"/>
      <w:snapToGrid w:val="0"/>
      <w:spacing w:line="0" w:lineRule="atLeast"/>
      <w:textAlignment w:val="center"/>
    </w:pPr>
    <w:rPr>
      <w:rFonts w:ascii="宋体"/>
      <w:snapToGrid w:val="0"/>
      <w:kern w:val="0"/>
      <w:szCs w:val="20"/>
    </w:rPr>
  </w:style>
  <w:style w:type="paragraph" w:customStyle="1" w:styleId="xl28">
    <w:name w:val="xl28"/>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169">
    <w:name w:val="xl169"/>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affff4">
    <w:name w:val="图文"/>
    <w:basedOn w:val="a2"/>
    <w:rsid w:val="00755ACA"/>
    <w:pPr>
      <w:snapToGrid w:val="0"/>
      <w:jc w:val="center"/>
    </w:pPr>
    <w:rPr>
      <w:rFonts w:eastAsia="华文中宋"/>
      <w:kern w:val="24"/>
      <w:sz w:val="24"/>
      <w:szCs w:val="28"/>
    </w:rPr>
  </w:style>
  <w:style w:type="paragraph" w:customStyle="1" w:styleId="xl146">
    <w:name w:val="xl146"/>
    <w:basedOn w:val="a2"/>
    <w:rsid w:val="00755AC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bCs/>
      <w:kern w:val="0"/>
      <w:sz w:val="20"/>
      <w:szCs w:val="20"/>
    </w:rPr>
  </w:style>
  <w:style w:type="paragraph" w:customStyle="1" w:styleId="affff5">
    <w:name w:val="公文抬头"/>
    <w:basedOn w:val="a3"/>
    <w:rsid w:val="00755ACA"/>
    <w:pPr>
      <w:autoSpaceDE/>
      <w:autoSpaceDN/>
      <w:spacing w:line="240" w:lineRule="auto"/>
      <w:ind w:left="0" w:firstLine="0"/>
    </w:pPr>
    <w:rPr>
      <w:rFonts w:ascii="仿宋_GB2312" w:eastAsia="仿宋_GB2312"/>
      <w:sz w:val="30"/>
      <w:szCs w:val="24"/>
    </w:rPr>
  </w:style>
  <w:style w:type="paragraph" w:customStyle="1" w:styleId="1">
    <w:name w:val="书籍标题1"/>
    <w:basedOn w:val="a2"/>
    <w:next w:val="a2"/>
    <w:rsid w:val="00755ACA"/>
    <w:pPr>
      <w:pageBreakBefore/>
      <w:widowControl/>
      <w:numPr>
        <w:numId w:val="4"/>
      </w:numPr>
      <w:spacing w:beforeLines="200" w:afterLines="200"/>
      <w:jc w:val="center"/>
      <w:outlineLvl w:val="0"/>
    </w:pPr>
    <w:rPr>
      <w:rFonts w:eastAsia="黑体"/>
      <w:b/>
      <w:bCs/>
      <w:spacing w:val="20"/>
      <w:kern w:val="44"/>
      <w:sz w:val="44"/>
      <w:szCs w:val="20"/>
    </w:rPr>
  </w:style>
  <w:style w:type="paragraph" w:customStyle="1" w:styleId="xl185">
    <w:name w:val="xl185"/>
    <w:basedOn w:val="a2"/>
    <w:rsid w:val="00755AC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2">
    <w:name w:val="xl42"/>
    <w:basedOn w:val="a2"/>
    <w:rsid w:val="00755AC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189">
    <w:name w:val="xl189"/>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187">
    <w:name w:val="xl187"/>
    <w:basedOn w:val="a2"/>
    <w:rsid w:val="00755ACA"/>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10">
    <w:name w:val="Char11"/>
    <w:basedOn w:val="a2"/>
    <w:rsid w:val="00755ACA"/>
    <w:pPr>
      <w:tabs>
        <w:tab w:val="left" w:pos="585"/>
      </w:tabs>
      <w:ind w:left="585" w:hanging="360"/>
    </w:pPr>
    <w:rPr>
      <w:sz w:val="24"/>
    </w:rPr>
  </w:style>
  <w:style w:type="paragraph" w:customStyle="1" w:styleId="affff6">
    <w:name w:val="图"/>
    <w:basedOn w:val="a2"/>
    <w:rsid w:val="00755ACA"/>
    <w:pPr>
      <w:keepNext/>
      <w:adjustRightInd w:val="0"/>
      <w:spacing w:before="60" w:after="60" w:line="300" w:lineRule="auto"/>
      <w:jc w:val="center"/>
      <w:textAlignment w:val="center"/>
    </w:pPr>
    <w:rPr>
      <w:snapToGrid w:val="0"/>
      <w:spacing w:val="20"/>
      <w:kern w:val="0"/>
      <w:sz w:val="24"/>
      <w:szCs w:val="20"/>
    </w:rPr>
  </w:style>
  <w:style w:type="paragraph" w:customStyle="1" w:styleId="xl47">
    <w:name w:val="xl47"/>
    <w:basedOn w:val="a2"/>
    <w:rsid w:val="00755AC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4">
    <w:name w:val="xl24"/>
    <w:basedOn w:val="a2"/>
    <w:rsid w:val="00755AC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7">
    <w:name w:val="目录"/>
    <w:basedOn w:val="a2"/>
    <w:rsid w:val="00755ACA"/>
    <w:pPr>
      <w:widowControl/>
      <w:jc w:val="center"/>
    </w:pPr>
    <w:rPr>
      <w:rFonts w:ascii="宋体"/>
      <w:b/>
      <w:kern w:val="0"/>
      <w:sz w:val="36"/>
      <w:szCs w:val="20"/>
    </w:rPr>
  </w:style>
  <w:style w:type="paragraph" w:customStyle="1" w:styleId="biaoge">
    <w:name w:val="biaoge"/>
    <w:basedOn w:val="a2"/>
    <w:rsid w:val="00755ACA"/>
    <w:pPr>
      <w:widowControl/>
      <w:suppressLineNumbers/>
      <w:jc w:val="left"/>
    </w:pPr>
    <w:rPr>
      <w:rFonts w:ascii="宋体" w:hAnsi="宋体"/>
      <w:szCs w:val="21"/>
    </w:rPr>
  </w:style>
  <w:style w:type="paragraph" w:customStyle="1" w:styleId="xl184">
    <w:name w:val="xl184"/>
    <w:basedOn w:val="a2"/>
    <w:rsid w:val="00755AC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11622895">
    <w:name w:val="xl11622895"/>
    <w:basedOn w:val="a2"/>
    <w:rsid w:val="00755ACA"/>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8">
    <w:name w:val="样式3"/>
    <w:basedOn w:val="33"/>
    <w:rsid w:val="00755ACA"/>
    <w:pPr>
      <w:tabs>
        <w:tab w:val="clear" w:pos="9027"/>
        <w:tab w:val="right" w:leader="dot" w:pos="9458"/>
      </w:tabs>
      <w:spacing w:line="300" w:lineRule="exact"/>
      <w:ind w:leftChars="300" w:left="630"/>
      <w:jc w:val="left"/>
    </w:pPr>
    <w:rPr>
      <w:rFonts w:ascii="Times New Roman" w:hAnsi="Times New Roman"/>
      <w:iCs/>
      <w:color w:val="000000"/>
    </w:rPr>
  </w:style>
  <w:style w:type="paragraph" w:customStyle="1" w:styleId="xl188">
    <w:name w:val="xl188"/>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b/>
      <w:bCs/>
      <w:kern w:val="0"/>
      <w:sz w:val="18"/>
      <w:szCs w:val="18"/>
    </w:rPr>
  </w:style>
  <w:style w:type="paragraph" w:customStyle="1" w:styleId="xl43">
    <w:name w:val="xl43"/>
    <w:basedOn w:val="a2"/>
    <w:rsid w:val="00755AC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12622895">
    <w:name w:val="xl12622895"/>
    <w:basedOn w:val="a2"/>
    <w:rsid w:val="00755ACA"/>
    <w:pPr>
      <w:widowControl/>
      <w:pBdr>
        <w:left w:val="single" w:sz="4" w:space="1" w:color="000000"/>
        <w:bottom w:val="single" w:sz="4" w:space="0" w:color="000000"/>
        <w:right w:val="single" w:sz="4" w:space="1" w:color="00000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font10">
    <w:name w:val="font10"/>
    <w:basedOn w:val="a2"/>
    <w:rsid w:val="00755ACA"/>
    <w:pPr>
      <w:widowControl/>
      <w:spacing w:before="100" w:beforeAutospacing="1" w:after="100" w:afterAutospacing="1"/>
      <w:jc w:val="left"/>
    </w:pPr>
    <w:rPr>
      <w:rFonts w:eastAsia="Arial Unicode MS"/>
      <w:b/>
      <w:bCs/>
      <w:kern w:val="0"/>
      <w:sz w:val="20"/>
      <w:szCs w:val="20"/>
    </w:rPr>
  </w:style>
  <w:style w:type="paragraph" w:customStyle="1" w:styleId="1e">
    <w:name w:val="样式1"/>
    <w:basedOn w:val="a2"/>
    <w:rsid w:val="00755ACA"/>
    <w:pPr>
      <w:tabs>
        <w:tab w:val="left" w:pos="772"/>
      </w:tabs>
      <w:adjustRightInd w:val="0"/>
      <w:snapToGrid w:val="0"/>
      <w:spacing w:before="40" w:after="40" w:line="300" w:lineRule="auto"/>
      <w:ind w:left="772" w:hanging="360"/>
      <w:jc w:val="center"/>
      <w:textAlignment w:val="center"/>
    </w:pPr>
    <w:rPr>
      <w:snapToGrid w:val="0"/>
      <w:spacing w:val="20"/>
      <w:kern w:val="0"/>
      <w:sz w:val="18"/>
      <w:szCs w:val="20"/>
    </w:rPr>
  </w:style>
  <w:style w:type="paragraph" w:customStyle="1" w:styleId="affff8">
    <w:name w:val="菲页(卷)"/>
    <w:basedOn w:val="10"/>
    <w:next w:val="1c"/>
    <w:rsid w:val="00755ACA"/>
    <w:pPr>
      <w:keepLines w:val="0"/>
      <w:widowControl/>
      <w:tabs>
        <w:tab w:val="left" w:pos="585"/>
      </w:tabs>
      <w:spacing w:before="0" w:after="0" w:line="240" w:lineRule="auto"/>
      <w:ind w:left="585" w:firstLineChars="198" w:firstLine="198"/>
      <w:jc w:val="center"/>
      <w:outlineLvl w:val="1"/>
    </w:pPr>
    <w:rPr>
      <w:rFonts w:ascii="黑体" w:eastAsia="黑体"/>
      <w:b w:val="0"/>
      <w:bCs w:val="0"/>
      <w:color w:val="000000"/>
      <w:kern w:val="0"/>
      <w:sz w:val="52"/>
      <w:szCs w:val="20"/>
    </w:rPr>
  </w:style>
  <w:style w:type="paragraph" w:customStyle="1" w:styleId="xl156">
    <w:name w:val="xl156"/>
    <w:basedOn w:val="a2"/>
    <w:rsid w:val="00755ACA"/>
    <w:pPr>
      <w:widowControl/>
      <w:spacing w:before="100" w:beforeAutospacing="1" w:after="100" w:afterAutospacing="1"/>
      <w:jc w:val="right"/>
      <w:textAlignment w:val="center"/>
    </w:pPr>
    <w:rPr>
      <w:rFonts w:eastAsia="Arial Unicode MS"/>
      <w:kern w:val="0"/>
      <w:sz w:val="20"/>
      <w:szCs w:val="20"/>
    </w:rPr>
  </w:style>
  <w:style w:type="paragraph" w:customStyle="1" w:styleId="xl25">
    <w:name w:val="xl25"/>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f3">
    <w:name w:val="Char"/>
    <w:basedOn w:val="a2"/>
    <w:rsid w:val="00755ACA"/>
    <w:pPr>
      <w:widowControl/>
      <w:spacing w:before="100" w:beforeAutospacing="1" w:after="100" w:afterAutospacing="1" w:line="330" w:lineRule="atLeast"/>
      <w:ind w:left="360"/>
      <w:jc w:val="left"/>
    </w:pPr>
    <w:rPr>
      <w:rFonts w:ascii="ˎ̥" w:hAnsi="ˎ̥" w:cs="宋体"/>
      <w:color w:val="51585D"/>
      <w:kern w:val="0"/>
      <w:sz w:val="20"/>
      <w:szCs w:val="18"/>
    </w:rPr>
  </w:style>
  <w:style w:type="paragraph" w:customStyle="1" w:styleId="affff9">
    <w:name w:val="发文落款"/>
    <w:basedOn w:val="affff0"/>
    <w:rsid w:val="00755ACA"/>
    <w:pPr>
      <w:ind w:left="4094" w:right="607" w:firstLine="0"/>
      <w:jc w:val="center"/>
    </w:pPr>
  </w:style>
  <w:style w:type="paragraph" w:customStyle="1" w:styleId="xl49">
    <w:name w:val="xl49"/>
    <w:basedOn w:val="a2"/>
    <w:rsid w:val="00755AC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4">
    <w:name w:val="xl44"/>
    <w:basedOn w:val="a2"/>
    <w:rsid w:val="00755AC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2c">
    <w:name w:val="正文缩进2格"/>
    <w:basedOn w:val="a2"/>
    <w:rsid w:val="00755ACA"/>
    <w:pPr>
      <w:spacing w:line="600" w:lineRule="exact"/>
      <w:ind w:firstLineChars="206" w:firstLine="639"/>
    </w:pPr>
    <w:rPr>
      <w:rFonts w:ascii="仿宋_GB2312" w:eastAsia="仿宋_GB2312" w:hAnsi="宋体"/>
      <w:sz w:val="31"/>
      <w:szCs w:val="28"/>
    </w:rPr>
  </w:style>
  <w:style w:type="paragraph" w:customStyle="1" w:styleId="xl1522895">
    <w:name w:val="xl1522895"/>
    <w:basedOn w:val="a2"/>
    <w:rsid w:val="00755ACA"/>
    <w:pPr>
      <w:widowControl/>
      <w:spacing w:before="100" w:beforeAutospacing="1" w:after="100" w:afterAutospacing="1"/>
      <w:jc w:val="left"/>
      <w:textAlignment w:val="bottom"/>
    </w:pPr>
    <w:rPr>
      <w:rFonts w:ascii="Arial" w:hAnsi="Arial" w:cs="Arial"/>
      <w:color w:val="000000"/>
      <w:kern w:val="0"/>
      <w:sz w:val="20"/>
      <w:szCs w:val="20"/>
    </w:rPr>
  </w:style>
  <w:style w:type="paragraph" w:customStyle="1" w:styleId="2d">
    <w:name w:val="样式2"/>
    <w:basedOn w:val="33"/>
    <w:rsid w:val="00755ACA"/>
    <w:pPr>
      <w:tabs>
        <w:tab w:val="clear" w:pos="9027"/>
        <w:tab w:val="right" w:leader="dot" w:pos="9458"/>
      </w:tabs>
      <w:spacing w:line="300" w:lineRule="exact"/>
      <w:ind w:leftChars="300" w:left="630"/>
      <w:jc w:val="left"/>
    </w:pPr>
    <w:rPr>
      <w:rFonts w:ascii="Arial" w:hAnsi="Times New Roman" w:cs="Arial"/>
      <w:iCs/>
      <w:color w:val="000000"/>
    </w:rPr>
  </w:style>
  <w:style w:type="paragraph" w:customStyle="1" w:styleId="CharCharCharChar">
    <w:name w:val="Char Char Char Char"/>
    <w:basedOn w:val="a2"/>
    <w:rsid w:val="00755ACA"/>
    <w:pPr>
      <w:tabs>
        <w:tab w:val="left" w:pos="806"/>
      </w:tabs>
      <w:ind w:left="806" w:hanging="360"/>
    </w:pPr>
    <w:rPr>
      <w:sz w:val="24"/>
    </w:rPr>
  </w:style>
  <w:style w:type="paragraph" w:customStyle="1" w:styleId="xl23">
    <w:name w:val="xl23"/>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创艺繁仿宋" w:eastAsia="创艺繁仿宋" w:hAnsi="Arial Unicode MS" w:cs="Arial Unicode MS" w:hint="eastAsia"/>
      <w:kern w:val="0"/>
      <w:sz w:val="24"/>
    </w:rPr>
  </w:style>
  <w:style w:type="paragraph" w:customStyle="1" w:styleId="Charf4">
    <w:name w:val="图文 Char"/>
    <w:basedOn w:val="a2"/>
    <w:rsid w:val="00755ACA"/>
    <w:pPr>
      <w:jc w:val="center"/>
    </w:pPr>
    <w:rPr>
      <w:kern w:val="24"/>
      <w:sz w:val="24"/>
      <w:szCs w:val="28"/>
    </w:rPr>
  </w:style>
  <w:style w:type="paragraph" w:customStyle="1" w:styleId="111">
    <w:name w:val="正文11"/>
    <w:rsid w:val="00755ACA"/>
    <w:pPr>
      <w:widowControl w:val="0"/>
      <w:adjustRightInd w:val="0"/>
      <w:spacing w:line="312" w:lineRule="atLeast"/>
      <w:jc w:val="both"/>
      <w:textAlignment w:val="baseline"/>
    </w:pPr>
    <w:rPr>
      <w:rFonts w:ascii="宋体" w:hAnsi="Times New Roman"/>
      <w:sz w:val="34"/>
    </w:rPr>
  </w:style>
  <w:style w:type="paragraph" w:customStyle="1" w:styleId="54">
    <w:name w:val="标题5"/>
    <w:basedOn w:val="a2"/>
    <w:rsid w:val="00755ACA"/>
    <w:pPr>
      <w:tabs>
        <w:tab w:val="left" w:pos="425"/>
      </w:tabs>
      <w:spacing w:before="120" w:after="120"/>
    </w:pPr>
    <w:rPr>
      <w:rFonts w:ascii="宋体"/>
      <w:b/>
      <w:sz w:val="28"/>
    </w:rPr>
  </w:style>
  <w:style w:type="paragraph" w:customStyle="1" w:styleId="affffa">
    <w:name w:val="目录文字"/>
    <w:basedOn w:val="a2"/>
    <w:rsid w:val="00755ACA"/>
    <w:pPr>
      <w:widowControl/>
      <w:spacing w:line="480" w:lineRule="auto"/>
      <w:jc w:val="left"/>
    </w:pPr>
    <w:rPr>
      <w:rFonts w:ascii="宋体" w:hAnsi="宋体"/>
      <w:kern w:val="0"/>
      <w:sz w:val="24"/>
      <w:szCs w:val="20"/>
    </w:rPr>
  </w:style>
  <w:style w:type="paragraph" w:customStyle="1" w:styleId="xl153">
    <w:name w:val="xl153"/>
    <w:basedOn w:val="a2"/>
    <w:rsid w:val="00755ACA"/>
    <w:pPr>
      <w:widowControl/>
      <w:spacing w:before="100" w:beforeAutospacing="1" w:after="100" w:afterAutospacing="1"/>
      <w:jc w:val="left"/>
      <w:textAlignment w:val="center"/>
    </w:pPr>
    <w:rPr>
      <w:rFonts w:ascii="Arial Unicode MS" w:eastAsia="Arial Unicode MS" w:hAnsi="Arial Unicode MS" w:cs="Arial Unicode MS"/>
      <w:kern w:val="0"/>
      <w:sz w:val="48"/>
      <w:szCs w:val="48"/>
      <w:u w:val="double"/>
    </w:rPr>
  </w:style>
  <w:style w:type="paragraph" w:customStyle="1" w:styleId="Web">
    <w:name w:val="普通 (Web)"/>
    <w:basedOn w:val="a2"/>
    <w:rsid w:val="00755ACA"/>
    <w:pPr>
      <w:widowControl/>
      <w:spacing w:before="100" w:beforeAutospacing="1" w:after="100" w:afterAutospacing="1"/>
      <w:jc w:val="left"/>
    </w:pPr>
    <w:rPr>
      <w:rFonts w:ascii="宋体" w:hAnsi="宋体" w:cs="宋体"/>
      <w:kern w:val="0"/>
      <w:sz w:val="24"/>
    </w:rPr>
  </w:style>
  <w:style w:type="paragraph" w:customStyle="1" w:styleId="affffb">
    <w:name w:val="正文（缩进）"/>
    <w:basedOn w:val="a2"/>
    <w:rsid w:val="00755ACA"/>
    <w:pPr>
      <w:spacing w:beforeLines="50" w:afterLines="50" w:line="360" w:lineRule="auto"/>
      <w:ind w:firstLineChars="200" w:firstLine="480"/>
    </w:pPr>
    <w:rPr>
      <w:sz w:val="24"/>
    </w:rPr>
  </w:style>
  <w:style w:type="paragraph" w:customStyle="1" w:styleId="CharChar">
    <w:name w:val="表格及流程图内容 Char Char"/>
    <w:basedOn w:val="a2"/>
    <w:rsid w:val="00755ACA"/>
    <w:pPr>
      <w:snapToGrid w:val="0"/>
      <w:jc w:val="center"/>
    </w:pPr>
    <w:rPr>
      <w:rFonts w:eastAsia="华文中宋"/>
      <w:kern w:val="24"/>
      <w:sz w:val="24"/>
    </w:rPr>
  </w:style>
  <w:style w:type="paragraph" w:customStyle="1" w:styleId="CharCharCharCharCharCharChar1">
    <w:name w:val="Char Char Char Char Char Char Char1"/>
    <w:basedOn w:val="a2"/>
    <w:rsid w:val="00755ACA"/>
    <w:pPr>
      <w:ind w:left="567" w:hanging="279"/>
    </w:pPr>
    <w:rPr>
      <w:sz w:val="24"/>
    </w:rPr>
  </w:style>
  <w:style w:type="paragraph" w:customStyle="1" w:styleId="xl183">
    <w:name w:val="xl183"/>
    <w:basedOn w:val="a2"/>
    <w:rsid w:val="00755ACA"/>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50">
    <w:name w:val="xl50"/>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22"/>
      <w:szCs w:val="22"/>
      <w:lang w:eastAsia="en-US"/>
    </w:rPr>
  </w:style>
  <w:style w:type="paragraph" w:customStyle="1" w:styleId="affffc">
    <w:name w:val="章节二"/>
    <w:basedOn w:val="affc"/>
    <w:next w:val="affc"/>
    <w:rsid w:val="00755ACA"/>
    <w:pPr>
      <w:spacing w:beforeLines="50" w:afterLines="50" w:line="240" w:lineRule="auto"/>
      <w:ind w:firstLineChars="0" w:firstLine="0"/>
      <w:jc w:val="center"/>
      <w:outlineLvl w:val="1"/>
    </w:pPr>
    <w:rPr>
      <w:rFonts w:eastAsia="黑体"/>
      <w:b/>
      <w:sz w:val="30"/>
      <w:szCs w:val="30"/>
    </w:rPr>
  </w:style>
  <w:style w:type="paragraph" w:customStyle="1" w:styleId="a0">
    <w:name w:val="正文编号内容"/>
    <w:basedOn w:val="a9"/>
    <w:next w:val="a9"/>
    <w:rsid w:val="00755ACA"/>
    <w:pPr>
      <w:widowControl/>
      <w:numPr>
        <w:numId w:val="6"/>
      </w:numPr>
      <w:suppressAutoHyphens/>
      <w:spacing w:after="0"/>
      <w:ind w:firstLineChars="0" w:firstLine="0"/>
      <w:jc w:val="left"/>
    </w:pPr>
    <w:rPr>
      <w:rFonts w:ascii="黑体" w:hAnsi="华文细黑"/>
      <w:color w:val="000000"/>
      <w:sz w:val="24"/>
      <w:szCs w:val="20"/>
    </w:rPr>
  </w:style>
  <w:style w:type="paragraph" w:customStyle="1" w:styleId="text1">
    <w:name w:val="text1"/>
    <w:basedOn w:val="a2"/>
    <w:rsid w:val="00755ACA"/>
    <w:pPr>
      <w:widowControl/>
      <w:spacing w:before="100" w:beforeAutospacing="1" w:after="100" w:afterAutospacing="1"/>
      <w:jc w:val="left"/>
    </w:pPr>
    <w:rPr>
      <w:rFonts w:ascii="宋体" w:hAnsi="宋体" w:hint="eastAsia"/>
      <w:kern w:val="0"/>
      <w:sz w:val="24"/>
    </w:rPr>
  </w:style>
  <w:style w:type="paragraph" w:customStyle="1" w:styleId="xl165">
    <w:name w:val="xl165"/>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96">
    <w:name w:val="xl196"/>
    <w:basedOn w:val="a2"/>
    <w:rsid w:val="00755AC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affffd">
    <w:name w:val="封一"/>
    <w:basedOn w:val="affc"/>
    <w:next w:val="affc"/>
    <w:rsid w:val="00755ACA"/>
    <w:pPr>
      <w:ind w:firstLineChars="0" w:firstLine="0"/>
      <w:jc w:val="center"/>
    </w:pPr>
    <w:rPr>
      <w:rFonts w:eastAsia="黑体"/>
      <w:b/>
      <w:sz w:val="84"/>
      <w:szCs w:val="84"/>
    </w:rPr>
  </w:style>
  <w:style w:type="paragraph" w:customStyle="1" w:styleId="cnfont">
    <w:name w:val="cnfont"/>
    <w:basedOn w:val="a2"/>
    <w:rsid w:val="00755ACA"/>
    <w:pPr>
      <w:widowControl/>
      <w:spacing w:before="100" w:beforeAutospacing="1" w:after="100" w:afterAutospacing="1"/>
      <w:jc w:val="left"/>
    </w:pPr>
    <w:rPr>
      <w:rFonts w:ascii="宋体" w:hAnsi="宋体"/>
      <w:color w:val="000000"/>
      <w:kern w:val="0"/>
      <w:sz w:val="24"/>
    </w:rPr>
  </w:style>
  <w:style w:type="paragraph" w:customStyle="1" w:styleId="xl26">
    <w:name w:val="xl26"/>
    <w:basedOn w:val="a2"/>
    <w:rsid w:val="00755A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e">
    <w:name w:val="标题辞"/>
    <w:basedOn w:val="10"/>
    <w:next w:val="a2"/>
    <w:rsid w:val="00755ACA"/>
    <w:pPr>
      <w:keepLines w:val="0"/>
      <w:widowControl/>
      <w:spacing w:before="0" w:after="0" w:line="240" w:lineRule="auto"/>
      <w:ind w:firstLineChars="198" w:firstLine="554"/>
      <w:jc w:val="center"/>
    </w:pPr>
    <w:rPr>
      <w:rFonts w:ascii="黑体" w:eastAsia="黑体"/>
      <w:b w:val="0"/>
      <w:bCs w:val="0"/>
      <w:color w:val="000000"/>
      <w:kern w:val="0"/>
      <w:sz w:val="52"/>
      <w:szCs w:val="20"/>
    </w:rPr>
  </w:style>
  <w:style w:type="paragraph" w:customStyle="1" w:styleId="xl54">
    <w:name w:val="xl54"/>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sz w:val="22"/>
      <w:szCs w:val="22"/>
      <w:lang w:eastAsia="en-US"/>
    </w:rPr>
  </w:style>
  <w:style w:type="paragraph" w:customStyle="1" w:styleId="xl166">
    <w:name w:val="xl166"/>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Arial Unicode MS" w:hAnsi="Arial Narrow" w:cs="Arial Unicode MS"/>
      <w:kern w:val="0"/>
      <w:sz w:val="20"/>
      <w:szCs w:val="20"/>
    </w:rPr>
  </w:style>
  <w:style w:type="paragraph" w:customStyle="1" w:styleId="xl155">
    <w:name w:val="xl155"/>
    <w:basedOn w:val="a2"/>
    <w:rsid w:val="00755ACA"/>
    <w:pPr>
      <w:widowControl/>
      <w:spacing w:before="100" w:beforeAutospacing="1" w:after="100" w:afterAutospacing="1"/>
      <w:jc w:val="right"/>
      <w:textAlignment w:val="center"/>
    </w:pPr>
    <w:rPr>
      <w:rFonts w:ascii="Arial Unicode MS" w:eastAsia="Arial Unicode MS" w:hAnsi="Arial Unicode MS" w:cs="Arial Unicode MS"/>
      <w:kern w:val="0"/>
      <w:sz w:val="48"/>
      <w:szCs w:val="48"/>
      <w:u w:val="double"/>
    </w:rPr>
  </w:style>
  <w:style w:type="paragraph" w:customStyle="1" w:styleId="xl181">
    <w:name w:val="xl181"/>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ff">
    <w:name w:val="表项"/>
    <w:next w:val="afffff0"/>
    <w:rsid w:val="00755ACA"/>
    <w:pPr>
      <w:keepNext/>
      <w:spacing w:line="300" w:lineRule="auto"/>
      <w:jc w:val="center"/>
      <w:textAlignment w:val="baseline"/>
    </w:pPr>
    <w:rPr>
      <w:rFonts w:ascii="Arial" w:eastAsia="黑体" w:hAnsi="Arial"/>
      <w:sz w:val="21"/>
    </w:rPr>
  </w:style>
  <w:style w:type="paragraph" w:customStyle="1" w:styleId="afffff0">
    <w:name w:val="表身"/>
    <w:rsid w:val="00755ACA"/>
    <w:pPr>
      <w:keepNext/>
      <w:spacing w:before="60" w:after="60" w:line="300" w:lineRule="auto"/>
      <w:jc w:val="both"/>
      <w:textAlignment w:val="center"/>
    </w:pPr>
    <w:rPr>
      <w:rFonts w:ascii="Times New Roman" w:hAnsi="Times New Roman"/>
      <w:sz w:val="18"/>
    </w:rPr>
  </w:style>
  <w:style w:type="paragraph" w:customStyle="1" w:styleId="CharCharCharCharCharCharCharCharCharCharCharCharCharCharCharChar">
    <w:name w:val="Char Char Char Char Char Char Char Char Char Char Char Char Char Char Char Char"/>
    <w:basedOn w:val="a2"/>
    <w:rsid w:val="00755ACA"/>
    <w:pPr>
      <w:spacing w:line="330" w:lineRule="atLeast"/>
      <w:ind w:left="360" w:firstLineChars="150" w:firstLine="360"/>
      <w:jc w:val="left"/>
    </w:pPr>
    <w:rPr>
      <w:rFonts w:ascii="ˎ̥" w:hAnsi="ˎ̥" w:cs="宋体"/>
      <w:color w:val="51585D"/>
      <w:kern w:val="0"/>
      <w:sz w:val="24"/>
      <w:szCs w:val="18"/>
    </w:rPr>
  </w:style>
  <w:style w:type="paragraph" w:customStyle="1" w:styleId="xl172">
    <w:name w:val="xl172"/>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41">
    <w:name w:val="xl41"/>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afffff1">
    <w:name w:val="封三"/>
    <w:basedOn w:val="affc"/>
    <w:next w:val="affc"/>
    <w:rsid w:val="00755ACA"/>
    <w:pPr>
      <w:ind w:firstLineChars="0" w:firstLine="0"/>
      <w:jc w:val="center"/>
    </w:pPr>
    <w:rPr>
      <w:sz w:val="30"/>
    </w:rPr>
  </w:style>
  <w:style w:type="paragraph" w:customStyle="1" w:styleId="xl52">
    <w:name w:val="xl52"/>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22"/>
      <w:szCs w:val="22"/>
      <w:lang w:eastAsia="en-US"/>
    </w:rPr>
  </w:style>
  <w:style w:type="paragraph" w:customStyle="1" w:styleId="xl192">
    <w:name w:val="xl192"/>
    <w:basedOn w:val="a2"/>
    <w:rsid w:val="00755A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TableBody">
    <w:name w:val="Table Body"/>
    <w:basedOn w:val="a2"/>
    <w:rsid w:val="00755ACA"/>
    <w:pPr>
      <w:widowControl/>
      <w:jc w:val="center"/>
    </w:pPr>
    <w:rPr>
      <w:rFonts w:ascii="Arial" w:hAnsi="Arial"/>
      <w:snapToGrid w:val="0"/>
      <w:kern w:val="0"/>
      <w:sz w:val="18"/>
      <w:szCs w:val="20"/>
    </w:rPr>
  </w:style>
  <w:style w:type="paragraph" w:customStyle="1" w:styleId="font9">
    <w:name w:val="font9"/>
    <w:basedOn w:val="a2"/>
    <w:rsid w:val="00755ACA"/>
    <w:pPr>
      <w:widowControl/>
      <w:spacing w:before="100" w:beforeAutospacing="1" w:after="100" w:afterAutospacing="1"/>
      <w:jc w:val="left"/>
    </w:pPr>
    <w:rPr>
      <w:rFonts w:ascii="宋体" w:hAnsi="宋体" w:hint="eastAsia"/>
      <w:kern w:val="0"/>
      <w:sz w:val="22"/>
      <w:szCs w:val="22"/>
    </w:rPr>
  </w:style>
  <w:style w:type="paragraph" w:customStyle="1" w:styleId="afffff2">
    <w:name w:val="前言、引言标题"/>
    <w:next w:val="a2"/>
    <w:rsid w:val="00755ACA"/>
    <w:pPr>
      <w:shd w:val="clear" w:color="auto" w:fill="FFFFFF"/>
      <w:tabs>
        <w:tab w:val="left" w:pos="360"/>
        <w:tab w:val="left" w:pos="480"/>
      </w:tabs>
      <w:spacing w:before="640" w:after="560"/>
      <w:ind w:left="480" w:hanging="360"/>
      <w:jc w:val="center"/>
      <w:outlineLvl w:val="0"/>
    </w:pPr>
    <w:rPr>
      <w:rFonts w:ascii="黑体" w:eastAsia="黑体" w:hAnsi="Times New Roman"/>
      <w:sz w:val="32"/>
    </w:rPr>
  </w:style>
  <w:style w:type="paragraph" w:customStyle="1" w:styleId="xl12322895">
    <w:name w:val="xl12322895"/>
    <w:basedOn w:val="a2"/>
    <w:rsid w:val="00755ACA"/>
    <w:pPr>
      <w:widowControl/>
      <w:pBdr>
        <w:top w:val="single" w:sz="4" w:space="1" w:color="000000"/>
        <w:left w:val="single" w:sz="4" w:space="1" w:color="000000"/>
        <w:bottom w:val="single" w:sz="4" w:space="0" w:color="000000"/>
        <w:right w:val="single" w:sz="4" w:space="1" w:color="00000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9">
    <w:name w:val="正3"/>
    <w:basedOn w:val="a2"/>
    <w:rsid w:val="00755ACA"/>
    <w:pPr>
      <w:spacing w:before="120" w:line="360" w:lineRule="auto"/>
      <w:jc w:val="left"/>
    </w:pPr>
    <w:rPr>
      <w:b/>
      <w:sz w:val="28"/>
      <w:szCs w:val="20"/>
    </w:rPr>
  </w:style>
  <w:style w:type="paragraph" w:customStyle="1" w:styleId="afffff3">
    <w:name w:val="封二"/>
    <w:basedOn w:val="affc"/>
    <w:next w:val="affc"/>
    <w:rsid w:val="00755ACA"/>
    <w:pPr>
      <w:ind w:firstLineChars="0" w:firstLine="0"/>
      <w:jc w:val="center"/>
    </w:pPr>
    <w:rPr>
      <w:rFonts w:eastAsia="黑体"/>
      <w:b/>
      <w:sz w:val="36"/>
      <w:szCs w:val="36"/>
    </w:rPr>
  </w:style>
  <w:style w:type="paragraph" w:customStyle="1" w:styleId="xl35">
    <w:name w:val="xl35"/>
    <w:basedOn w:val="a2"/>
    <w:rsid w:val="00755AC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160">
    <w:name w:val="xl160"/>
    <w:basedOn w:val="a2"/>
    <w:rsid w:val="00755ACA"/>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xl39">
    <w:name w:val="xl39"/>
    <w:basedOn w:val="a2"/>
    <w:rsid w:val="00755AC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170">
    <w:name w:val="xl170"/>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0"/>
      <w:szCs w:val="20"/>
    </w:rPr>
  </w:style>
  <w:style w:type="paragraph" w:customStyle="1" w:styleId="xl48">
    <w:name w:val="xl48"/>
    <w:basedOn w:val="a2"/>
    <w:rsid w:val="00755AC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afffff4">
    <w:name w:val="公文标题"/>
    <w:basedOn w:val="30"/>
    <w:rsid w:val="00755ACA"/>
    <w:pPr>
      <w:ind w:left="1469" w:right="1542"/>
      <w:jc w:val="center"/>
    </w:pPr>
    <w:rPr>
      <w:bCs w:val="0"/>
      <w:sz w:val="44"/>
      <w:szCs w:val="24"/>
    </w:rPr>
  </w:style>
  <w:style w:type="paragraph" w:customStyle="1" w:styleId="afffff5">
    <w:name w:val="样式 居中"/>
    <w:basedOn w:val="a2"/>
    <w:rsid w:val="00755ACA"/>
    <w:pPr>
      <w:spacing w:line="360" w:lineRule="auto"/>
      <w:jc w:val="center"/>
    </w:pPr>
    <w:rPr>
      <w:sz w:val="24"/>
    </w:rPr>
  </w:style>
  <w:style w:type="paragraph" w:customStyle="1" w:styleId="xl66">
    <w:name w:val="xl66"/>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1">
    <w:name w:val="xl151"/>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157">
    <w:name w:val="xl157"/>
    <w:basedOn w:val="a2"/>
    <w:rsid w:val="00755ACA"/>
    <w:pPr>
      <w:widowControl/>
      <w:pBdr>
        <w:top w:val="double" w:sz="6" w:space="0" w:color="auto"/>
        <w:left w:val="double" w:sz="6"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20"/>
      <w:szCs w:val="20"/>
    </w:rPr>
  </w:style>
  <w:style w:type="paragraph" w:customStyle="1" w:styleId="Style8">
    <w:name w:val="_Style 8"/>
    <w:basedOn w:val="a2"/>
    <w:rsid w:val="00755ACA"/>
    <w:rPr>
      <w:sz w:val="24"/>
    </w:rPr>
  </w:style>
  <w:style w:type="paragraph" w:customStyle="1" w:styleId="xl186">
    <w:name w:val="xl186"/>
    <w:basedOn w:val="a2"/>
    <w:rsid w:val="00755ACA"/>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TableHeading">
    <w:name w:val="Table Heading"/>
    <w:basedOn w:val="a2"/>
    <w:rsid w:val="00755ACA"/>
    <w:pPr>
      <w:widowControl/>
      <w:jc w:val="center"/>
    </w:pPr>
    <w:rPr>
      <w:rFonts w:ascii="Arial" w:hAnsi="Arial"/>
      <w:b/>
      <w:kern w:val="0"/>
      <w:sz w:val="18"/>
      <w:szCs w:val="20"/>
    </w:rPr>
  </w:style>
  <w:style w:type="paragraph" w:customStyle="1" w:styleId="615">
    <w:name w:val="样式 标题 6 + 行距: 1.5 倍行距"/>
    <w:basedOn w:val="6"/>
    <w:rsid w:val="00755ACA"/>
    <w:pPr>
      <w:tabs>
        <w:tab w:val="left" w:pos="-147"/>
        <w:tab w:val="left" w:pos="1065"/>
      </w:tabs>
      <w:adjustRightInd w:val="0"/>
      <w:spacing w:before="0" w:after="0" w:line="360" w:lineRule="auto"/>
      <w:ind w:left="-147" w:firstLine="567"/>
      <w:jc w:val="left"/>
      <w:textAlignment w:val="baseline"/>
    </w:pPr>
    <w:rPr>
      <w:rFonts w:ascii="Times New Roman" w:hAnsi="Times New Roman"/>
      <w:b w:val="0"/>
      <w:bCs/>
      <w:szCs w:val="28"/>
    </w:rPr>
  </w:style>
  <w:style w:type="paragraph" w:customStyle="1" w:styleId="xl159">
    <w:name w:val="xl159"/>
    <w:basedOn w:val="a2"/>
    <w:rsid w:val="00755ACA"/>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CharCharCharCharCharCharCharChar1Char1">
    <w:name w:val="Char Char Char Char Char Char Char Char1 Char1"/>
    <w:basedOn w:val="a2"/>
    <w:rsid w:val="00755ACA"/>
    <w:rPr>
      <w:rFonts w:ascii="Tahoma" w:hAnsi="Tahoma" w:cs="宋体"/>
      <w:kern w:val="0"/>
      <w:sz w:val="24"/>
      <w:szCs w:val="20"/>
    </w:rPr>
  </w:style>
  <w:style w:type="paragraph" w:customStyle="1" w:styleId="afffff6">
    <w:name w:val="表头"/>
    <w:basedOn w:val="a2"/>
    <w:rsid w:val="00755ACA"/>
    <w:pPr>
      <w:spacing w:line="360" w:lineRule="auto"/>
      <w:jc w:val="center"/>
    </w:pPr>
    <w:rPr>
      <w:rFonts w:ascii="黑体" w:eastAsia="黑体"/>
      <w:kern w:val="0"/>
      <w:sz w:val="24"/>
      <w:szCs w:val="20"/>
    </w:rPr>
  </w:style>
  <w:style w:type="paragraph" w:customStyle="1" w:styleId="CharCharChar0">
    <w:name w:val="图文 Char Char Char"/>
    <w:basedOn w:val="a2"/>
    <w:rsid w:val="00755ACA"/>
    <w:pPr>
      <w:snapToGrid w:val="0"/>
      <w:jc w:val="center"/>
    </w:pPr>
    <w:rPr>
      <w:kern w:val="24"/>
      <w:sz w:val="24"/>
      <w:szCs w:val="28"/>
    </w:rPr>
  </w:style>
  <w:style w:type="paragraph" w:customStyle="1" w:styleId="xl30">
    <w:name w:val="xl30"/>
    <w:basedOn w:val="a2"/>
    <w:rsid w:val="00755AC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Default123Text1">
    <w:name w:val="Default 123  Text1"/>
    <w:basedOn w:val="a2"/>
    <w:rsid w:val="00755ACA"/>
    <w:pPr>
      <w:autoSpaceDE w:val="0"/>
      <w:autoSpaceDN w:val="0"/>
      <w:adjustRightInd w:val="0"/>
      <w:jc w:val="left"/>
    </w:pPr>
    <w:rPr>
      <w:rFonts w:ascii="宋体"/>
      <w:kern w:val="0"/>
      <w:sz w:val="26"/>
      <w:szCs w:val="26"/>
    </w:rPr>
  </w:style>
  <w:style w:type="paragraph" w:customStyle="1" w:styleId="CharCharCharCharCharCharCharCharChar">
    <w:name w:val="Char Char Char Char Char Char Char Char Char"/>
    <w:basedOn w:val="ac"/>
    <w:rsid w:val="00755ACA"/>
    <w:rPr>
      <w:rFonts w:ascii="Tahoma" w:hAnsi="Tahoma"/>
      <w:sz w:val="24"/>
    </w:rPr>
  </w:style>
  <w:style w:type="paragraph" w:customStyle="1" w:styleId="xl150">
    <w:name w:val="xl150"/>
    <w:basedOn w:val="a2"/>
    <w:rsid w:val="00755ACA"/>
    <w:pPr>
      <w:widowControl/>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Preformatted">
    <w:name w:val="Preformatted"/>
    <w:basedOn w:val="a2"/>
    <w:rsid w:val="00755AC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e">
    <w:name w:val="题注2"/>
    <w:basedOn w:val="19"/>
    <w:next w:val="ab"/>
    <w:rsid w:val="00755ACA"/>
  </w:style>
  <w:style w:type="paragraph" w:customStyle="1" w:styleId="xl57">
    <w:name w:val="xl57"/>
    <w:basedOn w:val="a2"/>
    <w:rsid w:val="00755AC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kern w:val="0"/>
      <w:sz w:val="22"/>
      <w:szCs w:val="22"/>
      <w:lang w:eastAsia="en-US"/>
    </w:rPr>
  </w:style>
  <w:style w:type="paragraph" w:customStyle="1" w:styleId="xl161">
    <w:name w:val="xl161"/>
    <w:basedOn w:val="a2"/>
    <w:rsid w:val="00755ACA"/>
    <w:pPr>
      <w:widowControl/>
      <w:pBdr>
        <w:top w:val="single" w:sz="4" w:space="0" w:color="auto"/>
        <w:left w:val="double" w:sz="6"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0"/>
      <w:szCs w:val="20"/>
    </w:rPr>
  </w:style>
  <w:style w:type="paragraph" w:customStyle="1" w:styleId="xl152">
    <w:name w:val="xl152"/>
    <w:basedOn w:val="a2"/>
    <w:rsid w:val="00755ACA"/>
    <w:pPr>
      <w:widowControl/>
      <w:spacing w:before="100" w:beforeAutospacing="1" w:after="100" w:afterAutospacing="1"/>
      <w:jc w:val="center"/>
      <w:textAlignment w:val="center"/>
    </w:pPr>
    <w:rPr>
      <w:rFonts w:ascii="Arial Unicode MS" w:eastAsia="Arial Unicode MS" w:hAnsi="Arial Unicode MS" w:cs="Arial Unicode MS"/>
      <w:kern w:val="0"/>
      <w:sz w:val="48"/>
      <w:szCs w:val="48"/>
      <w:u w:val="double"/>
    </w:rPr>
  </w:style>
  <w:style w:type="paragraph" w:customStyle="1" w:styleId="afffff7">
    <w:name w:val="投标正文"/>
    <w:basedOn w:val="a2"/>
    <w:rsid w:val="00755ACA"/>
    <w:pPr>
      <w:adjustRightInd w:val="0"/>
      <w:snapToGrid w:val="0"/>
      <w:spacing w:line="360" w:lineRule="auto"/>
      <w:ind w:firstLineChars="200" w:firstLine="200"/>
    </w:pPr>
    <w:rPr>
      <w:sz w:val="24"/>
    </w:rPr>
  </w:style>
  <w:style w:type="paragraph" w:customStyle="1" w:styleId="CharCharChar1CharChar1">
    <w:name w:val="Char Char Char1 Char Char1"/>
    <w:basedOn w:val="a2"/>
    <w:rsid w:val="00755ACA"/>
  </w:style>
  <w:style w:type="paragraph" w:customStyle="1" w:styleId="xl167">
    <w:name w:val="xl167"/>
    <w:basedOn w:val="a2"/>
    <w:rsid w:val="00755ACA"/>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xl173">
    <w:name w:val="xl173"/>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6">
    <w:name w:val="Char1"/>
    <w:basedOn w:val="a2"/>
    <w:rsid w:val="00755ACA"/>
    <w:rPr>
      <w:sz w:val="30"/>
    </w:rPr>
  </w:style>
  <w:style w:type="paragraph" w:customStyle="1" w:styleId="44">
    <w:name w:val="题注4"/>
    <w:basedOn w:val="a2"/>
    <w:next w:val="ab"/>
    <w:rsid w:val="00755ACA"/>
    <w:pPr>
      <w:spacing w:line="480" w:lineRule="exact"/>
      <w:ind w:firstLineChars="171" w:firstLine="410"/>
    </w:pPr>
    <w:rPr>
      <w:rFonts w:ascii="宋体" w:hAnsi="宋体"/>
      <w:sz w:val="24"/>
    </w:rPr>
  </w:style>
  <w:style w:type="paragraph" w:customStyle="1" w:styleId="CharCharCharCharCharChar1">
    <w:name w:val="Char Char Char Char Char Char1"/>
    <w:basedOn w:val="a2"/>
    <w:rsid w:val="00755ACA"/>
    <w:pPr>
      <w:widowControl/>
      <w:adjustRightInd w:val="0"/>
      <w:spacing w:beforeLines="100" w:after="240"/>
      <w:jc w:val="center"/>
      <w:textAlignment w:val="baseline"/>
    </w:pPr>
    <w:rPr>
      <w:rFonts w:ascii="Arial" w:eastAsia="黑体" w:hAnsi="Arial" w:cs="Verdana"/>
      <w:b/>
      <w:bCs/>
      <w:kern w:val="0"/>
      <w:sz w:val="32"/>
      <w:lang w:eastAsia="en-US"/>
    </w:rPr>
  </w:style>
  <w:style w:type="paragraph" w:customStyle="1" w:styleId="xl22">
    <w:name w:val="xl22"/>
    <w:basedOn w:val="a2"/>
    <w:rsid w:val="00755AC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创艺繁仿宋" w:eastAsia="创艺繁仿宋" w:hAnsi="Arial Unicode MS" w:cs="Arial Unicode MS" w:hint="eastAsia"/>
      <w:kern w:val="0"/>
      <w:sz w:val="24"/>
    </w:rPr>
  </w:style>
  <w:style w:type="paragraph" w:customStyle="1" w:styleId="xl70">
    <w:name w:val="xl70"/>
    <w:basedOn w:val="a2"/>
    <w:rsid w:val="00755AC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91">
    <w:name w:val="标题9"/>
    <w:basedOn w:val="a2"/>
    <w:rsid w:val="00755ACA"/>
    <w:pPr>
      <w:spacing w:beforeLines="50" w:afterLines="50"/>
    </w:pPr>
    <w:rPr>
      <w:rFonts w:eastAsia="黑体"/>
      <w:b/>
      <w:sz w:val="32"/>
    </w:rPr>
  </w:style>
  <w:style w:type="character" w:customStyle="1" w:styleId="Char22">
    <w:name w:val="正文文本缩进 Char2"/>
    <w:rsid w:val="00755ACA"/>
    <w:rPr>
      <w:rFonts w:ascii="新宋体" w:eastAsia="新宋体" w:hAnsi="新宋体" w:cs="Times New Roman"/>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dufs.edu.cn/ztbgg.htm"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E4D73-CC12-49CE-B540-45E8386D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66</Pages>
  <Words>6540</Words>
  <Characters>37284</Characters>
  <Application>Microsoft Office Word</Application>
  <DocSecurity>0</DocSecurity>
  <Lines>310</Lines>
  <Paragraphs>87</Paragraphs>
  <ScaleCrop>false</ScaleCrop>
  <Company>广东</Company>
  <LinksUpToDate>false</LinksUpToDate>
  <CharactersWithSpaces>43737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广州市广外附设外语学校</dc:title>
  <dc:creator>唐开宇</dc:creator>
  <cp:lastModifiedBy>微软用户</cp:lastModifiedBy>
  <cp:revision>11</cp:revision>
  <cp:lastPrinted>2017-06-12T06:26:00Z</cp:lastPrinted>
  <dcterms:created xsi:type="dcterms:W3CDTF">2017-06-12T06:26:00Z</dcterms:created>
  <dcterms:modified xsi:type="dcterms:W3CDTF">2017-06-19T07:41:00Z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