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  <w:t>暑期课程英方负责人：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</w:pPr>
      <w:bookmarkStart w:id="0" w:name="_GoBack"/>
      <w:bookmarkEnd w:id="0"/>
    </w:p>
    <w:p>
      <w:pPr>
        <w:widowControl/>
        <w:shd w:val="clear" w:color="auto" w:fill="FFFFFF"/>
        <w:spacing w:line="360" w:lineRule="auto"/>
        <w:ind w:left="1202" w:leftChars="228" w:hanging="723" w:hangingChars="400"/>
        <w:jc w:val="left"/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</w:pPr>
      <w:r>
        <w:drawing>
          <wp:inline distT="0" distB="0" distL="114300" distR="114300">
            <wp:extent cx="745490" cy="628650"/>
            <wp:effectExtent l="0" t="0" r="16510" b="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549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  <w:t>戴雨果</w:t>
      </w:r>
    </w:p>
    <w:p>
      <w:pPr>
        <w:widowControl/>
        <w:shd w:val="clear" w:color="auto" w:fill="FFFFFF"/>
        <w:spacing w:line="360" w:lineRule="auto"/>
        <w:ind w:left="1202" w:leftChars="228" w:hanging="723" w:hangingChars="400"/>
        <w:jc w:val="left"/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</w:pPr>
    </w:p>
    <w:p>
      <w:pPr>
        <w:widowControl/>
        <w:shd w:val="clear" w:color="auto" w:fill="FFFFFF"/>
        <w:spacing w:line="360" w:lineRule="auto"/>
        <w:ind w:left="1202" w:leftChars="228" w:hanging="723" w:hangingChars="4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913130" cy="610235"/>
            <wp:effectExtent l="0" t="0" r="1270" b="18415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61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  <w:t>曾荣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229235</wp:posOffset>
            </wp:positionV>
            <wp:extent cx="1019810" cy="1019810"/>
            <wp:effectExtent l="0" t="0" r="8890" b="8890"/>
            <wp:wrapSquare wrapText="bothSides"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widowControl/>
        <w:shd w:val="clear" w:color="auto" w:fill="FFFFFF"/>
        <w:spacing w:line="360" w:lineRule="auto"/>
        <w:ind w:left="1202" w:leftChars="228" w:hanging="723" w:hangingChars="400"/>
        <w:jc w:val="left"/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</w:p>
    <w:p>
      <w:pPr>
        <w:widowControl/>
        <w:shd w:val="clear" w:color="auto" w:fill="FFFFFF"/>
        <w:spacing w:line="360" w:lineRule="auto"/>
        <w:ind w:left="1202" w:leftChars="228" w:hanging="723" w:hangingChars="400"/>
        <w:jc w:val="left"/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  <w:t xml:space="preserve">    </w:t>
      </w:r>
    </w:p>
    <w:p>
      <w:pPr>
        <w:widowControl/>
        <w:shd w:val="clear" w:color="auto" w:fill="FFFFFF"/>
        <w:spacing w:line="360" w:lineRule="auto"/>
        <w:ind w:left="1202" w:leftChars="228" w:hanging="723" w:hangingChars="400"/>
        <w:jc w:val="left"/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  <w:t xml:space="preserve">创始人、董事长：曾荣  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</w:pPr>
    </w:p>
    <w:p>
      <w:pPr>
        <w:widowControl/>
        <w:shd w:val="clear" w:color="auto" w:fill="FFFFFF"/>
        <w:spacing w:line="360" w:lineRule="auto"/>
        <w:ind w:left="1202" w:leftChars="228" w:hanging="723" w:hangingChars="400"/>
        <w:jc w:val="left"/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  <w:t xml:space="preserve">出品一  </w:t>
      </w:r>
      <w:r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  <w:fldChar w:fldCharType="begin"/>
      </w:r>
      <w:r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  <w:instrText xml:space="preserve"> HYPERLINK "https://movie.douban.com/subject/26295994/" </w:instrText>
      </w:r>
      <w:r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  <w:fldChar w:fldCharType="separate"/>
      </w:r>
      <w:r>
        <w:rPr>
          <w:rStyle w:val="3"/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  <w:t>《急诊室故事》</w:t>
      </w:r>
      <w:r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  <w:fldChar w:fldCharType="end"/>
      </w:r>
    </w:p>
    <w:p>
      <w:pPr>
        <w:widowControl/>
        <w:shd w:val="clear" w:color="auto" w:fill="FFFFFF"/>
        <w:spacing w:line="360" w:lineRule="auto"/>
        <w:ind w:left="1202" w:leftChars="228" w:hanging="723" w:hangingChars="400"/>
        <w:jc w:val="left"/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  <w:t xml:space="preserve">出品二  </w:t>
      </w:r>
      <w:r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  <w:fldChar w:fldCharType="begin"/>
      </w:r>
      <w:r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  <w:instrText xml:space="preserve"> HYPERLINK "http://baike.baidu.com/link?url=IZj20lVtThaUwmyitV8nmxCVmK7rQOrOsl-QdyialA9BDwJra2d_4uu6OxspkxmxU7nZV4uDAhmN0BtOBv-boa" </w:instrText>
      </w:r>
      <w:r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  <w:fldChar w:fldCharType="separate"/>
      </w:r>
      <w:r>
        <w:rPr>
          <w:rStyle w:val="3"/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  <w:t>《你所不了解的西方故事》</w:t>
      </w:r>
      <w:r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  <w:fldChar w:fldCharType="end"/>
      </w:r>
      <w:r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  <w:t>（戴雨果教授出演）</w:t>
      </w:r>
    </w:p>
    <w:p>
      <w:pPr>
        <w:widowControl/>
        <w:shd w:val="clear" w:color="auto" w:fill="FFFFFF"/>
        <w:spacing w:line="360" w:lineRule="auto"/>
        <w:ind w:left="1202" w:leftChars="228" w:hanging="723" w:hangingChars="400"/>
        <w:jc w:val="left"/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  <w:t xml:space="preserve">出品三  </w:t>
      </w:r>
      <w:r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  <w:fldChar w:fldCharType="begin"/>
      </w:r>
      <w:r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  <w:instrText xml:space="preserve"> HYPERLINK "http://tieba.baidu.com/p/3014174231" </w:instrText>
      </w:r>
      <w:r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  <w:fldChar w:fldCharType="separate"/>
      </w:r>
      <w:r>
        <w:rPr>
          <w:rStyle w:val="3"/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  <w:t>《</w:t>
      </w:r>
      <w:r>
        <w:rPr>
          <w:rStyle w:val="3"/>
          <w:rFonts w:hint="eastAsia" w:ascii="Arial" w:hAnsi="Arial" w:eastAsia="宋体" w:cs="Arial"/>
          <w:b/>
          <w:bCs/>
          <w:i w:val="0"/>
          <w:caps w:val="0"/>
          <w:spacing w:val="0"/>
          <w:sz w:val="21"/>
          <w:szCs w:val="21"/>
          <w:shd w:val="clear" w:fill="FFFFFF"/>
        </w:rPr>
        <w:t>Chinese New Model Army</w:t>
      </w:r>
      <w:r>
        <w:rPr>
          <w:rStyle w:val="3"/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  <w:t>》</w:t>
      </w:r>
      <w:r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  <w:fldChar w:fldCharType="end"/>
      </w:r>
    </w:p>
    <w:p>
      <w:pPr>
        <w:widowControl/>
        <w:shd w:val="clear" w:color="auto" w:fill="FFFFFF"/>
        <w:spacing w:line="360" w:lineRule="auto"/>
        <w:ind w:left="1202" w:leftChars="228" w:hanging="723" w:hangingChars="400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  <w:t xml:space="preserve">出品四  </w:t>
      </w:r>
      <w:r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  <w:fldChar w:fldCharType="begin"/>
      </w:r>
      <w:r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  <w:instrText xml:space="preserve"> HYPERLINK "http://www.youku.com/show_page/id_zec9350f04fb211e59e2a.html" </w:instrText>
      </w:r>
      <w:r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  <w:fldChar w:fldCharType="separate"/>
      </w:r>
      <w:r>
        <w:rPr>
          <w:rStyle w:val="3"/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  <w:t>《小亮亮@好笑头条君》</w:t>
      </w:r>
      <w:r>
        <w:rPr>
          <w:rStyle w:val="3"/>
          <w:rFonts w:ascii="Arial" w:hAnsi="Arial" w:cs="Arial"/>
          <w:kern w:val="0"/>
          <w:sz w:val="20"/>
          <w:szCs w:val="20"/>
        </w:rPr>
        <w:t> </w:t>
      </w:r>
      <w:r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  <w:fldChar w:fldCharType="end"/>
      </w:r>
      <w:r>
        <w:rPr>
          <w:rFonts w:ascii="Arial" w:hAnsi="Arial" w:cs="Arial"/>
          <w:kern w:val="0"/>
          <w:sz w:val="24"/>
        </w:rPr>
        <w:t> </w:t>
      </w:r>
    </w:p>
    <w:p>
      <w:pPr>
        <w:widowControl/>
        <w:shd w:val="clear" w:color="auto" w:fill="FFFFFF"/>
        <w:spacing w:line="360" w:lineRule="auto"/>
        <w:ind w:left="1202" w:leftChars="228" w:hanging="723" w:hangingChars="400"/>
        <w:jc w:val="left"/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  <w:t xml:space="preserve">出品五  </w:t>
      </w:r>
      <w:r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  <w:fldChar w:fldCharType="begin"/>
      </w:r>
      <w:r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  <w:instrText xml:space="preserve"> HYPERLINK "http://baike.baidu.com/link?url=ApisB7Z6lCLaPes2DRZ5DWVxTX9UMRA31x-h0FxJgyht2kUo_LlWqgOHNnKlFkZKvRz4wV91JXQahhhA6jaZ2zyn2AVrkGkyEaOeUespU0i" </w:instrText>
      </w:r>
      <w:r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  <w:fldChar w:fldCharType="separate"/>
      </w:r>
      <w:r>
        <w:rPr>
          <w:rStyle w:val="3"/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  <w:t>《来吧孩子》</w:t>
      </w:r>
      <w:r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  <w:fldChar w:fldCharType="end"/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  <w:t xml:space="preserve">     出品六  </w:t>
      </w:r>
      <w:r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  <w:fldChar w:fldCharType="begin"/>
      </w:r>
      <w:r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  <w:instrText xml:space="preserve"> HYPERLINK "http://v.baidu.com/v?ct=301989888&amp;rn=20&amp;pn=0&amp;db=0&amp;s=25&amp;ie=utf-8&amp;word=%E4%B8%80%E9%94%AE%E5%90%AF%E5%8A%A8" </w:instrText>
      </w:r>
      <w:r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  <w:fldChar w:fldCharType="separate"/>
      </w:r>
      <w:r>
        <w:rPr>
          <w:rStyle w:val="3"/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  <w:t>《一键启动》</w:t>
      </w:r>
      <w:r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  <w:fldChar w:fldCharType="end"/>
      </w:r>
    </w:p>
    <w:p>
      <w:pPr>
        <w:rPr>
          <w:rFonts w:hint="eastAsia"/>
          <w:lang w:eastAsia="zh-CN"/>
        </w:rPr>
      </w:pPr>
    </w:p>
    <w:p>
      <w:pPr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</w:t>
      </w:r>
      <w:r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  <w:t xml:space="preserve"> </w:t>
      </w:r>
    </w:p>
    <w:p>
      <w:pPr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</w:pPr>
    </w:p>
    <w:p>
      <w:pPr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  <w:t>恒顿传媒介绍：</w:t>
      </w:r>
    </w:p>
    <w:p>
      <w:pPr>
        <w:rPr>
          <w:rStyle w:val="3"/>
          <w:rFonts w:hint="eastAsia"/>
          <w:lang w:val="en-US" w:eastAsia="zh-CN"/>
        </w:rPr>
      </w:pPr>
      <w:r>
        <w:rPr>
          <w:rStyle w:val="3"/>
          <w:rFonts w:hint="eastAsia"/>
          <w:lang w:val="en-US" w:eastAsia="zh-CN"/>
        </w:rPr>
        <w:t>http://baike.baidu.com/link?url=5F9teSyF-KOM6VPQ8Dq0jyLqF2QgYroYcAxgb_vYovDGlFyz2p5GronK02MYscd6TUawl_qSncf2ISzGP0N6m1nZqr-Roc39Vq8_YaG3_K6QJRxqSyM6rBWsIIGbfpbqL-WkIK0WhPtRcuPQQhXKCd8BYNZtbgw4RNBxE3uik-3ZpqpKZpt3Ga8qHNRFxDBOBxyue_nGclrXVJ4SQ2cP-6eS2VbIsldyTGiiebqQYbK3PuQipgFgKCFmc4v8c5qrohUJ78dmI2S7KiIho6ExUCWYjXvx6DOIbsbRUjJQwTDRimaIJG6T7wdmRiMH1zONdrxN24Hkas9x-O6cqAH9uq</w:t>
      </w:r>
    </w:p>
    <w:p>
      <w:pPr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</w:pPr>
    </w:p>
    <w:p>
      <w:pPr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 w:ascii="宋体" w:hAnsi="宋体" w:cs="Arial"/>
          <w:b/>
          <w:bCs/>
          <w:kern w:val="0"/>
          <w:sz w:val="18"/>
          <w:szCs w:val="18"/>
          <w:lang w:val="en-US" w:eastAsia="zh-CN"/>
        </w:rPr>
        <w:t>恒顿传媒微博</w:t>
      </w:r>
      <w:r>
        <w:rPr>
          <w:rFonts w:hint="eastAsia"/>
          <w:b/>
          <w:bCs/>
          <w:lang w:eastAsia="zh-CN"/>
        </w:rPr>
        <w:t>：</w:t>
      </w: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"http://weibo.com/u/3092619545?is_hot=1" </w:instrText>
      </w:r>
      <w:r>
        <w:rPr>
          <w:rFonts w:hint="eastAsia"/>
          <w:lang w:eastAsia="zh-CN"/>
        </w:rPr>
        <w:fldChar w:fldCharType="separate"/>
      </w:r>
      <w:r>
        <w:rPr>
          <w:rStyle w:val="3"/>
          <w:rFonts w:hint="eastAsia"/>
          <w:lang w:eastAsia="zh-CN"/>
        </w:rPr>
        <w:t>http://weibo.com/u/3092619545?is_hot=1</w:t>
      </w:r>
      <w:r>
        <w:rPr>
          <w:rFonts w:hint="eastAsia"/>
          <w:lang w:eastAsia="zh-CN"/>
        </w:rPr>
        <w:fldChar w:fldCharType="end"/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B27AB"/>
    <w:rsid w:val="1F181EEE"/>
    <w:rsid w:val="1FAD0233"/>
    <w:rsid w:val="23526931"/>
    <w:rsid w:val="3C6D371C"/>
    <w:rsid w:val="487C1FA8"/>
    <w:rsid w:val="4BCF476F"/>
    <w:rsid w:val="55C73B79"/>
    <w:rsid w:val="62501EA0"/>
    <w:rsid w:val="70DC3517"/>
    <w:rsid w:val="79BC66ED"/>
    <w:rsid w:val="7A5240FD"/>
    <w:rsid w:val="7C9D7B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2016-04-06T07:20:04Z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